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方正小标宋_GBK"/>
          <w:color w:val="auto"/>
          <w:sz w:val="36"/>
          <w:szCs w:val="36"/>
        </w:rPr>
      </w:pPr>
      <w:bookmarkStart w:id="0" w:name="_GoBack"/>
      <w:r>
        <w:rPr>
          <w:rFonts w:hint="eastAsia" w:ascii="黑体" w:hAnsi="黑体" w:eastAsia="黑体" w:cs="方正小标宋_GBK"/>
          <w:color w:val="auto"/>
          <w:sz w:val="36"/>
          <w:szCs w:val="36"/>
        </w:rPr>
        <w:t>三明医学科技职业学院</w:t>
      </w:r>
    </w:p>
    <w:p>
      <w:pPr>
        <w:spacing w:line="560" w:lineRule="exact"/>
        <w:jc w:val="center"/>
        <w:rPr>
          <w:rFonts w:ascii="黑体" w:hAnsi="黑体" w:eastAsia="黑体" w:cs="方正小标宋_GBK"/>
          <w:color w:val="auto"/>
          <w:sz w:val="36"/>
          <w:szCs w:val="36"/>
        </w:rPr>
      </w:pPr>
      <w:r>
        <w:rPr>
          <w:rFonts w:hint="eastAsia" w:ascii="黑体" w:hAnsi="黑体" w:eastAsia="黑体" w:cs="方正小标宋_GBK"/>
          <w:color w:val="auto"/>
          <w:sz w:val="36"/>
          <w:szCs w:val="36"/>
        </w:rPr>
        <w:t>“二元制”服装与服饰设计专业人才培养方案</w:t>
      </w:r>
    </w:p>
    <w:p>
      <w:pPr>
        <w:spacing w:line="320" w:lineRule="exact"/>
        <w:jc w:val="center"/>
        <w:rPr>
          <w:rFonts w:cs="方正小标宋_GBK" w:asciiTheme="minorEastAsia" w:hAnsiTheme="minorEastAsia"/>
          <w:b/>
          <w:color w:val="auto"/>
          <w:sz w:val="24"/>
        </w:rPr>
      </w:pPr>
      <w:r>
        <w:rPr>
          <w:rFonts w:hint="eastAsia" w:cs="方正小标宋_GBK" w:asciiTheme="minorEastAsia" w:hAnsiTheme="minorEastAsia"/>
          <w:b/>
          <w:color w:val="auto"/>
          <w:sz w:val="24"/>
        </w:rPr>
        <w:t>（合作企业：泉州盈瑞恒科技有限公司）</w:t>
      </w:r>
    </w:p>
    <w:p>
      <w:pPr>
        <w:spacing w:line="600" w:lineRule="exact"/>
        <w:ind w:firstLine="640" w:firstLineChars="200"/>
        <w:rPr>
          <w:rFonts w:ascii="仿宋_GB2312" w:hAnsi="仿宋_GB2312" w:eastAsia="仿宋_GB2312" w:cs="仿宋_GB2312"/>
          <w:color w:val="auto"/>
          <w:sz w:val="32"/>
          <w:szCs w:val="32"/>
        </w:rPr>
      </w:pPr>
    </w:p>
    <w:p>
      <w:pPr>
        <w:shd w:val="clear" w:color="auto" w:fill="FFFFFF"/>
        <w:spacing w:line="360" w:lineRule="auto"/>
        <w:rPr>
          <w:rFonts w:ascii="黑体" w:hAnsi="黑体" w:eastAsia="黑体" w:cs="黑体"/>
          <w:color w:val="auto"/>
          <w:sz w:val="24"/>
        </w:rPr>
      </w:pPr>
      <w:r>
        <w:rPr>
          <w:rFonts w:hint="eastAsia" w:ascii="黑体" w:hAnsi="黑体" w:eastAsia="黑体" w:cs="黑体"/>
          <w:color w:val="auto"/>
          <w:sz w:val="24"/>
        </w:rPr>
        <w:t>一、专业名称及代码</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【专业名称】服装与服饰设计</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【专业代码】650108</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【学制】</w:t>
      </w:r>
      <w:r>
        <w:rPr>
          <w:rFonts w:ascii="宋体" w:hAnsi="宋体" w:cs="宋体"/>
          <w:color w:val="auto"/>
        </w:rPr>
        <w:t>3</w:t>
      </w:r>
      <w:r>
        <w:rPr>
          <w:rFonts w:hint="eastAsia" w:ascii="宋体" w:hAnsi="宋体" w:cs="宋体"/>
          <w:color w:val="auto"/>
        </w:rPr>
        <w:t>年</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【招生对象】高中阶段教育毕业生或具有同等学历者</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【简史与特色】</w:t>
      </w:r>
      <w:r>
        <w:rPr>
          <w:rFonts w:hint="eastAsia" w:ascii="宋体" w:hAnsi="宋体" w:cs="宋体"/>
          <w:color w:val="auto"/>
          <w:kern w:val="0"/>
          <w:szCs w:val="21"/>
        </w:rPr>
        <w:t>我院服装设计专业的历史可追溯到原三明轻纺工业学校1995年开办的中专班， 2005年合并成立三明职业技术学院后，经福建省教育厅批准，于2007年开始招收服装专业大专层次，从而使我院的纺织染整服装专业群更加完善，并逐渐建设成为我院特色专业。2013年荣获福建省高职服装专业质量评估第一名，2015年被评为省级示范专业。贯彻实施技艺结合，创新意识与技术能力并重的举措，依托纺织平台，培养服装专业人才。</w:t>
      </w:r>
      <w:r>
        <w:rPr>
          <w:rFonts w:ascii="宋体" w:hAnsi="宋体" w:cs="宋体"/>
          <w:color w:val="auto"/>
        </w:rPr>
        <w:t xml:space="preserve"> </w:t>
      </w:r>
    </w:p>
    <w:p>
      <w:pPr>
        <w:spacing w:line="600" w:lineRule="exact"/>
        <w:rPr>
          <w:rFonts w:ascii="黑体" w:hAnsi="黑体" w:eastAsia="黑体" w:cs="黑体"/>
          <w:color w:val="auto"/>
          <w:sz w:val="32"/>
          <w:szCs w:val="32"/>
        </w:rPr>
      </w:pPr>
      <w:r>
        <w:rPr>
          <w:rFonts w:hint="eastAsia" w:ascii="黑体" w:hAnsi="黑体" w:eastAsia="黑体" w:cs="黑体"/>
          <w:color w:val="auto"/>
          <w:sz w:val="24"/>
        </w:rPr>
        <w:t>二、入学要求</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必须符合福建省普通高等学校招生考试报名条件，须为与合作企业签订劳动合同的在职员工，其中普通高中毕业生考试报名时在合作企业工作时间不少于6个月（以劳动合同为准，原则上要提供员工交纳社会保险的相关证明材料）。</w:t>
      </w:r>
    </w:p>
    <w:p>
      <w:pPr>
        <w:shd w:val="clear" w:color="auto" w:fill="FFFFFF"/>
        <w:spacing w:line="360" w:lineRule="auto"/>
        <w:rPr>
          <w:rFonts w:ascii="黑体" w:hAnsi="黑体" w:eastAsia="黑体" w:cs="黑体"/>
          <w:color w:val="auto"/>
          <w:sz w:val="24"/>
        </w:rPr>
      </w:pPr>
      <w:r>
        <w:rPr>
          <w:rFonts w:hint="eastAsia" w:ascii="黑体" w:hAnsi="黑体" w:eastAsia="黑体" w:cs="黑体"/>
          <w:color w:val="auto"/>
          <w:sz w:val="24"/>
        </w:rPr>
        <w:t>三、修业年限</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中、高职学历教育修业年限均为3年，可以根据学生灵活学习需求合理、弹性安排学习时间。</w:t>
      </w:r>
    </w:p>
    <w:p>
      <w:pPr>
        <w:shd w:val="clear" w:color="auto" w:fill="FFFFFF"/>
        <w:spacing w:line="360" w:lineRule="auto"/>
        <w:rPr>
          <w:rFonts w:ascii="黑体" w:hAnsi="黑体" w:eastAsia="黑体" w:cs="黑体"/>
          <w:color w:val="auto"/>
          <w:sz w:val="24"/>
        </w:rPr>
      </w:pPr>
      <w:r>
        <w:rPr>
          <w:rFonts w:hint="eastAsia" w:ascii="黑体" w:hAnsi="黑体" w:eastAsia="黑体" w:cs="黑体"/>
          <w:color w:val="auto"/>
          <w:sz w:val="24"/>
        </w:rPr>
        <w:t>四、职业面向</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本专业毕业生的职业面向主要如下：</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1.初始岗位：营销导购员、形象导师助理、版型师助理、工艺师助理等，在岗位中学习所服务企业的版型、工艺情况，了解终端消费者需求（含款式、面料、版型等），为岗位升级做好准备。</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2.正式上岗岗位：形象设计师、橱窗设计师、质检员、设计师助理、终端运营专员、产品理单专员、业务采购专员等，参与到具体的工作流程上来，进行新一轮的学习与自我提升。</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3.发展岗位：根据前期的能力进行选拔，竞升成各部门的经理、主管等。</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（一）职业岗位能力分析</w:t>
      </w:r>
    </w:p>
    <w:tbl>
      <w:tblPr>
        <w:tblStyle w:val="5"/>
        <w:tblW w:w="8222" w:type="dxa"/>
        <w:tblInd w:w="-106" w:type="dxa"/>
        <w:tblLayout w:type="fixed"/>
        <w:tblCellMar>
          <w:top w:w="0" w:type="dxa"/>
          <w:left w:w="108" w:type="dxa"/>
          <w:bottom w:w="0" w:type="dxa"/>
          <w:right w:w="108" w:type="dxa"/>
        </w:tblCellMar>
      </w:tblPr>
      <w:tblGrid>
        <w:gridCol w:w="821"/>
        <w:gridCol w:w="1519"/>
        <w:gridCol w:w="2700"/>
        <w:gridCol w:w="3182"/>
      </w:tblGrid>
      <w:tr>
        <w:tblPrEx>
          <w:tblLayout w:type="fixed"/>
          <w:tblCellMar>
            <w:top w:w="0" w:type="dxa"/>
            <w:left w:w="108" w:type="dxa"/>
            <w:bottom w:w="0" w:type="dxa"/>
            <w:right w:w="108" w:type="dxa"/>
          </w:tblCellMar>
        </w:tblPrEx>
        <w:trPr>
          <w:trHeight w:val="671"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Times New Roman"/>
                <w:color w:val="auto"/>
                <w:sz w:val="18"/>
                <w:szCs w:val="18"/>
              </w:rPr>
            </w:pPr>
            <w:r>
              <w:rPr>
                <w:rFonts w:hint="eastAsia" w:ascii="仿宋" w:hAnsi="仿宋" w:eastAsia="仿宋" w:cs="仿宋_GB2312"/>
                <w:color w:val="auto"/>
                <w:sz w:val="18"/>
                <w:szCs w:val="18"/>
              </w:rPr>
              <w:t>序号</w:t>
            </w:r>
          </w:p>
        </w:tc>
        <w:tc>
          <w:tcPr>
            <w:tcW w:w="1519" w:type="dxa"/>
            <w:tcBorders>
              <w:top w:val="single" w:color="auto" w:sz="4" w:space="0"/>
              <w:left w:val="nil"/>
              <w:bottom w:val="single" w:color="auto" w:sz="4" w:space="0"/>
              <w:right w:val="single" w:color="auto" w:sz="4" w:space="0"/>
            </w:tcBorders>
            <w:vAlign w:val="center"/>
          </w:tcPr>
          <w:p>
            <w:pPr>
              <w:spacing w:line="520" w:lineRule="exact"/>
              <w:jc w:val="center"/>
              <w:rPr>
                <w:rFonts w:ascii="仿宋" w:hAnsi="仿宋" w:eastAsia="仿宋" w:cs="Times New Roman"/>
                <w:color w:val="auto"/>
                <w:sz w:val="18"/>
                <w:szCs w:val="18"/>
              </w:rPr>
            </w:pPr>
            <w:r>
              <w:rPr>
                <w:rFonts w:hint="eastAsia" w:ascii="仿宋" w:hAnsi="仿宋" w:eastAsia="仿宋" w:cs="仿宋_GB2312"/>
                <w:color w:val="auto"/>
                <w:sz w:val="18"/>
                <w:szCs w:val="18"/>
              </w:rPr>
              <w:t>职业岗位</w:t>
            </w:r>
          </w:p>
        </w:tc>
        <w:tc>
          <w:tcPr>
            <w:tcW w:w="2700" w:type="dxa"/>
            <w:tcBorders>
              <w:top w:val="single" w:color="auto" w:sz="4" w:space="0"/>
              <w:left w:val="nil"/>
              <w:bottom w:val="single" w:color="auto" w:sz="4" w:space="0"/>
              <w:right w:val="single" w:color="auto" w:sz="4" w:space="0"/>
            </w:tcBorders>
            <w:vAlign w:val="center"/>
          </w:tcPr>
          <w:p>
            <w:pPr>
              <w:spacing w:line="520" w:lineRule="exact"/>
              <w:jc w:val="center"/>
              <w:rPr>
                <w:rFonts w:ascii="仿宋" w:hAnsi="仿宋" w:eastAsia="仿宋" w:cs="Times New Roman"/>
                <w:color w:val="auto"/>
                <w:sz w:val="18"/>
                <w:szCs w:val="18"/>
              </w:rPr>
            </w:pPr>
            <w:r>
              <w:rPr>
                <w:rFonts w:hint="eastAsia" w:ascii="仿宋" w:hAnsi="仿宋" w:eastAsia="仿宋" w:cs="仿宋_GB2312"/>
                <w:color w:val="auto"/>
                <w:sz w:val="18"/>
                <w:szCs w:val="18"/>
              </w:rPr>
              <w:t>岗位描述</w:t>
            </w:r>
          </w:p>
        </w:tc>
        <w:tc>
          <w:tcPr>
            <w:tcW w:w="3182" w:type="dxa"/>
            <w:tcBorders>
              <w:top w:val="single" w:color="auto" w:sz="4" w:space="0"/>
              <w:left w:val="nil"/>
              <w:bottom w:val="single" w:color="auto" w:sz="4" w:space="0"/>
              <w:right w:val="single" w:color="auto" w:sz="4" w:space="0"/>
            </w:tcBorders>
            <w:vAlign w:val="center"/>
          </w:tcPr>
          <w:p>
            <w:pPr>
              <w:spacing w:line="520" w:lineRule="exact"/>
              <w:jc w:val="center"/>
              <w:rPr>
                <w:rFonts w:ascii="仿宋" w:hAnsi="仿宋" w:eastAsia="仿宋" w:cs="Times New Roman"/>
                <w:color w:val="auto"/>
                <w:sz w:val="18"/>
                <w:szCs w:val="18"/>
              </w:rPr>
            </w:pPr>
            <w:r>
              <w:rPr>
                <w:rFonts w:hint="eastAsia" w:ascii="仿宋" w:hAnsi="仿宋" w:eastAsia="仿宋" w:cs="仿宋_GB2312"/>
                <w:color w:val="auto"/>
                <w:sz w:val="18"/>
                <w:szCs w:val="18"/>
              </w:rPr>
              <w:t>岗位技能与素质要求</w:t>
            </w:r>
          </w:p>
        </w:tc>
      </w:tr>
      <w:tr>
        <w:tblPrEx>
          <w:tblLayout w:type="fixed"/>
          <w:tblCellMar>
            <w:top w:w="0" w:type="dxa"/>
            <w:left w:w="108" w:type="dxa"/>
            <w:bottom w:w="0" w:type="dxa"/>
            <w:right w:w="108" w:type="dxa"/>
          </w:tblCellMar>
        </w:tblPrEx>
        <w:trPr>
          <w:trHeight w:val="281"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color w:val="auto"/>
                <w:sz w:val="18"/>
                <w:szCs w:val="18"/>
              </w:rPr>
            </w:pPr>
            <w:r>
              <w:rPr>
                <w:rFonts w:hint="eastAsia" w:ascii="仿宋" w:hAnsi="仿宋" w:eastAsia="仿宋"/>
                <w:color w:val="auto"/>
                <w:sz w:val="18"/>
                <w:szCs w:val="18"/>
              </w:rPr>
              <w:t>1</w:t>
            </w:r>
          </w:p>
        </w:tc>
        <w:tc>
          <w:tcPr>
            <w:tcW w:w="1519"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color w:val="auto"/>
                <w:sz w:val="18"/>
                <w:szCs w:val="18"/>
              </w:rPr>
            </w:pPr>
            <w:r>
              <w:rPr>
                <w:rFonts w:hint="eastAsia" w:ascii="仿宋" w:hAnsi="仿宋" w:eastAsia="仿宋"/>
                <w:color w:val="auto"/>
                <w:kern w:val="0"/>
                <w:sz w:val="18"/>
                <w:szCs w:val="18"/>
              </w:rPr>
              <w:t>服装设计师</w:t>
            </w:r>
          </w:p>
        </w:tc>
        <w:tc>
          <w:tcPr>
            <w:tcW w:w="2700"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头版款式设计，</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面辅料选配，</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工艺控制（审版能力）。</w:t>
            </w:r>
          </w:p>
        </w:tc>
        <w:tc>
          <w:tcPr>
            <w:tcW w:w="3182"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美术设计基础，</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服装设计能力，</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全面服装专业知识与审美能力，</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制作工艺把控能力。</w:t>
            </w:r>
          </w:p>
        </w:tc>
      </w:tr>
      <w:tr>
        <w:tblPrEx>
          <w:tblLayout w:type="fixed"/>
          <w:tblCellMar>
            <w:top w:w="0" w:type="dxa"/>
            <w:left w:w="108" w:type="dxa"/>
            <w:bottom w:w="0" w:type="dxa"/>
            <w:right w:w="108" w:type="dxa"/>
          </w:tblCellMar>
        </w:tblPrEx>
        <w:trPr>
          <w:trHeight w:val="281"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color w:val="auto"/>
                <w:sz w:val="18"/>
                <w:szCs w:val="18"/>
              </w:rPr>
            </w:pPr>
            <w:r>
              <w:rPr>
                <w:rFonts w:hint="eastAsia" w:ascii="仿宋" w:hAnsi="仿宋" w:eastAsia="仿宋"/>
                <w:color w:val="auto"/>
                <w:sz w:val="18"/>
                <w:szCs w:val="18"/>
              </w:rPr>
              <w:t>2</w:t>
            </w:r>
          </w:p>
        </w:tc>
        <w:tc>
          <w:tcPr>
            <w:tcW w:w="1519"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color w:val="auto"/>
                <w:sz w:val="18"/>
                <w:szCs w:val="18"/>
              </w:rPr>
            </w:pPr>
            <w:r>
              <w:rPr>
                <w:rFonts w:hint="eastAsia" w:ascii="仿宋" w:hAnsi="仿宋" w:eastAsia="仿宋"/>
                <w:color w:val="auto"/>
                <w:kern w:val="0"/>
                <w:sz w:val="18"/>
                <w:szCs w:val="18"/>
              </w:rPr>
              <w:t>服装打板师</w:t>
            </w:r>
          </w:p>
        </w:tc>
        <w:tc>
          <w:tcPr>
            <w:tcW w:w="2700"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款式分析，</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规格设计，</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面辅料性能分析，</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纸样存放保管，</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服装结构设计、修改，</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纸样缩放，排料。</w:t>
            </w:r>
          </w:p>
        </w:tc>
        <w:tc>
          <w:tcPr>
            <w:tcW w:w="3182"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服装结构的设计原理与制图，</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计算机辅助服装纸样设计，</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纸样缩放和排板，</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根据设计款式图和客户来样进行款式造型设计、规格设计、打板、推板。</w:t>
            </w:r>
          </w:p>
        </w:tc>
      </w:tr>
      <w:tr>
        <w:tblPrEx>
          <w:tblLayout w:type="fixed"/>
          <w:tblCellMar>
            <w:top w:w="0" w:type="dxa"/>
            <w:left w:w="108" w:type="dxa"/>
            <w:bottom w:w="0" w:type="dxa"/>
            <w:right w:w="108" w:type="dxa"/>
          </w:tblCellMar>
        </w:tblPrEx>
        <w:trPr>
          <w:trHeight w:val="281"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color w:val="auto"/>
                <w:sz w:val="18"/>
                <w:szCs w:val="18"/>
              </w:rPr>
            </w:pPr>
            <w:r>
              <w:rPr>
                <w:rFonts w:hint="eastAsia" w:ascii="仿宋" w:hAnsi="仿宋" w:eastAsia="仿宋"/>
                <w:color w:val="auto"/>
                <w:sz w:val="18"/>
                <w:szCs w:val="18"/>
              </w:rPr>
              <w:t>3</w:t>
            </w:r>
          </w:p>
        </w:tc>
        <w:tc>
          <w:tcPr>
            <w:tcW w:w="1519"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color w:val="auto"/>
                <w:sz w:val="18"/>
                <w:szCs w:val="18"/>
              </w:rPr>
            </w:pPr>
            <w:r>
              <w:rPr>
                <w:rFonts w:hint="eastAsia" w:ascii="仿宋" w:hAnsi="仿宋" w:eastAsia="仿宋"/>
                <w:color w:val="auto"/>
                <w:kern w:val="0"/>
                <w:sz w:val="18"/>
                <w:szCs w:val="18"/>
              </w:rPr>
              <w:t>服装生产主管</w:t>
            </w:r>
          </w:p>
        </w:tc>
        <w:tc>
          <w:tcPr>
            <w:tcW w:w="2700"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工艺分析与流水线设计，</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生产人员组织管理，</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生产文件确认与管理，</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产品质量监控。</w:t>
            </w:r>
          </w:p>
        </w:tc>
        <w:tc>
          <w:tcPr>
            <w:tcW w:w="3182"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服装生产组织管理能力，</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熟悉制板、推板技术，</w:t>
            </w:r>
          </w:p>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掌握缝制技术、流程、标准，</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解决生产过程中出现的问题。</w:t>
            </w:r>
          </w:p>
        </w:tc>
      </w:tr>
      <w:tr>
        <w:tblPrEx>
          <w:tblLayout w:type="fixed"/>
          <w:tblCellMar>
            <w:top w:w="0" w:type="dxa"/>
            <w:left w:w="108" w:type="dxa"/>
            <w:bottom w:w="0" w:type="dxa"/>
            <w:right w:w="108" w:type="dxa"/>
          </w:tblCellMar>
        </w:tblPrEx>
        <w:trPr>
          <w:trHeight w:val="281"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_GB2312"/>
                <w:color w:val="auto"/>
                <w:sz w:val="18"/>
                <w:szCs w:val="18"/>
              </w:rPr>
            </w:pPr>
            <w:r>
              <w:rPr>
                <w:rFonts w:hint="eastAsia" w:ascii="仿宋" w:hAnsi="仿宋" w:eastAsia="仿宋"/>
                <w:color w:val="auto"/>
                <w:sz w:val="18"/>
                <w:szCs w:val="18"/>
              </w:rPr>
              <w:t>4</w:t>
            </w:r>
          </w:p>
        </w:tc>
        <w:tc>
          <w:tcPr>
            <w:tcW w:w="1519" w:type="dxa"/>
            <w:tcBorders>
              <w:top w:val="single" w:color="auto" w:sz="4" w:space="0"/>
              <w:left w:val="nil"/>
              <w:bottom w:val="single" w:color="auto" w:sz="4" w:space="0"/>
              <w:right w:val="single" w:color="auto" w:sz="4" w:space="0"/>
            </w:tcBorders>
            <w:vAlign w:val="center"/>
          </w:tcPr>
          <w:p>
            <w:pPr>
              <w:spacing w:line="360" w:lineRule="exact"/>
              <w:jc w:val="center"/>
              <w:rPr>
                <w:rFonts w:ascii="仿宋" w:hAnsi="仿宋" w:eastAsia="仿宋" w:cs="Times New Roman"/>
                <w:color w:val="auto"/>
                <w:sz w:val="18"/>
                <w:szCs w:val="18"/>
              </w:rPr>
            </w:pPr>
            <w:r>
              <w:rPr>
                <w:rFonts w:hint="eastAsia" w:ascii="仿宋" w:hAnsi="仿宋" w:eastAsia="仿宋"/>
                <w:color w:val="auto"/>
                <w:kern w:val="0"/>
                <w:sz w:val="18"/>
                <w:szCs w:val="18"/>
              </w:rPr>
              <w:t>跟单员</w:t>
            </w:r>
          </w:p>
        </w:tc>
        <w:tc>
          <w:tcPr>
            <w:tcW w:w="2700"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跟进定单进度、质量，</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协调生产与客户沟通。</w:t>
            </w:r>
          </w:p>
        </w:tc>
        <w:tc>
          <w:tcPr>
            <w:tcW w:w="3182" w:type="dxa"/>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color w:val="auto"/>
                <w:kern w:val="0"/>
                <w:sz w:val="18"/>
                <w:szCs w:val="18"/>
              </w:rPr>
            </w:pPr>
            <w:r>
              <w:rPr>
                <w:rFonts w:hint="eastAsia" w:ascii="仿宋" w:hAnsi="仿宋" w:eastAsia="仿宋"/>
                <w:color w:val="auto"/>
                <w:kern w:val="0"/>
                <w:sz w:val="18"/>
                <w:szCs w:val="18"/>
              </w:rPr>
              <w:t>熟悉服装专业技术知识、产品标准，熟悉生产流程，</w:t>
            </w:r>
          </w:p>
          <w:p>
            <w:pPr>
              <w:spacing w:line="360" w:lineRule="exact"/>
              <w:rPr>
                <w:rFonts w:ascii="仿宋" w:hAnsi="仿宋" w:eastAsia="仿宋" w:cs="Times New Roman"/>
                <w:color w:val="auto"/>
                <w:sz w:val="18"/>
                <w:szCs w:val="18"/>
              </w:rPr>
            </w:pPr>
            <w:r>
              <w:rPr>
                <w:rFonts w:hint="eastAsia" w:ascii="仿宋" w:hAnsi="仿宋" w:eastAsia="仿宋"/>
                <w:color w:val="auto"/>
                <w:kern w:val="0"/>
                <w:sz w:val="18"/>
                <w:szCs w:val="18"/>
              </w:rPr>
              <w:t>具备一定的专业外语能力、沟通与交际能力。</w:t>
            </w:r>
          </w:p>
        </w:tc>
      </w:tr>
    </w:tbl>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（二）职业资格证书要求</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1.必考：服装制版师（中级）职业资格证书</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2.选考：形象设计师（中级）职业资格证书</w:t>
      </w:r>
    </w:p>
    <w:p>
      <w:pPr>
        <w:spacing w:line="600" w:lineRule="exact"/>
        <w:rPr>
          <w:rFonts w:ascii="黑体" w:hAnsi="黑体" w:eastAsia="黑体" w:cs="黑体"/>
          <w:color w:val="auto"/>
          <w:sz w:val="24"/>
        </w:rPr>
      </w:pPr>
      <w:r>
        <w:rPr>
          <w:rFonts w:hint="eastAsia" w:ascii="黑体" w:hAnsi="黑体" w:eastAsia="黑体" w:cs="黑体"/>
          <w:color w:val="auto"/>
          <w:sz w:val="24"/>
        </w:rPr>
        <w:t>五、培养目标与培养规格</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（一）培养目标</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本专业培养适应社会主义现代化建设需要，德智体美全面发展的从事服装打板、生产管理、设计助理、跟单理单、市场营销等岗位的高技能专门人才。</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（二）培养规格</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专业着力体现“以就业为导向，以能力培养为核心”的职业教育理念，充分体现校企合作、工学结合、工学交替、知行合一等。培养规格的定位是：培养德、智、体、美全面发展的，适应新世纪服装行业发展需要的，既有扎实的理论功底，又有过硬的实务技能，能从事服装产品开发、服装生产技术、服装管理与营销的技术技能人才。主要在服装企业、服装设计公司、服饰品公司等就业。以打版员、跟单员、设计助理、工艺员、质检员、车间管理员和营销员等为就业岗位群。</w:t>
      </w:r>
    </w:p>
    <w:p>
      <w:pPr>
        <w:shd w:val="clear" w:color="auto" w:fill="FFFFFF"/>
        <w:spacing w:line="360" w:lineRule="auto"/>
        <w:ind w:firstLine="420" w:firstLineChars="200"/>
        <w:rPr>
          <w:rFonts w:ascii="宋体" w:hAnsi="宋体" w:cs="宋体"/>
          <w:color w:val="auto"/>
        </w:rPr>
      </w:pPr>
    </w:p>
    <w:p>
      <w:pPr>
        <w:shd w:val="clear" w:color="auto" w:fill="FFFFFF"/>
        <w:spacing w:line="360" w:lineRule="auto"/>
        <w:rPr>
          <w:rFonts w:ascii="黑体" w:hAnsi="黑体" w:eastAsia="黑体" w:cs="黑体"/>
          <w:color w:val="auto"/>
          <w:sz w:val="24"/>
        </w:rPr>
      </w:pPr>
      <w:r>
        <w:rPr>
          <w:rFonts w:hint="eastAsia" w:ascii="黑体" w:hAnsi="黑体" w:eastAsia="黑体" w:cs="黑体"/>
          <w:color w:val="auto"/>
          <w:sz w:val="24"/>
        </w:rPr>
        <w:t>六、课程设置及要求</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主要包括公共基础课程和专业（技能）课程。</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（一）公共基础课程</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1.军事理论课</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普通高等学校通过军事课教学，让学生了解掌握军事基础知识和基本军事技能，增强国防观念、国家安全意识和忧患危机意识，弘扬爱国主义精神、传承红色基因、提高学生综合国防素质。</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2.形势与政策</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3.毛泽东思想和中国特色社会主义理论体系概论</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时代中国特色社会主义思想，引导学生增强中国特色社会主义道路自信、理论自信、制度自信、文化自信，努力培养德智体美劳全面发展的社会主义建设者和接班人。</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4.思想道德修养与法律基础</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5.大学生健康教育</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提高全体学生的健康素质，优化每一个学生的人格，帮助学生解决成长发展中的各种困惑及问题，增强其适应现代社会生活的能力，开发个体心理潜能，使全体学生都能得到全面而健康的发展。</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（二）专业（技能）课程</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1.服装结构制图（174学时/9.5学分）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课程从服装人体工学和人体测量入手，使学生真正掌握服装结构的点、线、面及款式风格之间的最佳组合关系。在学习服装结构设计基础知识的基础上，着重分析服装结构设计的原理和技巧，如分别从衣领、衣袖、下装结构及衣身变化等方面分析款式造型的部件构成，部件几何形状及相互的数量和形状的吻合关系，提高学生对款式复杂多变的服装设计的应变能力。</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2.服装工艺（174学时/9.5学分）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课程学习各种服装工具的使用，各种服装制作的基础知识、工艺设计原理与技术，包括：缝纫工艺、熨烫工艺、传统手工艺以及服装部件制作工艺及技巧等，分析各式服装的工艺特点，重点掌握裙装、裤装、衬衫、西装、大衣等服装的制作技术。</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3.服装设计与制作（116学时/6学分）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课程主要包括服装设计学的相关概念、服装设计的美学原理、服装设计的方法、服装造型设计、服装的局部设计、服装的面料与色彩、服装设计的分类、现代服装的设计程序和服装的流行等内容。并从创意类服装、成衣、品牌服装等方面进行阐述与设计，完成相关的作品设计与制作。</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4.服装工业制板（36学时/2学分）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课程是一门理论联系实践的学科，也是服装进行成衣生产前的最后一道工序，该课程是服装设计专业的主干课程之一，也是现代服装设计技术人员必须掌握的一门技能。宗旨是使学生具备服装行业所需要的服装工业制板技术知识和技能，并且能够根据服装工业生产和服装款式的不同要求，熟练地应用服装制板工具，合理、准确、快速地进行独立母板全套纸样的设计与制作，进行档差设计和工业样板的放码推挡。在增加学生知识面的同时，提高学生的兴趣，扩宽学生在服装工业制板方面的知识面，以适应日益多变的流行款式，为将来走上工作岗位打下坚实的基础。</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5. Adobe Illustrator（72学时/4学分）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课程主要讲授Adobe Illustrator软件的使用，为创建形式多样、矢量的多媒体作品提供了多种解决方案。随着图形图像在日常生活中的应用日益增多，图形图像综合运用已经成为了矢量插图、版面设计、位图编辑、网页发布、动画输出、排版印刷的最佳选择。内容包括：Adobe Illustrator软件的使用概述，文件操作和绘图基础知识，设置绘图及显示比例，绘制基本图形，图形对象的基本操作，曲线与节点的编辑、对象的变换、图形对象的整形、轮廓的编辑，色彩与</w:t>
      </w:r>
    </w:p>
    <w:p>
      <w:pPr>
        <w:shd w:val="clear" w:color="auto" w:fill="FFFFFF"/>
        <w:spacing w:line="360" w:lineRule="auto"/>
        <w:rPr>
          <w:rFonts w:ascii="宋体" w:hAnsi="宋体" w:cs="宋体"/>
          <w:color w:val="auto"/>
        </w:rPr>
      </w:pPr>
      <w:r>
        <w:rPr>
          <w:rFonts w:hint="eastAsia" w:ascii="宋体" w:hAnsi="宋体" w:cs="宋体"/>
          <w:color w:val="auto"/>
        </w:rPr>
        <w:t>填充，页面与图层管理，平面特效与滤镜，立体特效，位图编辑，文本处理，Web网页发布等。</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6.Photoshop（72学时/4学分）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课程主要讲授Photoshop软件的使用，它为创建形式多样、矢量的多媒体作品提供了多种解决方案。内容包括：Photoshop概述，文件操作和绘图基础知识，设置绘图及显示比例，绘制基本图形，图形对象的基本操作，曲线与节点的编辑、对象的变换、图形对象的整形、轮廓的编辑，色彩与填充，页面与图层管理，平面特效与滤镜，立体特效，位图编辑，文本处理，Web网页发布等。</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7.立体裁剪（3学时/1.5学分）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立体裁剪是研究服装空间立体造型的一门学科，通过该课程的学习，使学生掌握服装立体结构设计的基本理论和实际操作方法，培养学生的创新、创作和动手能力。教学内容包括服装立体裁剪的技术原理与用具，衣身、衣领、衣袖、裙装立体裁剪的操作方法与步骤，对生活类、艺术类典型服装立体裁剪的分析，以及各种立体构成的艺术手法分析等。通过掌握立体造型的操作方法，可以提高对设计和板型的掌控能力、面料的裁剪应用能力以及组合缝制能力。</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8.成衣立裁与制作（72学时/4学分）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成衣立裁与制作是研究服装空间立体造型的一门学科，是进行服装设计、板型研究的专业基础，是设计和制作成衣、创意服装、高级时装的重要方法。</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成衣立裁与制作是一门应用性很强的课程，是服装设计专业的实践教学环节之一，是设计和制作成衣、创意服装、高级时装的重要方法，是实现设计师创意的重要手段。通过该课程的教学，使学生能运用服装立裁的方法进行打版并制作成衣，培养学生的创新、创作和动手能力。</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9.服装CAD（72学时/4学分）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本课程是服装设计专业的一门专业必修课，先修课程有服装结构设计课程。电脑辅助设计即Computer Aided Design in Clothing Engineering，简称服装CAD，是电脑在服装专业领域内应用的实例。使用服装CAD软件进行服装基本结构制图、系列样板推档及各种样板排料，是本课程的重要环节。通过学习，进一步开发学生在结构设计方面的能力，使学生能够使用计算机高效、快速地进行结构设计、推板与排料设计。</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10.时装画技法（72学时/4学分）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课程是是服装设计专业的一门绘画艺术课程，为专业必修课程。时装画课程是在服装美术的基础上，将其服装效果图更进一步艺术化，使学生更具扎实的艺术功底，从而为今后的服装设计奠定坚实的基础。本课程培养学生使用各种工具和技法绘制服装效果图和服装平面图的能力，并积累大量的设计素材和设计细节，为服装设计打下基础。教学时着重介绍不同绘画工具特点所表现出的各种时装画表现技法，并结合服装款式设计、配色、配饰、面料质感和画面气氛来加以练习。</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（三）学分、学时分配说明</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本专业规定学生修满140学分准予毕业，其中必修课程最低学分为54学分，选修课程为24学分。</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本专业共计2502学时。实践教学总学时1820学时，其中中期实习和毕业实习共682学时。</w:t>
      </w:r>
    </w:p>
    <w:p>
      <w:pPr>
        <w:shd w:val="clear" w:color="auto" w:fill="FFFFFF"/>
        <w:spacing w:line="360" w:lineRule="auto"/>
        <w:rPr>
          <w:rFonts w:ascii="黑体" w:hAnsi="黑体" w:eastAsia="黑体" w:cs="黑体"/>
          <w:color w:val="auto"/>
          <w:sz w:val="24"/>
        </w:rPr>
      </w:pPr>
      <w:r>
        <w:rPr>
          <w:rFonts w:hint="eastAsia" w:ascii="黑体" w:hAnsi="黑体" w:eastAsia="黑体" w:cs="黑体"/>
          <w:color w:val="auto"/>
          <w:sz w:val="24"/>
        </w:rPr>
        <w:t>七、教学进程总体安排</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教学进程是对本专业技术技能人才培养、教育教学实施进程的总体安排，是专业人才培养方案实施的具体体现。见附录。</w:t>
      </w:r>
    </w:p>
    <w:p>
      <w:pPr>
        <w:shd w:val="clear" w:color="auto" w:fill="FFFFFF"/>
        <w:spacing w:line="360" w:lineRule="auto"/>
        <w:rPr>
          <w:rFonts w:ascii="黑体" w:hAnsi="黑体" w:eastAsia="黑体" w:cs="黑体"/>
          <w:color w:val="auto"/>
          <w:sz w:val="24"/>
        </w:rPr>
      </w:pPr>
      <w:r>
        <w:rPr>
          <w:rFonts w:hint="eastAsia" w:ascii="黑体" w:hAnsi="黑体" w:eastAsia="黑体" w:cs="黑体"/>
          <w:color w:val="auto"/>
          <w:sz w:val="24"/>
        </w:rPr>
        <w:t>八、实施保障</w:t>
      </w:r>
    </w:p>
    <w:p>
      <w:pPr>
        <w:shd w:val="clear" w:color="auto" w:fill="FFFFFF"/>
        <w:spacing w:line="360" w:lineRule="auto"/>
        <w:ind w:firstLine="420" w:firstLineChars="200"/>
        <w:rPr>
          <w:rFonts w:ascii="宋体" w:hAnsi="宋体" w:cs="宋体"/>
          <w:color w:val="auto"/>
        </w:rPr>
      </w:pPr>
      <w:r>
        <w:rPr>
          <w:rFonts w:hint="eastAsia" w:ascii="宋体" w:hAnsi="宋体" w:cs="宋体"/>
          <w:color w:val="auto"/>
        </w:rPr>
        <w:t>（一）师资队伍</w:t>
      </w:r>
    </w:p>
    <w:tbl>
      <w:tblPr>
        <w:tblStyle w:val="5"/>
        <w:tblW w:w="10128" w:type="dxa"/>
        <w:jc w:val="center"/>
        <w:tblInd w:w="-77" w:type="dxa"/>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495"/>
        <w:gridCol w:w="899"/>
        <w:gridCol w:w="452"/>
        <w:gridCol w:w="1055"/>
        <w:gridCol w:w="952"/>
        <w:gridCol w:w="897"/>
        <w:gridCol w:w="2834"/>
        <w:gridCol w:w="1544"/>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9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单位名称</w:t>
            </w:r>
          </w:p>
        </w:tc>
        <w:tc>
          <w:tcPr>
            <w:tcW w:w="8633"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配 备 教 师 情 况</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495"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姓名</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性别</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出生</w:t>
            </w:r>
          </w:p>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年月</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职称</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学历</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毕业院校及专业</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color w:val="auto"/>
                <w:kern w:val="0"/>
                <w:sz w:val="18"/>
                <w:szCs w:val="18"/>
              </w:rPr>
            </w:pPr>
            <w:r>
              <w:rPr>
                <w:rFonts w:hint="eastAsia" w:ascii="仿宋" w:hAnsi="仿宋" w:eastAsia="仿宋"/>
                <w:b/>
                <w:color w:val="auto"/>
                <w:kern w:val="0"/>
                <w:sz w:val="18"/>
                <w:szCs w:val="18"/>
              </w:rPr>
              <w:t>备注</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黄帼鸿</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1972.06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副教授</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工程师</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技师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福建经济管理干部学院 工商管理</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双师型</w:t>
            </w:r>
          </w:p>
          <w:p>
            <w:pPr>
              <w:widowControl/>
              <w:spacing w:line="240" w:lineRule="exact"/>
              <w:jc w:val="center"/>
              <w:rPr>
                <w:rFonts w:ascii="仿宋" w:hAnsi="仿宋" w:eastAsia="仿宋" w:cs="宋体"/>
                <w:color w:val="auto"/>
                <w:kern w:val="0"/>
                <w:sz w:val="18"/>
                <w:szCs w:val="18"/>
              </w:rPr>
            </w:pPr>
            <w:r>
              <w:rPr>
                <w:rFonts w:hint="eastAsia" w:ascii="仿宋" w:hAnsi="仿宋" w:eastAsia="仿宋"/>
                <w:color w:val="auto"/>
                <w:kern w:val="0"/>
                <w:sz w:val="18"/>
                <w:szCs w:val="18"/>
              </w:rPr>
              <w:t>专业带头人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autoSpaceDE w:val="0"/>
              <w:autoSpaceDN w:val="0"/>
              <w:spacing w:line="240" w:lineRule="exact"/>
              <w:jc w:val="center"/>
              <w:rPr>
                <w:rFonts w:ascii="仿宋" w:hAnsi="仿宋" w:eastAsia="仿宋"/>
                <w:b/>
                <w:bCs/>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bCs/>
                <w:color w:val="auto"/>
                <w:kern w:val="0"/>
                <w:sz w:val="18"/>
                <w:szCs w:val="18"/>
              </w:rPr>
            </w:pPr>
            <w:r>
              <w:rPr>
                <w:rFonts w:hint="eastAsia" w:ascii="仿宋" w:hAnsi="仿宋" w:eastAsia="仿宋"/>
                <w:color w:val="auto"/>
                <w:sz w:val="18"/>
                <w:szCs w:val="18"/>
              </w:rPr>
              <w:t>梁亚林</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ind w:left="148" w:hanging="147" w:hangingChars="82"/>
              <w:jc w:val="center"/>
              <w:rPr>
                <w:rFonts w:ascii="仿宋" w:hAnsi="仿宋" w:eastAsia="仿宋"/>
                <w:bCs/>
                <w:color w:val="auto"/>
                <w:kern w:val="0"/>
                <w:sz w:val="18"/>
                <w:szCs w:val="18"/>
              </w:rPr>
            </w:pPr>
            <w:r>
              <w:rPr>
                <w:rFonts w:hint="eastAsia" w:ascii="仿宋" w:hAnsi="仿宋" w:eastAsia="仿宋"/>
                <w:bCs/>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1963.12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
                <w:bCs/>
                <w:color w:val="auto"/>
                <w:kern w:val="0"/>
                <w:sz w:val="18"/>
                <w:szCs w:val="18"/>
              </w:rPr>
            </w:pPr>
            <w:r>
              <w:rPr>
                <w:rFonts w:hint="eastAsia" w:ascii="仿宋" w:hAnsi="仿宋" w:eastAsia="仿宋"/>
                <w:color w:val="auto"/>
                <w:sz w:val="18"/>
                <w:szCs w:val="18"/>
              </w:rPr>
              <w:t>教授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bCs/>
                <w:color w:val="auto"/>
                <w:kern w:val="0"/>
                <w:sz w:val="18"/>
                <w:szCs w:val="18"/>
              </w:rPr>
            </w:pPr>
            <w:r>
              <w:rPr>
                <w:rFonts w:hint="eastAsia" w:ascii="仿宋" w:hAnsi="仿宋" w:eastAsia="仿宋"/>
                <w:bCs/>
                <w:color w:val="auto"/>
                <w:kern w:val="0"/>
                <w:sz w:val="18"/>
                <w:szCs w:val="18"/>
              </w:rPr>
              <w:t>硕士</w:t>
            </w:r>
          </w:p>
          <w:p>
            <w:pPr>
              <w:autoSpaceDE w:val="0"/>
              <w:autoSpaceDN w:val="0"/>
              <w:spacing w:line="240" w:lineRule="exact"/>
              <w:jc w:val="center"/>
              <w:rPr>
                <w:rFonts w:ascii="仿宋" w:hAnsi="仿宋" w:eastAsia="仿宋"/>
                <w:bCs/>
                <w:color w:val="auto"/>
                <w:kern w:val="0"/>
                <w:sz w:val="18"/>
                <w:szCs w:val="18"/>
              </w:rPr>
            </w:pPr>
            <w:r>
              <w:rPr>
                <w:rFonts w:hint="eastAsia" w:ascii="仿宋" w:hAnsi="仿宋" w:eastAsia="仿宋"/>
                <w:bCs/>
                <w:color w:val="auto"/>
                <w:kern w:val="0"/>
                <w:sz w:val="18"/>
                <w:szCs w:val="18"/>
              </w:rPr>
              <w:t>研究生</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 xml:space="preserve">西安交通大学 </w:t>
            </w:r>
            <w:r>
              <w:rPr>
                <w:rFonts w:hint="eastAsia" w:ascii="仿宋" w:hAnsi="仿宋" w:eastAsia="仿宋"/>
                <w:color w:val="auto"/>
                <w:sz w:val="18"/>
                <w:szCs w:val="18"/>
              </w:rPr>
              <w:t>工商管理</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专业带头人</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郑玮</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1971.01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副教授</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工程师</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厦门大学 工商管理</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陈 敏</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1986.10</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讲师</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广东工业大学 服装设计与工艺</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郑旭东</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1969.06</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讲师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厦门大学 美术</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黄 峰</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1980.12</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讲师</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硕士</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福建师大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双师型</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陈 悯</w:t>
            </w:r>
          </w:p>
        </w:tc>
        <w:tc>
          <w:tcPr>
            <w:tcW w:w="4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1976.01</w:t>
            </w:r>
          </w:p>
        </w:tc>
        <w:tc>
          <w:tcPr>
            <w:tcW w:w="95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陕西师范大学 教育管理</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外聘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三明医学科技</w:t>
            </w:r>
          </w:p>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职业学院</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龙德平</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1977.06</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二级</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实训指导</w:t>
            </w:r>
          </w:p>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高级工</w:t>
            </w:r>
          </w:p>
        </w:tc>
        <w:tc>
          <w:tcPr>
            <w:tcW w:w="8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江西服装学院 服装设计</w:t>
            </w:r>
          </w:p>
        </w:tc>
        <w:tc>
          <w:tcPr>
            <w:tcW w:w="15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外聘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蒋红英</w:t>
            </w:r>
          </w:p>
        </w:tc>
        <w:tc>
          <w:tcPr>
            <w:tcW w:w="4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1970.02</w:t>
            </w:r>
          </w:p>
        </w:tc>
        <w:tc>
          <w:tcPr>
            <w:tcW w:w="95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副教授</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硕士研究生</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sz w:val="18"/>
                <w:szCs w:val="18"/>
              </w:rPr>
              <w:t>沈卫平</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1958.08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工程师</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武汉纺织工学院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张清海</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1962.08</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高中</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漳州平和四中 服装工程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孙永和</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钟明松</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男</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1980.05</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专科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福建行政学院 服装营销</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赵秋香</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1978.10</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赵宇晔</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14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kern w:val="0"/>
                <w:sz w:val="18"/>
                <w:szCs w:val="18"/>
              </w:rPr>
              <w:t>泉州盈瑞恒科技有限公司</w:t>
            </w:r>
          </w:p>
        </w:tc>
        <w:tc>
          <w:tcPr>
            <w:tcW w:w="89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齐连蓉</w:t>
            </w:r>
          </w:p>
        </w:tc>
        <w:tc>
          <w:tcPr>
            <w:tcW w:w="4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女</w:t>
            </w:r>
          </w:p>
        </w:tc>
        <w:tc>
          <w:tcPr>
            <w:tcW w:w="10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1979.06</w:t>
            </w:r>
          </w:p>
        </w:tc>
        <w:tc>
          <w:tcPr>
            <w:tcW w:w="9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助工</w:t>
            </w:r>
          </w:p>
        </w:tc>
        <w:tc>
          <w:tcPr>
            <w:tcW w:w="8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本科</w:t>
            </w:r>
          </w:p>
        </w:tc>
        <w:tc>
          <w:tcPr>
            <w:tcW w:w="28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西安工程大学 服装设计与工程</w:t>
            </w:r>
          </w:p>
        </w:tc>
        <w:tc>
          <w:tcPr>
            <w:tcW w:w="154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兼职</w:t>
            </w:r>
          </w:p>
        </w:tc>
      </w:tr>
    </w:tbl>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（二）教学设施</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1.校内实验、实训设施</w:t>
      </w:r>
    </w:p>
    <w:tbl>
      <w:tblPr>
        <w:tblStyle w:val="5"/>
        <w:tblW w:w="9613" w:type="dxa"/>
        <w:jc w:val="center"/>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26"/>
        <w:gridCol w:w="545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jc w:val="center"/>
        </w:trPr>
        <w:tc>
          <w:tcPr>
            <w:tcW w:w="710" w:type="dxa"/>
            <w:vAlign w:val="center"/>
          </w:tcPr>
          <w:p>
            <w:pPr>
              <w:spacing w:line="240" w:lineRule="exact"/>
              <w:jc w:val="center"/>
              <w:rPr>
                <w:rFonts w:ascii="仿宋" w:hAnsi="仿宋" w:eastAsia="仿宋"/>
                <w:b/>
                <w:color w:val="auto"/>
                <w:sz w:val="18"/>
                <w:szCs w:val="18"/>
              </w:rPr>
            </w:pPr>
            <w:r>
              <w:rPr>
                <w:rFonts w:hint="eastAsia" w:ascii="仿宋" w:hAnsi="仿宋" w:eastAsia="仿宋"/>
                <w:b/>
                <w:color w:val="auto"/>
                <w:sz w:val="18"/>
                <w:szCs w:val="18"/>
              </w:rPr>
              <w:t>序号</w:t>
            </w:r>
          </w:p>
        </w:tc>
        <w:tc>
          <w:tcPr>
            <w:tcW w:w="1726" w:type="dxa"/>
            <w:vAlign w:val="center"/>
          </w:tcPr>
          <w:p>
            <w:pPr>
              <w:spacing w:line="240" w:lineRule="exact"/>
              <w:jc w:val="center"/>
              <w:rPr>
                <w:rFonts w:ascii="仿宋" w:hAnsi="仿宋" w:eastAsia="仿宋"/>
                <w:b/>
                <w:color w:val="auto"/>
                <w:sz w:val="18"/>
                <w:szCs w:val="18"/>
              </w:rPr>
            </w:pPr>
            <w:r>
              <w:rPr>
                <w:rFonts w:hint="eastAsia" w:ascii="仿宋" w:hAnsi="仿宋" w:eastAsia="仿宋"/>
                <w:b/>
                <w:color w:val="auto"/>
                <w:sz w:val="18"/>
                <w:szCs w:val="18"/>
              </w:rPr>
              <w:t>名称</w:t>
            </w:r>
          </w:p>
        </w:tc>
        <w:tc>
          <w:tcPr>
            <w:tcW w:w="5458" w:type="dxa"/>
            <w:vAlign w:val="center"/>
          </w:tcPr>
          <w:p>
            <w:pPr>
              <w:spacing w:line="240" w:lineRule="exact"/>
              <w:jc w:val="center"/>
              <w:rPr>
                <w:rFonts w:ascii="仿宋" w:hAnsi="仿宋" w:eastAsia="仿宋"/>
                <w:b/>
                <w:color w:val="auto"/>
                <w:sz w:val="18"/>
                <w:szCs w:val="18"/>
              </w:rPr>
            </w:pPr>
            <w:r>
              <w:rPr>
                <w:rFonts w:hint="eastAsia" w:ascii="仿宋" w:hAnsi="仿宋" w:eastAsia="仿宋"/>
                <w:b/>
                <w:color w:val="auto"/>
                <w:sz w:val="18"/>
                <w:szCs w:val="18"/>
              </w:rPr>
              <w:t>实验设施</w:t>
            </w:r>
          </w:p>
        </w:tc>
        <w:tc>
          <w:tcPr>
            <w:tcW w:w="1719" w:type="dxa"/>
            <w:vAlign w:val="center"/>
          </w:tcPr>
          <w:p>
            <w:pPr>
              <w:spacing w:line="240" w:lineRule="exact"/>
              <w:jc w:val="center"/>
              <w:rPr>
                <w:rFonts w:ascii="仿宋" w:hAnsi="仿宋" w:eastAsia="仿宋"/>
                <w:b/>
                <w:color w:val="auto"/>
                <w:sz w:val="18"/>
                <w:szCs w:val="18"/>
              </w:rPr>
            </w:pPr>
            <w:r>
              <w:rPr>
                <w:rFonts w:hint="eastAsia" w:ascii="仿宋" w:hAnsi="仿宋" w:eastAsia="仿宋"/>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1</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服装工艺实训中心</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平缝机200台，包缝机6台，钉扣机2台，打枣机2台，曲线缝2台，锁眼机2台，厚料机2台，绣花机2台，吸风烫台及高温蒸汽熨烫设备2套，各类熨烫设备</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2</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立体裁剪室</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立裁人台</w:t>
            </w:r>
            <w:r>
              <w:rPr>
                <w:rFonts w:ascii="仿宋" w:hAnsi="仿宋" w:eastAsia="仿宋"/>
                <w:color w:val="auto"/>
                <w:kern w:val="0"/>
                <w:sz w:val="18"/>
                <w:szCs w:val="18"/>
              </w:rPr>
              <w:t>10</w:t>
            </w:r>
            <w:r>
              <w:rPr>
                <w:rFonts w:hint="eastAsia" w:ascii="仿宋" w:hAnsi="仿宋" w:eastAsia="仿宋"/>
                <w:color w:val="auto"/>
                <w:kern w:val="0"/>
                <w:sz w:val="18"/>
                <w:szCs w:val="18"/>
              </w:rPr>
              <w:t>0个、临摹台1个、陈列柜4个</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服装立体裁剪</w:t>
            </w:r>
          </w:p>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3</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服装打版实训中心</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打版桌30台、陈列柜2个</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服装结构制图</w:t>
            </w:r>
          </w:p>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服装工业制版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4</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CAD实训中心</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电脑55台，富怡、日升服装CAD软件各50套，绘图仪一套</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5</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服装材料检测中心</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汗渍色牢度仪、摩擦牢度仪、织物悬垂性测定仪、织物密度镜、织物厚度仪</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服装材料检测实验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6</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画室</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石膏像、照明灯、画板、陈列柜等</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素描、水粉、速写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7</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服装展示厅</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设计作品、陈列台</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8</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服装储藏室</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原有服装550套</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9</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模特表演厅</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音响、灯光、展台、DVD</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模特训练</w:t>
            </w:r>
          </w:p>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服装汇演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0" w:type="dxa"/>
            <w:vAlign w:val="center"/>
          </w:tcPr>
          <w:p>
            <w:pPr>
              <w:spacing w:line="240" w:lineRule="exact"/>
              <w:jc w:val="center"/>
              <w:rPr>
                <w:rFonts w:ascii="仿宋" w:hAnsi="仿宋" w:eastAsia="仿宋"/>
                <w:color w:val="auto"/>
                <w:sz w:val="18"/>
                <w:szCs w:val="18"/>
              </w:rPr>
            </w:pPr>
            <w:r>
              <w:rPr>
                <w:rFonts w:hint="eastAsia" w:ascii="仿宋" w:hAnsi="仿宋" w:eastAsia="仿宋"/>
                <w:color w:val="auto"/>
                <w:sz w:val="18"/>
                <w:szCs w:val="18"/>
              </w:rPr>
              <w:t>10</w:t>
            </w:r>
          </w:p>
        </w:tc>
        <w:tc>
          <w:tcPr>
            <w:tcW w:w="1726"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服装资料室</w:t>
            </w:r>
          </w:p>
        </w:tc>
        <w:tc>
          <w:tcPr>
            <w:tcW w:w="5458"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服装杂志、报纸十余种</w:t>
            </w:r>
          </w:p>
        </w:tc>
        <w:tc>
          <w:tcPr>
            <w:tcW w:w="1719" w:type="dxa"/>
            <w:vAlign w:val="center"/>
          </w:tcPr>
          <w:p>
            <w:pPr>
              <w:autoSpaceDE w:val="0"/>
              <w:autoSpaceDN w:val="0"/>
              <w:adjustRightInd w:val="0"/>
              <w:spacing w:line="240" w:lineRule="exact"/>
              <w:jc w:val="center"/>
              <w:rPr>
                <w:rFonts w:ascii="仿宋" w:hAnsi="仿宋" w:eastAsia="仿宋"/>
                <w:color w:val="auto"/>
                <w:kern w:val="0"/>
                <w:sz w:val="18"/>
                <w:szCs w:val="18"/>
              </w:rPr>
            </w:pPr>
            <w:r>
              <w:rPr>
                <w:rFonts w:hint="eastAsia" w:ascii="仿宋" w:hAnsi="仿宋" w:eastAsia="仿宋"/>
                <w:color w:val="auto"/>
                <w:kern w:val="0"/>
                <w:sz w:val="18"/>
                <w:szCs w:val="18"/>
              </w:rPr>
              <w:t>查阅资料</w:t>
            </w:r>
          </w:p>
        </w:tc>
      </w:tr>
    </w:tbl>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2.校外实训基地</w:t>
      </w:r>
    </w:p>
    <w:p>
      <w:pPr>
        <w:spacing w:line="600" w:lineRule="exact"/>
        <w:ind w:firstLine="420" w:firstLineChars="200"/>
        <w:rPr>
          <w:rFonts w:ascii="仿宋_GB2312" w:hAnsi="仿宋_GB2312" w:eastAsia="仿宋_GB2312" w:cs="仿宋_GB2312"/>
          <w:color w:val="auto"/>
          <w:sz w:val="32"/>
          <w:szCs w:val="32"/>
        </w:rPr>
      </w:pPr>
      <w:r>
        <w:rPr>
          <w:rFonts w:hint="eastAsia" w:asciiTheme="minorEastAsia" w:hAnsiTheme="minorEastAsia" w:cstheme="minorEastAsia"/>
          <w:color w:val="auto"/>
          <w:szCs w:val="21"/>
        </w:rPr>
        <w:t>技能实训、生产实践、顶岗实习是本专业的重要实践环节，我校长期以来注重校企合作，与省内多家知名企业建立了合作关系，主要实训基地有：</w:t>
      </w:r>
    </w:p>
    <w:tbl>
      <w:tblPr>
        <w:tblStyle w:val="6"/>
        <w:tblW w:w="84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93"/>
        <w:gridCol w:w="3685"/>
        <w:gridCol w:w="32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b/>
                <w:color w:val="auto"/>
                <w:kern w:val="0"/>
                <w:sz w:val="18"/>
                <w:szCs w:val="18"/>
              </w:rPr>
            </w:pPr>
            <w:r>
              <w:rPr>
                <w:rFonts w:hint="eastAsia" w:ascii="仿宋" w:hAnsi="仿宋" w:eastAsia="仿宋" w:cs="Times New Roman"/>
                <w:b/>
                <w:bCs/>
                <w:color w:val="auto"/>
                <w:kern w:val="0"/>
                <w:sz w:val="18"/>
                <w:szCs w:val="18"/>
              </w:rPr>
              <w:t>序号</w:t>
            </w:r>
          </w:p>
        </w:tc>
        <w:tc>
          <w:tcPr>
            <w:tcW w:w="3685" w:type="dxa"/>
            <w:vAlign w:val="center"/>
          </w:tcPr>
          <w:p>
            <w:pPr>
              <w:widowControl/>
              <w:spacing w:line="240" w:lineRule="exact"/>
              <w:jc w:val="center"/>
              <w:rPr>
                <w:rFonts w:ascii="仿宋" w:hAnsi="仿宋" w:eastAsia="仿宋" w:cs="宋体"/>
                <w:b/>
                <w:color w:val="auto"/>
                <w:kern w:val="0"/>
                <w:sz w:val="18"/>
                <w:szCs w:val="18"/>
              </w:rPr>
            </w:pPr>
            <w:r>
              <w:rPr>
                <w:rFonts w:hint="eastAsia" w:ascii="仿宋" w:hAnsi="仿宋" w:eastAsia="仿宋" w:cs="Times New Roman"/>
                <w:b/>
                <w:bCs/>
                <w:color w:val="auto"/>
                <w:kern w:val="0"/>
                <w:sz w:val="18"/>
                <w:szCs w:val="18"/>
              </w:rPr>
              <w:t>实习基地名称</w:t>
            </w:r>
          </w:p>
        </w:tc>
        <w:tc>
          <w:tcPr>
            <w:tcW w:w="3242" w:type="dxa"/>
            <w:vAlign w:val="center"/>
          </w:tcPr>
          <w:p>
            <w:pPr>
              <w:widowControl/>
              <w:spacing w:line="240" w:lineRule="exact"/>
              <w:jc w:val="center"/>
              <w:rPr>
                <w:rFonts w:ascii="仿宋" w:hAnsi="仿宋" w:eastAsia="仿宋" w:cs="宋体"/>
                <w:b/>
                <w:color w:val="auto"/>
                <w:kern w:val="0"/>
                <w:sz w:val="18"/>
                <w:szCs w:val="18"/>
              </w:rPr>
            </w:pPr>
            <w:r>
              <w:rPr>
                <w:rFonts w:hint="eastAsia" w:ascii="仿宋" w:hAnsi="仿宋" w:eastAsia="仿宋" w:cs="Times New Roman"/>
                <w:b/>
                <w:bCs/>
                <w:color w:val="auto"/>
                <w:kern w:val="0"/>
                <w:sz w:val="18"/>
                <w:szCs w:val="18"/>
              </w:rPr>
              <w:t>实训项目名称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1</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福建格林集团</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2</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南平新康明针织有限公司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3</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厦门福祥礼服有限公司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4</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泉州红瑞兴纺织有限公司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5</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石狮红兴红体育用品有限公司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6</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沙县佳辰服装有限公司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7</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台湾ABC企业福建分公司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8</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泉州九牧王股份有限公司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9</w:t>
            </w:r>
          </w:p>
        </w:tc>
        <w:tc>
          <w:tcPr>
            <w:tcW w:w="3685" w:type="dxa"/>
            <w:vAlign w:val="center"/>
          </w:tcPr>
          <w:p>
            <w:pPr>
              <w:widowControl/>
              <w:spacing w:line="240" w:lineRule="exact"/>
              <w:jc w:val="left"/>
              <w:rPr>
                <w:rFonts w:ascii="仿宋" w:hAnsi="仿宋" w:eastAsia="仿宋" w:cs="宋体"/>
                <w:color w:val="auto"/>
                <w:kern w:val="0"/>
                <w:sz w:val="18"/>
                <w:szCs w:val="18"/>
              </w:rPr>
            </w:pPr>
            <w:r>
              <w:rPr>
                <w:rFonts w:hint="eastAsia" w:ascii="仿宋" w:hAnsi="仿宋" w:eastAsia="仿宋" w:cs="Times New Roman"/>
                <w:color w:val="auto"/>
                <w:kern w:val="0"/>
                <w:sz w:val="18"/>
                <w:szCs w:val="18"/>
              </w:rPr>
              <w:t>姚明织带厦门有限公司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10</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福州（香港）名师路服饰有限公司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11</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福建劲霸男装有限公司</w:t>
            </w:r>
          </w:p>
        </w:tc>
        <w:tc>
          <w:tcPr>
            <w:tcW w:w="3242" w:type="dxa"/>
            <w:vAlign w:val="center"/>
          </w:tcPr>
          <w:p>
            <w:pPr>
              <w:widowControl/>
              <w:spacing w:line="240" w:lineRule="exact"/>
              <w:jc w:val="center"/>
              <w:rPr>
                <w:rFonts w:ascii="仿宋" w:hAnsi="仿宋" w:eastAsia="仿宋" w:cs="宋体"/>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12</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福建柒牌集团有限公司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13</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福建361度体育用品有限公司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14</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雅戈尔集团股份有限公司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15</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华飞（中国）有限公司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16</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泉州唐人制衣有限公司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17</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福建华宇铮莹集团</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18</w:t>
            </w:r>
          </w:p>
        </w:tc>
        <w:tc>
          <w:tcPr>
            <w:tcW w:w="3685" w:type="dxa"/>
            <w:vAlign w:val="center"/>
          </w:tcPr>
          <w:p>
            <w:pPr>
              <w:widowControl/>
              <w:spacing w:line="24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利郎（中国）有限公司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4" w:hRule="atLeast"/>
        </w:trPr>
        <w:tc>
          <w:tcPr>
            <w:tcW w:w="1493"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19</w:t>
            </w:r>
          </w:p>
        </w:tc>
        <w:tc>
          <w:tcPr>
            <w:tcW w:w="3685" w:type="dxa"/>
            <w:vAlign w:val="center"/>
          </w:tcPr>
          <w:p>
            <w:pPr>
              <w:widowControl/>
              <w:spacing w:line="400" w:lineRule="exact"/>
              <w:jc w:val="left"/>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七个半裁缝（厦门）时尚服饰有限公司</w:t>
            </w:r>
          </w:p>
        </w:tc>
        <w:tc>
          <w:tcPr>
            <w:tcW w:w="3242" w:type="dxa"/>
            <w:vAlign w:val="center"/>
          </w:tcPr>
          <w:p>
            <w:pPr>
              <w:widowControl/>
              <w:spacing w:line="240" w:lineRule="exact"/>
              <w:jc w:val="center"/>
              <w:rPr>
                <w:rFonts w:ascii="仿宋" w:hAnsi="仿宋" w:eastAsia="仿宋" w:cs="Times New Roman"/>
                <w:color w:val="auto"/>
                <w:kern w:val="0"/>
                <w:sz w:val="18"/>
                <w:szCs w:val="18"/>
              </w:rPr>
            </w:pPr>
            <w:r>
              <w:rPr>
                <w:rFonts w:hint="eastAsia" w:ascii="仿宋" w:hAnsi="仿宋" w:eastAsia="仿宋" w:cs="Times New Roman"/>
                <w:color w:val="auto"/>
                <w:kern w:val="0"/>
                <w:sz w:val="18"/>
                <w:szCs w:val="18"/>
              </w:rPr>
              <w:t>生产实践、顶岗实习</w:t>
            </w:r>
          </w:p>
        </w:tc>
      </w:tr>
    </w:tbl>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（三）教学资源</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本专业选用先进、适合的教材，教辅及参考资料充足，注重数字化资源建设，课件、案例、习题、实训实习项目、学习指南等教学相关资料齐全，在教学中应用学习通、智慧职教、云课堂等App辅助教学与管理，服装工艺正在建设精品在线课程，六门课程正在建设教学资源库（见表格）。</w:t>
      </w:r>
    </w:p>
    <w:tbl>
      <w:tblPr>
        <w:tblStyle w:val="5"/>
        <w:tblW w:w="9125" w:type="dxa"/>
        <w:jc w:val="center"/>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126"/>
        <w:gridCol w:w="1020"/>
        <w:gridCol w:w="1842"/>
        <w:gridCol w:w="1107"/>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auto"/>
                <w:sz w:val="18"/>
                <w:szCs w:val="18"/>
              </w:rPr>
            </w:pPr>
            <w:r>
              <w:rPr>
                <w:rFonts w:hint="eastAsia" w:ascii="仿宋" w:hAnsi="仿宋" w:eastAsia="仿宋"/>
                <w:b/>
                <w:color w:val="auto"/>
                <w:sz w:val="18"/>
                <w:szCs w:val="18"/>
              </w:rPr>
              <w:t>课程名称</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auto"/>
                <w:sz w:val="18"/>
                <w:szCs w:val="18"/>
              </w:rPr>
            </w:pPr>
            <w:r>
              <w:rPr>
                <w:rFonts w:hint="eastAsia" w:ascii="仿宋" w:hAnsi="仿宋" w:eastAsia="仿宋"/>
                <w:b/>
                <w:color w:val="auto"/>
                <w:sz w:val="18"/>
                <w:szCs w:val="18"/>
              </w:rPr>
              <w:t>教材名称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auto"/>
                <w:sz w:val="18"/>
                <w:szCs w:val="18"/>
              </w:rPr>
            </w:pPr>
            <w:r>
              <w:rPr>
                <w:rFonts w:hint="eastAsia" w:ascii="仿宋" w:hAnsi="仿宋" w:eastAsia="仿宋"/>
                <w:b/>
                <w:color w:val="auto"/>
                <w:sz w:val="18"/>
                <w:szCs w:val="18"/>
              </w:rPr>
              <w:t>编 者</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auto"/>
                <w:sz w:val="18"/>
                <w:szCs w:val="18"/>
              </w:rPr>
            </w:pPr>
            <w:r>
              <w:rPr>
                <w:rFonts w:hint="eastAsia" w:ascii="仿宋" w:hAnsi="仿宋" w:eastAsia="仿宋"/>
                <w:b/>
                <w:color w:val="auto"/>
                <w:sz w:val="18"/>
                <w:szCs w:val="18"/>
              </w:rPr>
              <w:t>出版单位</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auto"/>
                <w:sz w:val="18"/>
                <w:szCs w:val="18"/>
              </w:rPr>
            </w:pPr>
            <w:r>
              <w:rPr>
                <w:rFonts w:ascii="仿宋" w:hAnsi="仿宋" w:eastAsia="仿宋"/>
                <w:b/>
                <w:color w:val="auto"/>
                <w:sz w:val="18"/>
                <w:szCs w:val="18"/>
              </w:rPr>
              <w:t>出版年份</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
                <w:color w:val="auto"/>
                <w:sz w:val="18"/>
                <w:szCs w:val="18"/>
              </w:rPr>
            </w:pPr>
            <w:r>
              <w:rPr>
                <w:rFonts w:hint="eastAsia" w:ascii="仿宋" w:hAnsi="仿宋" w:eastAsia="仿宋"/>
                <w:b/>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素描</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素描</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color w:val="auto"/>
              </w:rPr>
              <w:fldChar w:fldCharType="begin"/>
            </w:r>
            <w:r>
              <w:rPr>
                <w:color w:val="auto"/>
              </w:rPr>
              <w:instrText xml:space="preserve"> HYPERLINK "http://mp4cn.com/e/action/ListInfo/index3.php?classid=244&amp;ph=1&amp;writer=章德明" \t "_blank" </w:instrText>
            </w:r>
            <w:r>
              <w:rPr>
                <w:color w:val="auto"/>
              </w:rPr>
              <w:fldChar w:fldCharType="separate"/>
            </w:r>
            <w:r>
              <w:rPr>
                <w:rStyle w:val="9"/>
                <w:rFonts w:hint="eastAsia" w:ascii="仿宋" w:hAnsi="仿宋" w:eastAsia="仿宋"/>
                <w:color w:val="auto"/>
                <w:sz w:val="18"/>
                <w:szCs w:val="18"/>
              </w:rPr>
              <w:t>高飞</w:t>
            </w:r>
            <w:r>
              <w:rPr>
                <w:rStyle w:val="9"/>
                <w:rFonts w:hint="eastAsia" w:ascii="仿宋" w:hAnsi="仿宋" w:eastAsia="仿宋"/>
                <w:color w:val="auto"/>
                <w:sz w:val="18"/>
                <w:szCs w:val="18"/>
              </w:rPr>
              <w:fldChar w:fldCharType="end"/>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color w:val="auto"/>
              </w:rPr>
              <w:fldChar w:fldCharType="begin"/>
            </w:r>
            <w:r>
              <w:rPr>
                <w:color w:val="auto"/>
              </w:rPr>
              <w:instrText xml:space="preserve"> HYPERLINK "http://mp4cn.com/e/action/ListInfo/index4.php?classid=244&amp;ph=1&amp;faxing=上海人民美术出版社" </w:instrText>
            </w:r>
            <w:r>
              <w:rPr>
                <w:color w:val="auto"/>
              </w:rPr>
              <w:fldChar w:fldCharType="separate"/>
            </w:r>
            <w:r>
              <w:rPr>
                <w:rStyle w:val="9"/>
                <w:rFonts w:hint="eastAsia" w:ascii="仿宋" w:hAnsi="仿宋" w:eastAsia="仿宋"/>
                <w:color w:val="auto"/>
                <w:sz w:val="18"/>
                <w:szCs w:val="18"/>
              </w:rPr>
              <w:t>安徽美术出版社</w:t>
            </w:r>
            <w:r>
              <w:rPr>
                <w:rStyle w:val="9"/>
                <w:rFonts w:hint="eastAsia" w:ascii="仿宋" w:hAnsi="仿宋" w:eastAsia="仿宋"/>
                <w:color w:val="auto"/>
                <w:sz w:val="18"/>
                <w:szCs w:val="18"/>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服饰图案</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服饰图案设计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汪芳</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color w:val="auto"/>
              </w:rPr>
              <w:fldChar w:fldCharType="begin"/>
            </w:r>
            <w:r>
              <w:rPr>
                <w:color w:val="auto"/>
              </w:rPr>
              <w:instrText xml:space="preserve"> HYPERLINK "http://lib.yixia.net/publisher/%e6%b9%96%e5%8d%97%e7%be%8e%e6%9c%af%e5%87%ba%e7%89%88%e7%a4%be/" \t "_blank" </w:instrText>
            </w:r>
            <w:r>
              <w:rPr>
                <w:color w:val="auto"/>
              </w:rPr>
              <w:fldChar w:fldCharType="separate"/>
            </w:r>
            <w:r>
              <w:rPr>
                <w:rStyle w:val="9"/>
                <w:rFonts w:hint="eastAsia" w:ascii="仿宋" w:hAnsi="仿宋" w:eastAsia="仿宋"/>
                <w:color w:val="auto"/>
                <w:sz w:val="18"/>
                <w:szCs w:val="18"/>
              </w:rPr>
              <w:t>上海人民美术出版社</w:t>
            </w:r>
            <w:r>
              <w:rPr>
                <w:rStyle w:val="9"/>
                <w:rFonts w:hint="eastAsia" w:ascii="仿宋" w:hAnsi="仿宋" w:eastAsia="仿宋"/>
                <w:color w:val="auto"/>
                <w:sz w:val="18"/>
                <w:szCs w:val="18"/>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2014</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服装构成</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服装构成基础（第3版）</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周丽娅</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2010</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服饰色彩</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服装色彩</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贾京生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广西美术出版社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时装画技法</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时装画手绘表现技法</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刘婧怡</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中国青年出版社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2012</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立体裁剪</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服装立体裁剪基础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陶辉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2013</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服装工艺</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《服装制作工艺》</w:t>
            </w:r>
          </w:p>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——实训手册</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许涛</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精品在线课程</w:t>
            </w:r>
          </w:p>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服装结构制图</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服装结构制图</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成月华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化学工业出版社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2013</w:t>
            </w:r>
          </w:p>
        </w:tc>
        <w:tc>
          <w:tcPr>
            <w:tcW w:w="1612"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省级精品课程</w:t>
            </w:r>
          </w:p>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女正装结构设计</w:t>
            </w:r>
          </w:p>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（原型法）</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侯东昱</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2014</w:t>
            </w:r>
          </w:p>
        </w:tc>
        <w:tc>
          <w:tcPr>
            <w:tcW w:w="1612" w:type="dxa"/>
            <w:vMerge w:val="continue"/>
            <w:tcBorders>
              <w:left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服装工业制版实训教程</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叶清珠</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2014</w:t>
            </w:r>
          </w:p>
        </w:tc>
        <w:tc>
          <w:tcPr>
            <w:tcW w:w="1612" w:type="dxa"/>
            <w:vMerge w:val="continue"/>
            <w:tcBorders>
              <w:left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童装设计与结构制图</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叶清珠</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2015</w:t>
            </w:r>
          </w:p>
        </w:tc>
        <w:tc>
          <w:tcPr>
            <w:tcW w:w="16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服装工业制板</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服装教学实训范例-服装工业制板</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王珉</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高等教育出版社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2005</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服装工业制板</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李正</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东华大学出版社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2015</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服装材料</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服装材料学</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朱焕良</w:t>
            </w:r>
          </w:p>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许先智</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中国纺织出版社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ascii="仿宋" w:hAnsi="仿宋" w:eastAsia="仿宋"/>
                <w:color w:val="auto"/>
                <w:sz w:val="18"/>
                <w:szCs w:val="18"/>
              </w:rPr>
              <w:t>Photoshop</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名流——Photoshop服装设计表现技法完全剖析（配光盘）</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徐丽</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color w:val="auto"/>
              </w:rPr>
              <w:fldChar w:fldCharType="begin"/>
            </w:r>
            <w:r>
              <w:rPr>
                <w:color w:val="auto"/>
              </w:rPr>
              <w:instrText xml:space="preserve"> HYPERLINK "http://lib.yixia.net/publisher/%e4%b8%ad%e5%9b%bd%e6%9e%97%e4%b8%9a%e5%87%ba%e7%89%88%e7%a4%be/" \t "_blank" </w:instrText>
            </w:r>
            <w:r>
              <w:rPr>
                <w:color w:val="auto"/>
              </w:rPr>
              <w:fldChar w:fldCharType="separate"/>
            </w:r>
            <w:r>
              <w:rPr>
                <w:rStyle w:val="9"/>
                <w:rFonts w:hint="eastAsia" w:ascii="仿宋" w:hAnsi="仿宋" w:eastAsia="仿宋"/>
                <w:color w:val="auto"/>
                <w:sz w:val="18"/>
                <w:szCs w:val="18"/>
              </w:rPr>
              <w:t>清华大学出版社</w:t>
            </w:r>
            <w:r>
              <w:rPr>
                <w:rStyle w:val="9"/>
                <w:rFonts w:hint="eastAsia" w:ascii="仿宋" w:hAnsi="仿宋" w:eastAsia="仿宋"/>
                <w:color w:val="auto"/>
                <w:sz w:val="18"/>
                <w:szCs w:val="18"/>
              </w:rPr>
              <w:fldChar w:fldCharType="end"/>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2014</w:t>
            </w:r>
          </w:p>
        </w:tc>
        <w:tc>
          <w:tcPr>
            <w:tcW w:w="1612" w:type="dxa"/>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服装CAD</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服装CAD</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王家馨</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高等教育出版社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2006</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服装史</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新编中外服装史</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陈东生</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中国轻工业出版社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2007</w:t>
            </w:r>
          </w:p>
        </w:tc>
        <w:tc>
          <w:tcPr>
            <w:tcW w:w="1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服装设计</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服装设计基础</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侯家华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化学工业出版社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2010</w:t>
            </w:r>
          </w:p>
        </w:tc>
        <w:tc>
          <w:tcPr>
            <w:tcW w:w="1612"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教学资源库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auto"/>
                <w:sz w:val="18"/>
                <w:szCs w:val="18"/>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礼服的设计与立体造型</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吴丽华</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中国轻工业出版社</w:t>
            </w:r>
          </w:p>
        </w:tc>
        <w:tc>
          <w:tcPr>
            <w:tcW w:w="11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r>
              <w:rPr>
                <w:rFonts w:hint="eastAsia" w:ascii="仿宋" w:hAnsi="仿宋" w:eastAsia="仿宋"/>
                <w:color w:val="auto"/>
                <w:sz w:val="18"/>
                <w:szCs w:val="18"/>
              </w:rPr>
              <w:t>2014</w:t>
            </w:r>
          </w:p>
        </w:tc>
        <w:tc>
          <w:tcPr>
            <w:tcW w:w="16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 w:hAnsi="仿宋" w:eastAsia="仿宋"/>
                <w:color w:val="auto"/>
                <w:sz w:val="18"/>
                <w:szCs w:val="18"/>
              </w:rPr>
            </w:pPr>
          </w:p>
        </w:tc>
      </w:tr>
    </w:tbl>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（四）教学方法</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本专业以工学结合为切入点，以职业能力培养为主线，融“教、学、做”为一体；与行业企业合作开发基于工作过程的课程，专业课程的教学设计重视学生在校学习和实际工作的一致性，以工学结合为切入点，实施“工学交替、任务驱动、项目导向”相互融合的行动导向教学模式，充分体现职业性、实践性和开放性的要求。</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同时，按照服装专业的发展方向和人才市场需求，根据职业岗位要求，以真实工作任务的工作过程为依据整合、序化教学内容，构建基于职业情境的工作过程系统化的课程体系，加强与服装企业的合作，实现工学结合，使教育与就业融为一体。</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（五）学习评价</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本专业注重考试方法改革，考核方式突出职业教育考试特色，强调实际操作技能和应用能力考核，具有较好的学生学习、能力培养引导性。</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（六）质量管理</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教学质量管理是为保证培养规格，促使教学效果达到课程计划、教学大纲和教科书所规定的要求，对教学过程和效果进行指导、控制的活动，是教学管理的核心。</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学院具备一套精细的专业教学管理制度来确保本专业的人才培养质量，质量保障、监控考核体系完善，顶岗实习管理制度、考核标准和操作流程等设计合理规范，可操作性强。本专业质量管理一般程序为：确定教学质量的标准，主要依据教学目标，使之分解、具体化；进行教学质量管理检查和评价，通过与教育质量标准的对照比较，发现问题，改进教学；进行教学质量分析，找出解决或改进教学的路线和方法；进行教学质量控制，依据分析结果，实施改进措施。</w:t>
      </w:r>
    </w:p>
    <w:p>
      <w:pPr>
        <w:spacing w:line="600" w:lineRule="exact"/>
        <w:rPr>
          <w:rFonts w:ascii="黑体" w:hAnsi="黑体" w:eastAsia="黑体" w:cs="黑体"/>
          <w:color w:val="auto"/>
          <w:sz w:val="24"/>
        </w:rPr>
      </w:pPr>
      <w:r>
        <w:rPr>
          <w:rFonts w:hint="eastAsia" w:ascii="黑体" w:hAnsi="黑体" w:eastAsia="黑体" w:cs="黑体"/>
          <w:color w:val="auto"/>
          <w:sz w:val="24"/>
        </w:rPr>
        <w:t>九、毕业要求</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（一）修完规定课程：成绩合格，修够140学分：其中，必须修满：公共基础课36学分、专业必修课54学分、专业实践课26学分、专业选修课24学分。</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（二）获取的职业资格证书要求：鼓励取得服装制版师职业资格中级证书等与服装与服饰设计专业相关的1项职业资格证书（注：入校前，已取得以上基本能力证书的学生，可提出申请免修相应课程）。</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（三）获取的基本能力证书的要求（计算机、外语、普通话、社会实践或志愿服务经历等）：鼓励取得全国计算机等级1级合格证书，鼓励取得由学校组织的相应等级英语水平考试证书。</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（四）工作经历证书的要求：学生在校学习期间，需要在2个冬季学期、2个夏季学期参与社会实践与企业实习，按要求填写工作经历证书。</w:t>
      </w:r>
    </w:p>
    <w:p>
      <w:pPr>
        <w:spacing w:line="600" w:lineRule="exact"/>
        <w:rPr>
          <w:rFonts w:ascii="黑体" w:hAnsi="黑体" w:eastAsia="黑体" w:cs="黑体"/>
          <w:color w:val="auto"/>
          <w:sz w:val="24"/>
        </w:rPr>
      </w:pPr>
      <w:r>
        <w:rPr>
          <w:rFonts w:hint="eastAsia" w:ascii="黑体" w:hAnsi="黑体" w:eastAsia="黑体" w:cs="黑体"/>
          <w:color w:val="auto"/>
          <w:sz w:val="24"/>
        </w:rPr>
        <w:t>十、附录</w:t>
      </w:r>
    </w:p>
    <w:p>
      <w:pPr>
        <w:spacing w:line="600" w:lineRule="exact"/>
        <w:ind w:firstLine="420" w:firstLineChars="200"/>
        <w:rPr>
          <w:rFonts w:asciiTheme="minorEastAsia" w:hAnsiTheme="minorEastAsia" w:cstheme="minorEastAsia"/>
          <w:color w:val="auto"/>
          <w:szCs w:val="21"/>
        </w:rPr>
      </w:pPr>
      <w:r>
        <w:rPr>
          <w:rFonts w:hint="eastAsia" w:asciiTheme="minorEastAsia" w:hAnsiTheme="minorEastAsia" w:cstheme="minorEastAsia"/>
          <w:color w:val="auto"/>
          <w:szCs w:val="21"/>
        </w:rPr>
        <w:t>一般包括教学进程安排表、变更审批表等。</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p>
    <w:p>
      <w:pPr>
        <w:spacing w:line="600" w:lineRule="exact"/>
        <w:jc w:val="left"/>
        <w:rPr>
          <w:rFonts w:ascii="黑体" w:hAnsi="黑体" w:eastAsia="黑体" w:cs="黑体"/>
          <w:color w:val="auto"/>
        </w:rPr>
      </w:pPr>
    </w:p>
    <w:p>
      <w:pPr>
        <w:spacing w:line="600" w:lineRule="exact"/>
        <w:jc w:val="left"/>
        <w:rPr>
          <w:rFonts w:ascii="黑体" w:hAnsi="黑体" w:eastAsia="黑体" w:cs="黑体"/>
          <w:color w:val="auto"/>
          <w:sz w:val="32"/>
          <w:szCs w:val="32"/>
        </w:rPr>
      </w:pPr>
    </w:p>
    <w:p>
      <w:pPr>
        <w:spacing w:line="600" w:lineRule="exact"/>
        <w:jc w:val="left"/>
        <w:rPr>
          <w:rFonts w:ascii="黑体" w:hAnsi="黑体" w:eastAsia="黑体" w:cs="黑体"/>
          <w:color w:val="auto"/>
          <w:sz w:val="32"/>
          <w:szCs w:val="32"/>
        </w:rPr>
        <w:sectPr>
          <w:pgSz w:w="11906" w:h="16838"/>
          <w:pgMar w:top="1440" w:right="1587" w:bottom="1440" w:left="1587" w:header="851" w:footer="992" w:gutter="0"/>
          <w:pgNumType w:fmt="numberInDash"/>
          <w:cols w:space="0" w:num="1"/>
          <w:docGrid w:type="lines" w:linePitch="312" w:charSpace="0"/>
        </w:sectPr>
      </w:pPr>
    </w:p>
    <w:p>
      <w:pPr>
        <w:spacing w:line="600" w:lineRule="exact"/>
        <w:jc w:val="left"/>
        <w:rPr>
          <w:rFonts w:ascii="黑体" w:hAnsi="黑体" w:eastAsia="黑体" w:cs="黑体"/>
          <w:color w:val="auto"/>
          <w:sz w:val="32"/>
          <w:szCs w:val="32"/>
        </w:rPr>
        <w:sectPr>
          <w:pgSz w:w="16838" w:h="11906" w:orient="landscape"/>
          <w:pgMar w:top="1587" w:right="1440" w:bottom="1587" w:left="1440" w:header="851" w:footer="992" w:gutter="0"/>
          <w:pgNumType w:fmt="numberInDash"/>
          <w:cols w:space="0" w:num="1"/>
          <w:docGrid w:type="lines" w:linePitch="323" w:charSpace="0"/>
        </w:sectPr>
      </w:pPr>
    </w:p>
    <w:p>
      <w:pPr>
        <w:spacing w:line="400" w:lineRule="exact"/>
        <w:rPr>
          <w:rFonts w:ascii="宋体" w:hAnsi="宋体"/>
          <w:b/>
          <w:color w:val="auto"/>
          <w:szCs w:val="21"/>
        </w:rPr>
      </w:pPr>
      <w:r>
        <w:rPr>
          <w:rFonts w:hint="eastAsia" w:ascii="宋体" w:hAnsi="宋体"/>
          <w:b/>
          <w:color w:val="auto"/>
          <w:szCs w:val="21"/>
        </w:rPr>
        <w:t>附录：</w:t>
      </w:r>
    </w:p>
    <w:p>
      <w:pPr>
        <w:spacing w:line="400" w:lineRule="exact"/>
        <w:ind w:firstLine="3162" w:firstLineChars="1500"/>
        <w:rPr>
          <w:rFonts w:ascii="仿宋_GB2312" w:hAnsi="仿宋_GB2312" w:eastAsia="仿宋_GB2312" w:cs="仿宋_GB2312"/>
          <w:color w:val="auto"/>
          <w:sz w:val="32"/>
          <w:szCs w:val="32"/>
        </w:rPr>
      </w:pPr>
      <w:r>
        <w:rPr>
          <w:rFonts w:hint="eastAsia" w:ascii="宋体" w:hAnsi="宋体"/>
          <w:b/>
          <w:color w:val="auto"/>
          <w:szCs w:val="21"/>
        </w:rPr>
        <w:t xml:space="preserve"> 表1  基于校企一体“二元制”服装</w:t>
      </w:r>
      <w:r>
        <w:rPr>
          <w:rFonts w:ascii="宋体" w:hAnsi="宋体"/>
          <w:b/>
          <w:color w:val="auto"/>
          <w:szCs w:val="21"/>
        </w:rPr>
        <w:t>与服饰设计</w:t>
      </w:r>
      <w:r>
        <w:rPr>
          <w:rFonts w:hint="eastAsia" w:ascii="宋体" w:hAnsi="宋体"/>
          <w:b/>
          <w:color w:val="auto"/>
          <w:szCs w:val="21"/>
        </w:rPr>
        <w:t>专业课程设置表</w:t>
      </w:r>
    </w:p>
    <w:tbl>
      <w:tblPr>
        <w:tblStyle w:val="5"/>
        <w:tblW w:w="14899" w:type="dxa"/>
        <w:tblInd w:w="-432" w:type="dxa"/>
        <w:tblLayout w:type="fixed"/>
        <w:tblCellMar>
          <w:top w:w="0" w:type="dxa"/>
          <w:left w:w="108" w:type="dxa"/>
          <w:bottom w:w="0" w:type="dxa"/>
          <w:right w:w="108" w:type="dxa"/>
        </w:tblCellMar>
      </w:tblPr>
      <w:tblGrid>
        <w:gridCol w:w="360"/>
        <w:gridCol w:w="360"/>
        <w:gridCol w:w="360"/>
        <w:gridCol w:w="27"/>
        <w:gridCol w:w="2369"/>
        <w:gridCol w:w="846"/>
        <w:gridCol w:w="538"/>
        <w:gridCol w:w="1136"/>
        <w:gridCol w:w="716"/>
        <w:gridCol w:w="904"/>
        <w:gridCol w:w="720"/>
        <w:gridCol w:w="980"/>
        <w:gridCol w:w="1440"/>
        <w:gridCol w:w="764"/>
        <w:gridCol w:w="537"/>
        <w:gridCol w:w="512"/>
        <w:gridCol w:w="576"/>
        <w:gridCol w:w="576"/>
        <w:gridCol w:w="666"/>
        <w:gridCol w:w="512"/>
      </w:tblGrid>
      <w:tr>
        <w:tblPrEx>
          <w:tblLayout w:type="fixed"/>
          <w:tblCellMar>
            <w:top w:w="0" w:type="dxa"/>
            <w:left w:w="108" w:type="dxa"/>
            <w:bottom w:w="0" w:type="dxa"/>
            <w:right w:w="108" w:type="dxa"/>
          </w:tblCellMar>
        </w:tblPrEx>
        <w:trPr>
          <w:trHeight w:val="255"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cs="宋体"/>
                <w:b/>
                <w:bCs/>
                <w:color w:val="auto"/>
                <w:kern w:val="0"/>
                <w:sz w:val="18"/>
                <w:szCs w:val="18"/>
              </w:rPr>
            </w:pPr>
            <w:r>
              <w:rPr>
                <w:rFonts w:hint="eastAsia" w:ascii="宋体" w:hAnsi="宋体" w:cs="宋体"/>
                <w:b/>
                <w:bCs/>
                <w:color w:val="auto"/>
                <w:kern w:val="0"/>
                <w:sz w:val="18"/>
                <w:szCs w:val="18"/>
              </w:rPr>
              <w:t>程类别</w:t>
            </w:r>
          </w:p>
        </w:tc>
        <w:tc>
          <w:tcPr>
            <w:tcW w:w="7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序号</w:t>
            </w:r>
          </w:p>
        </w:tc>
        <w:tc>
          <w:tcPr>
            <w:tcW w:w="23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课</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程</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名</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称</w:t>
            </w:r>
          </w:p>
        </w:tc>
        <w:tc>
          <w:tcPr>
            <w:tcW w:w="8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性质</w:t>
            </w:r>
          </w:p>
        </w:tc>
        <w:tc>
          <w:tcPr>
            <w:tcW w:w="5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学分</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学时</w:t>
            </w:r>
          </w:p>
        </w:tc>
        <w:tc>
          <w:tcPr>
            <w:tcW w:w="552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学时分配</w:t>
            </w:r>
          </w:p>
        </w:tc>
        <w:tc>
          <w:tcPr>
            <w:tcW w:w="337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学</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年</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及</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学</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期</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周</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学</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时</w:t>
            </w:r>
            <w:r>
              <w:rPr>
                <w:rFonts w:ascii="宋体" w:hAnsi="宋体" w:cs="宋体"/>
                <w:b/>
                <w:bCs/>
                <w:color w:val="auto"/>
                <w:kern w:val="0"/>
                <w:sz w:val="18"/>
                <w:szCs w:val="18"/>
              </w:rPr>
              <w:t xml:space="preserve"> </w:t>
            </w:r>
            <w:r>
              <w:rPr>
                <w:rFonts w:hint="eastAsia" w:ascii="宋体" w:hAnsi="宋体" w:cs="宋体"/>
                <w:b/>
                <w:bCs/>
                <w:color w:val="auto"/>
                <w:kern w:val="0"/>
                <w:sz w:val="18"/>
                <w:szCs w:val="18"/>
              </w:rPr>
              <w:t>数</w:t>
            </w:r>
          </w:p>
        </w:tc>
      </w:tr>
      <w:tr>
        <w:tblPrEx>
          <w:tblLayout w:type="fixed"/>
          <w:tblCellMar>
            <w:top w:w="0" w:type="dxa"/>
            <w:left w:w="108" w:type="dxa"/>
            <w:bottom w:w="0" w:type="dxa"/>
            <w:right w:w="108" w:type="dxa"/>
          </w:tblCellMar>
        </w:tblPrEx>
        <w:trPr>
          <w:trHeight w:val="283"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23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2340"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理论</w:t>
            </w:r>
          </w:p>
        </w:tc>
        <w:tc>
          <w:tcPr>
            <w:tcW w:w="318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实践</w:t>
            </w:r>
          </w:p>
        </w:tc>
        <w:tc>
          <w:tcPr>
            <w:tcW w:w="10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一</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二</w:t>
            </w:r>
          </w:p>
        </w:tc>
        <w:tc>
          <w:tcPr>
            <w:tcW w:w="11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三</w:t>
            </w:r>
          </w:p>
        </w:tc>
      </w:tr>
      <w:tr>
        <w:tblPrEx>
          <w:tblLayout w:type="fixed"/>
          <w:tblCellMar>
            <w:top w:w="0" w:type="dxa"/>
            <w:left w:w="108" w:type="dxa"/>
            <w:bottom w:w="0" w:type="dxa"/>
            <w:right w:w="108" w:type="dxa"/>
          </w:tblCellMar>
        </w:tblPrEx>
        <w:trPr>
          <w:trHeight w:val="255"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23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学时</w:t>
            </w:r>
          </w:p>
        </w:tc>
        <w:tc>
          <w:tcPr>
            <w:tcW w:w="90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场地</w:t>
            </w:r>
          </w:p>
        </w:tc>
        <w:tc>
          <w:tcPr>
            <w:tcW w:w="72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师资</w:t>
            </w:r>
          </w:p>
        </w:tc>
        <w:tc>
          <w:tcPr>
            <w:tcW w:w="98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学时</w:t>
            </w:r>
          </w:p>
        </w:tc>
        <w:tc>
          <w:tcPr>
            <w:tcW w:w="144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场地</w:t>
            </w:r>
          </w:p>
        </w:tc>
        <w:tc>
          <w:tcPr>
            <w:tcW w:w="76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hAnsi="宋体" w:cs="宋体"/>
                <w:b/>
                <w:color w:val="auto"/>
                <w:kern w:val="0"/>
                <w:sz w:val="18"/>
                <w:szCs w:val="18"/>
              </w:rPr>
              <w:t>师资</w:t>
            </w: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ascii="宋体" w:hAnsi="宋体" w:cs="宋体"/>
                <w:b/>
                <w:bCs/>
                <w:color w:val="auto"/>
                <w:kern w:val="0"/>
                <w:sz w:val="18"/>
                <w:szCs w:val="18"/>
              </w:rPr>
              <w:t>1</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ascii="宋体" w:hAnsi="宋体" w:cs="宋体"/>
                <w:b/>
                <w:bCs/>
                <w:color w:val="auto"/>
                <w:kern w:val="0"/>
                <w:sz w:val="18"/>
                <w:szCs w:val="18"/>
              </w:rPr>
              <w:t>2</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ascii="宋体" w:hAnsi="宋体" w:cs="宋体"/>
                <w:b/>
                <w:bCs/>
                <w:color w:val="auto"/>
                <w:kern w:val="0"/>
                <w:sz w:val="18"/>
                <w:szCs w:val="18"/>
              </w:rPr>
              <w:t>3</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ascii="宋体" w:hAnsi="宋体" w:cs="宋体"/>
                <w:b/>
                <w:bCs/>
                <w:color w:val="auto"/>
                <w:kern w:val="0"/>
                <w:sz w:val="18"/>
                <w:szCs w:val="18"/>
              </w:rPr>
              <w:t>4</w:t>
            </w: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ascii="宋体" w:hAnsi="宋体" w:cs="宋体"/>
                <w:b/>
                <w:bCs/>
                <w:color w:val="auto"/>
                <w:kern w:val="0"/>
                <w:sz w:val="18"/>
                <w:szCs w:val="18"/>
              </w:rPr>
              <w:t>5</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ascii="宋体" w:hAnsi="宋体" w:cs="宋体"/>
                <w:b/>
                <w:bCs/>
                <w:color w:val="auto"/>
                <w:kern w:val="0"/>
                <w:sz w:val="18"/>
                <w:szCs w:val="18"/>
              </w:rPr>
              <w:t>6</w:t>
            </w:r>
          </w:p>
        </w:tc>
      </w:tr>
      <w:tr>
        <w:tblPrEx>
          <w:tblLayout w:type="fixed"/>
          <w:tblCellMar>
            <w:top w:w="0" w:type="dxa"/>
            <w:left w:w="108" w:type="dxa"/>
            <w:bottom w:w="0" w:type="dxa"/>
            <w:right w:w="108" w:type="dxa"/>
          </w:tblCellMar>
        </w:tblPrEx>
        <w:trPr>
          <w:trHeight w:val="90"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23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p>
        </w:tc>
        <w:tc>
          <w:tcPr>
            <w:tcW w:w="90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p>
        </w:tc>
        <w:tc>
          <w:tcPr>
            <w:tcW w:w="144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p>
        </w:tc>
        <w:tc>
          <w:tcPr>
            <w:tcW w:w="76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cs="宋体"/>
                <w:b/>
                <w:color w:val="auto"/>
                <w:kern w:val="0"/>
                <w:sz w:val="18"/>
                <w:szCs w:val="18"/>
              </w:rPr>
              <w:t>16</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cs="宋体"/>
                <w:b/>
                <w:color w:val="auto"/>
                <w:kern w:val="0"/>
                <w:sz w:val="18"/>
                <w:szCs w:val="18"/>
              </w:rPr>
              <w:t>18</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cs="宋体"/>
                <w:b/>
                <w:color w:val="auto"/>
                <w:kern w:val="0"/>
                <w:sz w:val="18"/>
                <w:szCs w:val="18"/>
              </w:rPr>
              <w:t>18</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cs="宋体"/>
                <w:b/>
                <w:color w:val="auto"/>
                <w:kern w:val="0"/>
                <w:sz w:val="18"/>
                <w:szCs w:val="18"/>
              </w:rPr>
              <w:t>18</w:t>
            </w: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cs="宋体"/>
                <w:b/>
                <w:color w:val="auto"/>
                <w:kern w:val="0"/>
                <w:sz w:val="18"/>
                <w:szCs w:val="18"/>
              </w:rPr>
              <w:t>18</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b/>
                <w:color w:val="auto"/>
                <w:kern w:val="0"/>
                <w:sz w:val="18"/>
                <w:szCs w:val="18"/>
              </w:rPr>
            </w:pPr>
            <w:r>
              <w:rPr>
                <w:rFonts w:hint="eastAsia" w:ascii="宋体" w:cs="宋体"/>
                <w:b/>
                <w:color w:val="auto"/>
                <w:kern w:val="0"/>
                <w:sz w:val="18"/>
                <w:szCs w:val="18"/>
              </w:rPr>
              <w:t>18</w:t>
            </w:r>
          </w:p>
        </w:tc>
      </w:tr>
      <w:tr>
        <w:tblPrEx>
          <w:tblLayout w:type="fixed"/>
          <w:tblCellMar>
            <w:top w:w="0" w:type="dxa"/>
            <w:left w:w="108" w:type="dxa"/>
            <w:bottom w:w="0" w:type="dxa"/>
            <w:right w:w="108" w:type="dxa"/>
          </w:tblCellMar>
        </w:tblPrEx>
        <w:trPr>
          <w:trHeight w:val="421" w:hRule="atLeast"/>
        </w:trPr>
        <w:tc>
          <w:tcPr>
            <w:tcW w:w="3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公共基础课程</w:t>
            </w:r>
          </w:p>
        </w:tc>
        <w:tc>
          <w:tcPr>
            <w:tcW w:w="3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思政课</w:t>
            </w:r>
          </w:p>
        </w:tc>
        <w:tc>
          <w:tcPr>
            <w:tcW w:w="36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ascii="宋体" w:hAnsi="宋体"/>
                <w:color w:val="auto"/>
                <w:sz w:val="18"/>
                <w:szCs w:val="18"/>
              </w:rPr>
              <w:t>毛泽东思想和中国特色社会主义理论体系概论</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6</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108</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72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w:t>
            </w: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36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形势与政策</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必</w:t>
            </w:r>
            <w:r>
              <w:rPr>
                <w:rFonts w:ascii="宋体" w:hAnsi="宋体" w:cs="宋体"/>
                <w:color w:val="auto"/>
                <w:kern w:val="0"/>
                <w:sz w:val="18"/>
                <w:szCs w:val="18"/>
              </w:rPr>
              <w:t>/</w:t>
            </w:r>
            <w:r>
              <w:rPr>
                <w:rFonts w:hint="eastAsia" w:ascii="宋体" w:hAnsi="宋体" w:cs="宋体"/>
                <w:color w:val="auto"/>
                <w:kern w:val="0"/>
                <w:sz w:val="18"/>
                <w:szCs w:val="18"/>
              </w:rPr>
              <w:t>查</w:t>
            </w:r>
          </w:p>
        </w:tc>
        <w:tc>
          <w:tcPr>
            <w:tcW w:w="538" w:type="dxa"/>
            <w:tcBorders>
              <w:top w:val="nil"/>
              <w:left w:val="nil"/>
              <w:bottom w:val="single" w:color="auto" w:sz="4" w:space="0"/>
              <w:right w:val="single" w:color="auto" w:sz="4" w:space="0"/>
            </w:tcBorders>
            <w:vAlign w:val="center"/>
          </w:tcPr>
          <w:p>
            <w:pPr>
              <w:widowControl/>
              <w:spacing w:line="240" w:lineRule="exact"/>
              <w:ind w:firstLine="180" w:firstLineChars="100"/>
              <w:rPr>
                <w:rFonts w:ascii="宋体" w:eastAsia="宋体" w:cs="宋体"/>
                <w:color w:val="auto"/>
                <w:kern w:val="0"/>
                <w:sz w:val="18"/>
                <w:szCs w:val="18"/>
              </w:rPr>
            </w:pPr>
            <w:r>
              <w:rPr>
                <w:rFonts w:hint="eastAsia" w:ascii="宋体" w:cs="宋体"/>
                <w:color w:val="auto"/>
                <w:kern w:val="0"/>
                <w:sz w:val="18"/>
                <w:szCs w:val="18"/>
              </w:rPr>
              <w:t>6</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108</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企业</w:t>
            </w:r>
          </w:p>
        </w:tc>
        <w:tc>
          <w:tcPr>
            <w:tcW w:w="3379" w:type="dxa"/>
            <w:gridSpan w:val="6"/>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每学期1节,讲座形式</w:t>
            </w:r>
            <w:r>
              <w:rPr>
                <w:rFonts w:ascii="宋体" w:hAnsi="宋体" w:cs="宋体"/>
                <w:color w:val="auto"/>
                <w:kern w:val="0"/>
                <w:sz w:val="18"/>
                <w:szCs w:val="18"/>
              </w:rPr>
              <w:t xml:space="preserve"> </w:t>
            </w:r>
          </w:p>
        </w:tc>
      </w:tr>
      <w:tr>
        <w:tblPrEx>
          <w:tblLayout w:type="fixed"/>
          <w:tblCellMar>
            <w:top w:w="0" w:type="dxa"/>
            <w:left w:w="108" w:type="dxa"/>
            <w:bottom w:w="0" w:type="dxa"/>
            <w:right w:w="108" w:type="dxa"/>
          </w:tblCellMar>
        </w:tblPrEx>
        <w:trPr>
          <w:trHeight w:val="333"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岗前培训</w:t>
            </w:r>
          </w:p>
        </w:tc>
        <w:tc>
          <w:tcPr>
            <w:tcW w:w="846" w:type="dxa"/>
            <w:tcBorders>
              <w:top w:val="nil"/>
              <w:left w:val="nil"/>
              <w:bottom w:val="single" w:color="auto" w:sz="4" w:space="0"/>
              <w:right w:val="single" w:color="auto" w:sz="4" w:space="0"/>
            </w:tcBorders>
            <w:vAlign w:val="center"/>
          </w:tcPr>
          <w:p>
            <w:pPr>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108</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24</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84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widowControl/>
              <w:spacing w:line="20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4</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智能制造</w:t>
            </w:r>
            <w:r>
              <w:rPr>
                <w:rFonts w:ascii="宋体" w:hAnsi="宋体" w:cs="宋体"/>
                <w:color w:val="auto"/>
                <w:kern w:val="0"/>
                <w:sz w:val="18"/>
                <w:szCs w:val="18"/>
              </w:rPr>
              <w:t>/</w:t>
            </w:r>
            <w:r>
              <w:rPr>
                <w:rFonts w:hint="eastAsia" w:ascii="宋体" w:hAnsi="宋体" w:cs="宋体"/>
                <w:color w:val="auto"/>
                <w:kern w:val="0"/>
                <w:sz w:val="18"/>
                <w:szCs w:val="18"/>
              </w:rPr>
              <w:t>创新创业教育</w:t>
            </w:r>
          </w:p>
        </w:tc>
        <w:tc>
          <w:tcPr>
            <w:tcW w:w="846" w:type="dxa"/>
            <w:tcBorders>
              <w:top w:val="nil"/>
              <w:left w:val="nil"/>
              <w:bottom w:val="single" w:color="auto" w:sz="4" w:space="0"/>
              <w:right w:val="single" w:color="auto" w:sz="4" w:space="0"/>
            </w:tcBorders>
            <w:vAlign w:val="center"/>
          </w:tcPr>
          <w:p>
            <w:pPr>
              <w:jc w:val="center"/>
              <w:rPr>
                <w:rFonts w:asci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108</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rPr>
                <w:rFonts w:ascii="宋体" w:eastAsia="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5</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cs="宋体"/>
                <w:color w:val="auto"/>
                <w:kern w:val="0"/>
                <w:sz w:val="18"/>
                <w:szCs w:val="18"/>
              </w:rPr>
            </w:pPr>
            <w:r>
              <w:rPr>
                <w:rFonts w:hint="eastAsia" w:ascii="宋体" w:hAnsi="宋体" w:cs="宋体"/>
                <w:color w:val="auto"/>
                <w:kern w:val="0"/>
                <w:sz w:val="18"/>
                <w:szCs w:val="18"/>
              </w:rPr>
              <w:t>职业道德</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108</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6</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cs="宋体"/>
                <w:color w:val="auto"/>
                <w:kern w:val="0"/>
                <w:sz w:val="18"/>
                <w:szCs w:val="18"/>
              </w:rPr>
              <w:t>计算机应用基础</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4</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54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4</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7</w:t>
            </w:r>
          </w:p>
        </w:tc>
        <w:tc>
          <w:tcPr>
            <w:tcW w:w="2396" w:type="dxa"/>
            <w:gridSpan w:val="2"/>
            <w:tcBorders>
              <w:top w:val="nil"/>
              <w:left w:val="nil"/>
              <w:bottom w:val="single" w:color="auto" w:sz="4" w:space="0"/>
              <w:right w:val="single" w:color="auto" w:sz="4" w:space="0"/>
            </w:tcBorders>
            <w:vAlign w:val="center"/>
          </w:tcPr>
          <w:p>
            <w:pPr>
              <w:widowControl/>
              <w:spacing w:line="240" w:lineRule="exact"/>
              <w:rPr>
                <w:rFonts w:ascii="宋体" w:hAnsi="宋体" w:eastAsia="宋体" w:cs="宋体"/>
                <w:color w:val="auto"/>
                <w:kern w:val="0"/>
                <w:sz w:val="18"/>
                <w:szCs w:val="18"/>
              </w:rPr>
            </w:pPr>
            <w:r>
              <w:rPr>
                <w:rFonts w:hint="eastAsia" w:ascii="宋体" w:hAnsi="宋体" w:cs="宋体"/>
                <w:color w:val="auto"/>
                <w:kern w:val="0"/>
                <w:sz w:val="18"/>
                <w:szCs w:val="18"/>
              </w:rPr>
              <w:t>大学生就业指导</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18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2</w:t>
            </w: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39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小计</w:t>
            </w:r>
          </w:p>
        </w:tc>
        <w:tc>
          <w:tcPr>
            <w:tcW w:w="538"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36</w:t>
            </w:r>
          </w:p>
        </w:tc>
        <w:tc>
          <w:tcPr>
            <w:tcW w:w="1136" w:type="dxa"/>
            <w:tcBorders>
              <w:top w:val="nil"/>
              <w:left w:val="nil"/>
              <w:bottom w:val="single" w:color="auto" w:sz="4" w:space="0"/>
              <w:right w:val="single" w:color="auto" w:sz="4" w:space="0"/>
            </w:tcBorders>
            <w:vAlign w:val="center"/>
          </w:tcPr>
          <w:p>
            <w:pPr>
              <w:widowControl/>
              <w:spacing w:line="240" w:lineRule="exact"/>
              <w:ind w:firstLine="266" w:firstLineChars="147"/>
              <w:rPr>
                <w:rFonts w:ascii="宋体" w:eastAsia="宋体" w:cs="宋体"/>
                <w:b/>
                <w:bCs/>
                <w:color w:val="auto"/>
                <w:kern w:val="0"/>
                <w:sz w:val="18"/>
                <w:szCs w:val="18"/>
              </w:rPr>
            </w:pPr>
            <w:r>
              <w:rPr>
                <w:rFonts w:hint="eastAsia" w:ascii="宋体" w:cs="宋体"/>
                <w:b/>
                <w:bCs/>
                <w:color w:val="auto"/>
                <w:kern w:val="0"/>
                <w:sz w:val="18"/>
                <w:szCs w:val="18"/>
              </w:rPr>
              <w:t>648</w:t>
            </w:r>
          </w:p>
        </w:tc>
        <w:tc>
          <w:tcPr>
            <w:tcW w:w="71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258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cs="宋体"/>
                <w:b/>
                <w:bCs/>
                <w:color w:val="auto"/>
                <w:kern w:val="0"/>
                <w:sz w:val="18"/>
                <w:szCs w:val="18"/>
              </w:rPr>
              <w:t>390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537"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7</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11</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7</w:t>
            </w:r>
          </w:p>
        </w:tc>
        <w:tc>
          <w:tcPr>
            <w:tcW w:w="57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3</w:t>
            </w:r>
          </w:p>
        </w:tc>
        <w:tc>
          <w:tcPr>
            <w:tcW w:w="66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w:t>
            </w:r>
          </w:p>
        </w:tc>
        <w:tc>
          <w:tcPr>
            <w:tcW w:w="512"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w:t>
            </w:r>
          </w:p>
        </w:tc>
      </w:tr>
      <w:tr>
        <w:tblPrEx>
          <w:tblLayout w:type="fixed"/>
          <w:tblCellMar>
            <w:top w:w="0" w:type="dxa"/>
            <w:left w:w="108" w:type="dxa"/>
            <w:bottom w:w="0" w:type="dxa"/>
            <w:right w:w="108" w:type="dxa"/>
          </w:tblCellMar>
        </w:tblPrEx>
        <w:trPr>
          <w:trHeight w:val="284" w:hRule="atLeast"/>
        </w:trPr>
        <w:tc>
          <w:tcPr>
            <w:tcW w:w="3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专业必修课</w:t>
            </w: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cs="宋体"/>
                <w:bCs/>
                <w:color w:val="auto"/>
                <w:kern w:val="0"/>
                <w:sz w:val="18"/>
                <w:szCs w:val="18"/>
              </w:rPr>
            </w:pPr>
            <w:r>
              <w:rPr>
                <w:rFonts w:ascii="宋体" w:hAnsi="宋体" w:cs="宋体"/>
                <w:bCs/>
                <w:color w:val="auto"/>
                <w:kern w:val="0"/>
                <w:sz w:val="18"/>
                <w:szCs w:val="18"/>
              </w:rPr>
              <w:t>1</w:t>
            </w:r>
          </w:p>
        </w:tc>
        <w:tc>
          <w:tcPr>
            <w:tcW w:w="2396" w:type="dxa"/>
            <w:gridSpan w:val="2"/>
            <w:tcBorders>
              <w:top w:val="nil"/>
              <w:left w:val="nil"/>
              <w:bottom w:val="single" w:color="auto" w:sz="4" w:space="0"/>
              <w:right w:val="single" w:color="auto" w:sz="4" w:space="0"/>
            </w:tcBorders>
            <w:vAlign w:val="center"/>
          </w:tcPr>
          <w:p>
            <w:pPr>
              <w:spacing w:line="280" w:lineRule="exact"/>
              <w:rPr>
                <w:rFonts w:ascii="宋体" w:hAnsi="宋体"/>
                <w:color w:val="auto"/>
                <w:sz w:val="18"/>
                <w:szCs w:val="18"/>
              </w:rPr>
            </w:pPr>
            <w:r>
              <w:rPr>
                <w:rFonts w:hint="eastAsia" w:ascii="宋体" w:hAnsi="宋体"/>
                <w:color w:val="auto"/>
                <w:szCs w:val="21"/>
              </w:rPr>
              <w:t>服装材料</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vAlign w:val="bottom"/>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18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cs="宋体"/>
                <w:bCs/>
                <w:color w:val="auto"/>
                <w:kern w:val="0"/>
                <w:sz w:val="18"/>
                <w:szCs w:val="18"/>
              </w:rPr>
            </w:pPr>
            <w:r>
              <w:rPr>
                <w:rFonts w:ascii="宋体" w:hAnsi="宋体" w:cs="宋体"/>
                <w:bCs/>
                <w:color w:val="auto"/>
                <w:kern w:val="0"/>
                <w:sz w:val="18"/>
                <w:szCs w:val="18"/>
              </w:rPr>
              <w:t>2</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服装工艺</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cs="宋体"/>
                <w:bCs/>
                <w:color w:val="auto"/>
                <w:kern w:val="0"/>
                <w:sz w:val="18"/>
                <w:szCs w:val="18"/>
              </w:rPr>
            </w:pPr>
            <w:r>
              <w:rPr>
                <w:rFonts w:ascii="宋体" w:hAnsi="宋体" w:cs="宋体"/>
                <w:bCs/>
                <w:color w:val="auto"/>
                <w:kern w:val="0"/>
                <w:sz w:val="18"/>
                <w:szCs w:val="18"/>
              </w:rPr>
              <w:t>3</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服装结构制图</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cs="宋体"/>
                <w:bCs/>
                <w:color w:val="auto"/>
                <w:kern w:val="0"/>
                <w:sz w:val="18"/>
                <w:szCs w:val="18"/>
              </w:rPr>
            </w:pPr>
            <w:r>
              <w:rPr>
                <w:rFonts w:ascii="宋体" w:hAnsi="宋体" w:cs="宋体"/>
                <w:bCs/>
                <w:color w:val="auto"/>
                <w:kern w:val="0"/>
                <w:sz w:val="18"/>
                <w:szCs w:val="18"/>
              </w:rPr>
              <w:t>4</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服装工业制板</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cs="宋体"/>
                <w:bCs/>
                <w:color w:val="auto"/>
                <w:kern w:val="0"/>
                <w:sz w:val="18"/>
                <w:szCs w:val="18"/>
              </w:rPr>
            </w:pPr>
            <w:r>
              <w:rPr>
                <w:rFonts w:ascii="宋体" w:hAnsi="宋体" w:cs="宋体"/>
                <w:bCs/>
                <w:color w:val="auto"/>
                <w:kern w:val="0"/>
                <w:sz w:val="18"/>
                <w:szCs w:val="18"/>
              </w:rPr>
              <w:t>5</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 xml:space="preserve">服装设备维护 </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6</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服装制作工技能实训</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20</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52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7</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Photoshop</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8</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CorelDRAW</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9</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服装</w:t>
            </w:r>
            <w:r>
              <w:rPr>
                <w:rFonts w:ascii="宋体" w:hAnsi="宋体"/>
                <w:color w:val="auto"/>
                <w:kern w:val="0"/>
                <w:szCs w:val="21"/>
              </w:rPr>
              <w:t>款式图</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36</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10</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图形图像综合运用</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20</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52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11</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服装模板应</w:t>
            </w:r>
            <w:r>
              <w:rPr>
                <w:rFonts w:ascii="宋体" w:hAnsi="宋体"/>
                <w:color w:val="auto"/>
                <w:szCs w:val="21"/>
              </w:rPr>
              <w:t>用</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12</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成衣立裁与制作</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试</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学校</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13</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kern w:val="0"/>
                <w:szCs w:val="21"/>
              </w:rPr>
            </w:pPr>
            <w:r>
              <w:rPr>
                <w:rFonts w:hint="eastAsia" w:ascii="宋体" w:hAnsi="宋体"/>
                <w:color w:val="auto"/>
                <w:kern w:val="0"/>
                <w:szCs w:val="21"/>
              </w:rPr>
              <w:t>服装设计与制作</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20</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52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14</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服装版型实操</w:t>
            </w:r>
          </w:p>
        </w:tc>
        <w:tc>
          <w:tcPr>
            <w:tcW w:w="846" w:type="dxa"/>
            <w:tcBorders>
              <w:top w:val="nil"/>
              <w:left w:val="nil"/>
              <w:bottom w:val="single" w:color="auto" w:sz="4" w:space="0"/>
              <w:right w:val="single" w:color="auto" w:sz="4" w:space="0"/>
            </w:tcBorders>
          </w:tcPr>
          <w:p>
            <w:pPr>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ascii="宋体" w:hAnsi="宋体"/>
                <w:color w:val="auto"/>
                <w:szCs w:val="21"/>
              </w:rPr>
              <w:t>4</w:t>
            </w: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15</w:t>
            </w:r>
          </w:p>
        </w:tc>
        <w:tc>
          <w:tcPr>
            <w:tcW w:w="2396" w:type="dxa"/>
            <w:gridSpan w:val="2"/>
            <w:tcBorders>
              <w:top w:val="nil"/>
              <w:left w:val="nil"/>
              <w:bottom w:val="single" w:color="auto" w:sz="4" w:space="0"/>
              <w:right w:val="single" w:color="auto" w:sz="4" w:space="0"/>
            </w:tcBorders>
          </w:tcPr>
          <w:p>
            <w:pPr>
              <w:spacing w:line="290" w:lineRule="exact"/>
              <w:rPr>
                <w:rFonts w:ascii="宋体" w:hAnsi="宋体"/>
                <w:color w:val="auto"/>
                <w:szCs w:val="21"/>
              </w:rPr>
            </w:pPr>
            <w:r>
              <w:rPr>
                <w:rFonts w:hint="eastAsia" w:ascii="宋体" w:hAnsi="宋体"/>
                <w:color w:val="auto"/>
                <w:szCs w:val="21"/>
              </w:rPr>
              <w:t>服装生产管理</w:t>
            </w:r>
          </w:p>
        </w:tc>
        <w:tc>
          <w:tcPr>
            <w:tcW w:w="846" w:type="dxa"/>
            <w:tcBorders>
              <w:top w:val="nil"/>
              <w:left w:val="nil"/>
              <w:bottom w:val="single" w:color="auto" w:sz="4" w:space="0"/>
              <w:right w:val="single" w:color="auto" w:sz="4" w:space="0"/>
            </w:tcBorders>
          </w:tcPr>
          <w:p>
            <w:pPr>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10</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62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720" w:type="dxa"/>
            <w:gridSpan w:val="2"/>
            <w:tcBorders>
              <w:top w:val="single" w:color="auto" w:sz="4" w:space="0"/>
              <w:left w:val="nil"/>
              <w:bottom w:val="single" w:color="auto" w:sz="4" w:space="0"/>
              <w:right w:val="single" w:color="auto" w:sz="4" w:space="0"/>
            </w:tcBorders>
            <w:vAlign w:val="bottom"/>
          </w:tcPr>
          <w:p>
            <w:pPr>
              <w:widowControl/>
              <w:spacing w:line="240" w:lineRule="exact"/>
              <w:jc w:val="center"/>
              <w:rPr>
                <w:rFonts w:ascii="宋体" w:hAnsi="宋体" w:cs="宋体"/>
                <w:bCs/>
                <w:color w:val="auto"/>
                <w:kern w:val="0"/>
                <w:sz w:val="18"/>
                <w:szCs w:val="18"/>
              </w:rPr>
            </w:pPr>
            <w:r>
              <w:rPr>
                <w:rFonts w:hint="eastAsia" w:ascii="宋体" w:hAnsi="宋体" w:cs="宋体"/>
                <w:bCs/>
                <w:color w:val="auto"/>
                <w:kern w:val="0"/>
                <w:sz w:val="18"/>
                <w:szCs w:val="18"/>
              </w:rPr>
              <w:t>16</w:t>
            </w:r>
          </w:p>
        </w:tc>
        <w:tc>
          <w:tcPr>
            <w:tcW w:w="2396" w:type="dxa"/>
            <w:gridSpan w:val="2"/>
            <w:tcBorders>
              <w:top w:val="nil"/>
              <w:left w:val="nil"/>
              <w:bottom w:val="single" w:color="auto" w:sz="4" w:space="0"/>
              <w:right w:val="single" w:color="auto" w:sz="4" w:space="0"/>
            </w:tcBorders>
            <w:vAlign w:val="center"/>
          </w:tcPr>
          <w:p>
            <w:pPr>
              <w:spacing w:line="290" w:lineRule="exact"/>
              <w:rPr>
                <w:rFonts w:ascii="宋体" w:hAnsi="宋体"/>
                <w:color w:val="auto"/>
                <w:kern w:val="0"/>
                <w:szCs w:val="21"/>
              </w:rPr>
            </w:pPr>
            <w:r>
              <w:rPr>
                <w:rFonts w:hint="eastAsia" w:ascii="宋体" w:hAnsi="宋体"/>
                <w:color w:val="auto"/>
                <w:kern w:val="0"/>
                <w:szCs w:val="21"/>
              </w:rPr>
              <w:t>服装C</w:t>
            </w:r>
            <w:r>
              <w:rPr>
                <w:rFonts w:ascii="宋体" w:hAnsi="宋体"/>
                <w:color w:val="auto"/>
                <w:kern w:val="0"/>
                <w:szCs w:val="21"/>
              </w:rPr>
              <w:t>AD</w:t>
            </w:r>
          </w:p>
        </w:tc>
        <w:tc>
          <w:tcPr>
            <w:tcW w:w="846" w:type="dxa"/>
            <w:tcBorders>
              <w:top w:val="nil"/>
              <w:left w:val="nil"/>
              <w:bottom w:val="single" w:color="auto" w:sz="4" w:space="0"/>
              <w:right w:val="single" w:color="auto" w:sz="4" w:space="0"/>
            </w:tcBorders>
          </w:tcPr>
          <w:p>
            <w:pPr>
              <w:jc w:val="center"/>
              <w:rPr>
                <w:color w:val="auto"/>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72</w:t>
            </w:r>
          </w:p>
        </w:tc>
        <w:tc>
          <w:tcPr>
            <w:tcW w:w="71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10</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62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7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66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p>
        </w:tc>
        <w:tc>
          <w:tcPr>
            <w:tcW w:w="512"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4</w:t>
            </w:r>
          </w:p>
        </w:tc>
      </w:tr>
      <w:tr>
        <w:tblPrEx>
          <w:tblLayout w:type="fixed"/>
          <w:tblCellMar>
            <w:top w:w="0" w:type="dxa"/>
            <w:left w:w="108" w:type="dxa"/>
            <w:bottom w:w="0" w:type="dxa"/>
            <w:right w:w="108" w:type="dxa"/>
          </w:tblCellMar>
        </w:tblPrEx>
        <w:trPr>
          <w:trHeight w:val="284" w:hRule="atLeast"/>
        </w:trPr>
        <w:tc>
          <w:tcPr>
            <w:tcW w:w="3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cs="宋体"/>
                <w:color w:val="auto"/>
                <w:kern w:val="0"/>
                <w:sz w:val="18"/>
                <w:szCs w:val="18"/>
              </w:rPr>
            </w:pPr>
          </w:p>
        </w:tc>
        <w:tc>
          <w:tcPr>
            <w:tcW w:w="396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hAnsi="宋体" w:cs="宋体"/>
                <w:b/>
                <w:bCs/>
                <w:color w:val="auto"/>
                <w:kern w:val="0"/>
                <w:sz w:val="18"/>
                <w:szCs w:val="18"/>
              </w:rPr>
              <w:t>小计</w:t>
            </w:r>
          </w:p>
        </w:tc>
        <w:tc>
          <w:tcPr>
            <w:tcW w:w="538" w:type="dxa"/>
            <w:tcBorders>
              <w:top w:val="nil"/>
              <w:left w:val="nil"/>
              <w:bottom w:val="single" w:color="auto" w:sz="4" w:space="0"/>
              <w:right w:val="single" w:color="auto" w:sz="4" w:space="0"/>
            </w:tcBorders>
            <w:vAlign w:val="center"/>
          </w:tcPr>
          <w:p>
            <w:pPr>
              <w:spacing w:line="290" w:lineRule="exact"/>
              <w:rPr>
                <w:rFonts w:ascii="宋体" w:hAnsi="宋体" w:eastAsia="宋体"/>
                <w:color w:val="auto"/>
                <w:kern w:val="0"/>
                <w:szCs w:val="21"/>
              </w:rPr>
            </w:pPr>
            <w:r>
              <w:rPr>
                <w:rFonts w:hint="eastAsia" w:ascii="宋体" w:hAnsi="宋体"/>
                <w:color w:val="auto"/>
                <w:kern w:val="0"/>
                <w:szCs w:val="21"/>
              </w:rPr>
              <w:t>54</w:t>
            </w:r>
          </w:p>
        </w:tc>
        <w:tc>
          <w:tcPr>
            <w:tcW w:w="1136" w:type="dxa"/>
            <w:tcBorders>
              <w:top w:val="nil"/>
              <w:left w:val="nil"/>
              <w:bottom w:val="single" w:color="auto" w:sz="4" w:space="0"/>
              <w:right w:val="single" w:color="auto" w:sz="4" w:space="0"/>
            </w:tcBorders>
            <w:vAlign w:val="center"/>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936</w:t>
            </w:r>
          </w:p>
        </w:tc>
        <w:tc>
          <w:tcPr>
            <w:tcW w:w="716"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color w:val="auto"/>
                <w:szCs w:val="21"/>
              </w:rPr>
            </w:pPr>
            <w:r>
              <w:rPr>
                <w:rFonts w:hint="eastAsia" w:ascii="宋体" w:hAnsi="宋体"/>
                <w:color w:val="auto"/>
                <w:szCs w:val="21"/>
              </w:rPr>
              <w:t>338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r>
              <w:rPr>
                <w:rFonts w:hint="eastAsia" w:ascii="宋体" w:cs="宋体"/>
                <w:b/>
                <w:bCs/>
                <w:color w:val="auto"/>
                <w:kern w:val="0"/>
                <w:sz w:val="18"/>
                <w:szCs w:val="18"/>
              </w:rPr>
              <w:t>598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764" w:type="dxa"/>
            <w:tcBorders>
              <w:top w:val="nil"/>
              <w:left w:val="nil"/>
              <w:bottom w:val="single" w:color="auto" w:sz="4" w:space="0"/>
              <w:right w:val="single" w:color="auto" w:sz="4" w:space="0"/>
            </w:tcBorders>
            <w:vAlign w:val="center"/>
          </w:tcPr>
          <w:p>
            <w:pPr>
              <w:widowControl/>
              <w:spacing w:line="240" w:lineRule="exact"/>
              <w:jc w:val="center"/>
              <w:rPr>
                <w:rFonts w:ascii="宋体" w:cs="宋体"/>
                <w:b/>
                <w:bCs/>
                <w:color w:val="auto"/>
                <w:kern w:val="0"/>
                <w:sz w:val="18"/>
                <w:szCs w:val="18"/>
              </w:rPr>
            </w:pPr>
          </w:p>
        </w:tc>
        <w:tc>
          <w:tcPr>
            <w:tcW w:w="537"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b/>
                <w:bCs/>
                <w:color w:val="auto"/>
                <w:szCs w:val="21"/>
              </w:rPr>
            </w:pPr>
            <w:r>
              <w:rPr>
                <w:rFonts w:hint="eastAsia" w:ascii="宋体" w:hAnsi="宋体"/>
                <w:b/>
                <w:bCs/>
                <w:color w:val="auto"/>
                <w:szCs w:val="21"/>
              </w:rPr>
              <w:t>10</w:t>
            </w:r>
          </w:p>
        </w:tc>
        <w:tc>
          <w:tcPr>
            <w:tcW w:w="512"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576"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576"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666"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b/>
                <w:bCs/>
                <w:color w:val="auto"/>
                <w:szCs w:val="21"/>
              </w:rPr>
            </w:pPr>
            <w:r>
              <w:rPr>
                <w:rFonts w:hint="eastAsia" w:ascii="宋体" w:hAnsi="宋体"/>
                <w:b/>
                <w:bCs/>
                <w:color w:val="auto"/>
                <w:szCs w:val="21"/>
              </w:rPr>
              <w:t>8</w:t>
            </w:r>
          </w:p>
        </w:tc>
        <w:tc>
          <w:tcPr>
            <w:tcW w:w="512" w:type="dxa"/>
            <w:tcBorders>
              <w:top w:val="nil"/>
              <w:left w:val="nil"/>
              <w:bottom w:val="single" w:color="auto" w:sz="4" w:space="0"/>
              <w:right w:val="single" w:color="auto" w:sz="4" w:space="0"/>
            </w:tcBorders>
            <w:vAlign w:val="center"/>
          </w:tcPr>
          <w:p>
            <w:pPr>
              <w:adjustRightInd w:val="0"/>
              <w:snapToGrid w:val="0"/>
              <w:spacing w:line="240" w:lineRule="atLeast"/>
              <w:jc w:val="center"/>
              <w:rPr>
                <w:rFonts w:ascii="宋体" w:hAnsi="宋体"/>
                <w:b/>
                <w:bCs/>
                <w:color w:val="auto"/>
                <w:szCs w:val="21"/>
              </w:rPr>
            </w:pPr>
            <w:r>
              <w:rPr>
                <w:rFonts w:hint="eastAsia" w:ascii="宋体" w:hAnsi="宋体"/>
                <w:b/>
                <w:bCs/>
                <w:color w:val="auto"/>
                <w:szCs w:val="21"/>
              </w:rPr>
              <w:t>1</w:t>
            </w:r>
            <w:r>
              <w:rPr>
                <w:rFonts w:ascii="宋体" w:hAnsi="宋体"/>
                <w:b/>
                <w:bCs/>
                <w:color w:val="auto"/>
                <w:szCs w:val="21"/>
              </w:rPr>
              <w:t>2</w:t>
            </w:r>
          </w:p>
        </w:tc>
      </w:tr>
      <w:tr>
        <w:tblPrEx>
          <w:tblLayout w:type="fixed"/>
          <w:tblCellMar>
            <w:top w:w="0" w:type="dxa"/>
            <w:left w:w="108" w:type="dxa"/>
            <w:bottom w:w="0" w:type="dxa"/>
            <w:right w:w="108" w:type="dxa"/>
          </w:tblCellMar>
        </w:tblPrEx>
        <w:trPr>
          <w:trHeight w:val="284" w:hRule="atLeast"/>
        </w:trPr>
        <w:tc>
          <w:tcPr>
            <w:tcW w:w="360" w:type="dxa"/>
            <w:vMerge w:val="restart"/>
            <w:tcBorders>
              <w:top w:val="nil"/>
              <w:left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专业实践课</w:t>
            </w: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1</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kern w:val="0"/>
                <w:szCs w:val="21"/>
              </w:rPr>
            </w:pPr>
            <w:r>
              <w:rPr>
                <w:rFonts w:hint="eastAsia" w:ascii="宋体" w:hAnsi="宋体"/>
                <w:color w:val="auto"/>
                <w:szCs w:val="21"/>
              </w:rPr>
              <w:t>服装结构制图</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2周</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2</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szCs w:val="21"/>
              </w:rPr>
            </w:pPr>
            <w:r>
              <w:rPr>
                <w:rFonts w:hint="eastAsia" w:ascii="宋体" w:hAnsi="宋体"/>
                <w:color w:val="auto"/>
                <w:szCs w:val="21"/>
              </w:rPr>
              <w:t>服装工业制板</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2周</w:t>
            </w: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3</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kern w:val="0"/>
                <w:szCs w:val="21"/>
              </w:rPr>
            </w:pPr>
            <w:r>
              <w:rPr>
                <w:rFonts w:hint="eastAsia" w:ascii="宋体" w:hAnsi="宋体"/>
                <w:color w:val="auto"/>
                <w:szCs w:val="21"/>
              </w:rPr>
              <w:t>服装工艺</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vAlign w:val="center"/>
          </w:tcPr>
          <w:p>
            <w:pPr>
              <w:adjustRightInd w:val="0"/>
              <w:snapToGrid w:val="0"/>
              <w:spacing w:line="260" w:lineRule="exact"/>
              <w:ind w:left="-58" w:right="-58"/>
              <w:jc w:val="center"/>
              <w:rPr>
                <w:rFonts w:ascii="宋体" w:hAnsi="宋体"/>
                <w:color w:val="auto"/>
                <w:szCs w:val="21"/>
              </w:rPr>
            </w:pPr>
            <w:r>
              <w:rPr>
                <w:rFonts w:hint="eastAsia" w:ascii="宋体" w:hAnsi="宋体"/>
                <w:color w:val="auto"/>
                <w:szCs w:val="21"/>
              </w:rPr>
              <w:t>2</w:t>
            </w:r>
          </w:p>
        </w:tc>
        <w:tc>
          <w:tcPr>
            <w:tcW w:w="1136"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olor w:val="auto"/>
                <w:szCs w:val="21"/>
              </w:rPr>
              <w:t>36</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2周</w:t>
            </w: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4</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kern w:val="0"/>
                <w:szCs w:val="21"/>
              </w:rPr>
            </w:pPr>
            <w:r>
              <w:rPr>
                <w:rFonts w:hint="eastAsia" w:ascii="宋体" w:hAnsi="宋体"/>
                <w:color w:val="auto"/>
                <w:kern w:val="0"/>
                <w:szCs w:val="21"/>
              </w:rPr>
              <w:t>服装设计与制作</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vAlign w:val="center"/>
          </w:tcPr>
          <w:p>
            <w:pPr>
              <w:adjustRightInd w:val="0"/>
              <w:snapToGrid w:val="0"/>
              <w:spacing w:line="260" w:lineRule="exact"/>
              <w:ind w:left="-58" w:right="-58"/>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olor w:val="auto"/>
                <w:szCs w:val="21"/>
              </w:rPr>
              <w:t>72</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olor w:val="auto"/>
                <w:szCs w:val="21"/>
              </w:rPr>
              <w:t>72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4周</w:t>
            </w: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5</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kern w:val="0"/>
                <w:szCs w:val="21"/>
              </w:rPr>
            </w:pPr>
            <w:r>
              <w:rPr>
                <w:rFonts w:hint="eastAsia" w:ascii="宋体" w:hAnsi="宋体"/>
                <w:color w:val="auto"/>
                <w:kern w:val="0"/>
                <w:szCs w:val="21"/>
              </w:rPr>
              <w:t>毕业设计</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vAlign w:val="center"/>
          </w:tcPr>
          <w:p>
            <w:pPr>
              <w:adjustRightInd w:val="0"/>
              <w:snapToGrid w:val="0"/>
              <w:spacing w:line="260" w:lineRule="exact"/>
              <w:ind w:left="-58" w:right="-58"/>
              <w:jc w:val="center"/>
              <w:rPr>
                <w:rFonts w:ascii="宋体" w:hAnsi="宋体"/>
                <w:color w:val="auto"/>
                <w:szCs w:val="21"/>
              </w:rPr>
            </w:pPr>
            <w:r>
              <w:rPr>
                <w:rFonts w:hint="eastAsia" w:ascii="宋体" w:hAnsi="宋体"/>
                <w:color w:val="auto"/>
                <w:szCs w:val="21"/>
              </w:rPr>
              <w:t>4</w:t>
            </w:r>
          </w:p>
        </w:tc>
        <w:tc>
          <w:tcPr>
            <w:tcW w:w="1136"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olor w:val="auto"/>
                <w:szCs w:val="21"/>
              </w:rPr>
              <w:t>72</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vAlign w:val="center"/>
          </w:tcPr>
          <w:p>
            <w:pPr>
              <w:adjustRightInd w:val="0"/>
              <w:snapToGrid w:val="0"/>
              <w:spacing w:line="260" w:lineRule="exact"/>
              <w:jc w:val="center"/>
              <w:rPr>
                <w:rFonts w:ascii="宋体" w:hAnsi="宋体"/>
                <w:color w:val="auto"/>
                <w:szCs w:val="21"/>
              </w:rPr>
            </w:pPr>
            <w:r>
              <w:rPr>
                <w:rFonts w:hint="eastAsia" w:ascii="宋体" w:hAnsi="宋体"/>
                <w:color w:val="auto"/>
                <w:szCs w:val="21"/>
              </w:rPr>
              <w:t>72</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4周</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bCs/>
                <w:color w:val="auto"/>
                <w:kern w:val="0"/>
                <w:sz w:val="18"/>
                <w:szCs w:val="18"/>
              </w:rPr>
            </w:pPr>
            <w:r>
              <w:rPr>
                <w:rFonts w:hint="eastAsia" w:ascii="宋体" w:cs="宋体"/>
                <w:bCs/>
                <w:color w:val="auto"/>
                <w:kern w:val="0"/>
                <w:sz w:val="18"/>
                <w:szCs w:val="18"/>
              </w:rPr>
              <w:t>6</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kern w:val="0"/>
                <w:szCs w:val="21"/>
              </w:rPr>
            </w:pPr>
            <w:r>
              <w:rPr>
                <w:rFonts w:hint="eastAsia" w:ascii="宋体" w:hAnsi="宋体"/>
                <w:color w:val="auto"/>
                <w:kern w:val="0"/>
                <w:szCs w:val="21"/>
              </w:rPr>
              <w:t>顶岗实习(工作期间)</w:t>
            </w:r>
          </w:p>
        </w:tc>
        <w:tc>
          <w:tcPr>
            <w:tcW w:w="84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olor w:val="auto"/>
                <w:sz w:val="18"/>
                <w:szCs w:val="18"/>
              </w:rPr>
              <w:t>必</w:t>
            </w:r>
            <w:r>
              <w:rPr>
                <w:rFonts w:ascii="宋体" w:hAnsi="宋体"/>
                <w:color w:val="auto"/>
                <w:sz w:val="18"/>
                <w:szCs w:val="18"/>
              </w:rPr>
              <w:t>/</w:t>
            </w:r>
            <w:r>
              <w:rPr>
                <w:rFonts w:hint="eastAsia" w:ascii="宋体" w:hAnsi="宋体"/>
                <w:color w:val="auto"/>
                <w:sz w:val="18"/>
                <w:szCs w:val="18"/>
              </w:rPr>
              <w:t>查</w:t>
            </w:r>
          </w:p>
        </w:tc>
        <w:tc>
          <w:tcPr>
            <w:tcW w:w="538" w:type="dxa"/>
            <w:tcBorders>
              <w:top w:val="nil"/>
              <w:left w:val="nil"/>
              <w:bottom w:val="single" w:color="auto" w:sz="4" w:space="0"/>
              <w:right w:val="single" w:color="auto" w:sz="4" w:space="0"/>
            </w:tcBorders>
            <w:vAlign w:val="center"/>
          </w:tcPr>
          <w:p>
            <w:pPr>
              <w:adjustRightInd w:val="0"/>
              <w:snapToGrid w:val="0"/>
              <w:spacing w:line="260" w:lineRule="exact"/>
              <w:ind w:left="-58" w:right="-58"/>
              <w:jc w:val="center"/>
              <w:rPr>
                <w:rFonts w:ascii="宋体" w:hAnsi="宋体" w:eastAsia="宋体"/>
                <w:color w:val="auto"/>
                <w:szCs w:val="21"/>
              </w:rPr>
            </w:pPr>
            <w:r>
              <w:rPr>
                <w:rFonts w:hint="eastAsia" w:ascii="宋体" w:hAnsi="宋体"/>
                <w:color w:val="auto"/>
                <w:szCs w:val="21"/>
              </w:rPr>
              <w:t>12</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234</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234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color w:val="auto"/>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color w:val="auto"/>
                <w:kern w:val="0"/>
                <w:sz w:val="18"/>
                <w:szCs w:val="18"/>
              </w:rPr>
            </w:pPr>
            <w:r>
              <w:rPr>
                <w:rFonts w:hint="eastAsia" w:ascii="宋体" w:cs="宋体"/>
                <w:color w:val="auto"/>
                <w:kern w:val="0"/>
                <w:sz w:val="18"/>
                <w:szCs w:val="18"/>
              </w:rPr>
              <w:t>8周</w:t>
            </w:r>
          </w:p>
        </w:tc>
      </w:tr>
      <w:tr>
        <w:tblPrEx>
          <w:tblLayout w:type="fixed"/>
          <w:tblCellMar>
            <w:top w:w="0" w:type="dxa"/>
            <w:left w:w="108" w:type="dxa"/>
            <w:bottom w:w="0" w:type="dxa"/>
            <w:right w:w="108" w:type="dxa"/>
          </w:tblCellMar>
        </w:tblPrEx>
        <w:trPr>
          <w:trHeight w:val="284" w:hRule="atLeast"/>
        </w:trPr>
        <w:tc>
          <w:tcPr>
            <w:tcW w:w="4322" w:type="dxa"/>
            <w:gridSpan w:val="6"/>
            <w:tcBorders>
              <w:left w:val="single" w:color="auto" w:sz="4" w:space="0"/>
              <w:bottom w:val="single" w:color="auto" w:sz="4" w:space="0"/>
              <w:right w:val="single" w:color="auto" w:sz="4" w:space="0"/>
            </w:tcBorders>
            <w:vAlign w:val="bottom"/>
          </w:tcPr>
          <w:p>
            <w:pPr>
              <w:widowControl/>
              <w:spacing w:line="240" w:lineRule="exact"/>
              <w:jc w:val="center"/>
              <w:rPr>
                <w:rFonts w:ascii="宋体" w:hAnsi="宋体"/>
                <w:color w:val="auto"/>
                <w:sz w:val="18"/>
                <w:szCs w:val="18"/>
              </w:rPr>
            </w:pPr>
            <w:r>
              <w:rPr>
                <w:rFonts w:hint="eastAsia" w:ascii="宋体" w:hAnsi="宋体" w:cs="宋体"/>
                <w:b/>
                <w:bCs/>
                <w:color w:val="auto"/>
                <w:kern w:val="0"/>
                <w:sz w:val="18"/>
                <w:szCs w:val="18"/>
              </w:rPr>
              <w:t>小计</w:t>
            </w:r>
          </w:p>
        </w:tc>
        <w:tc>
          <w:tcPr>
            <w:tcW w:w="538" w:type="dxa"/>
            <w:tcBorders>
              <w:top w:val="nil"/>
              <w:left w:val="nil"/>
              <w:bottom w:val="single" w:color="auto" w:sz="4" w:space="0"/>
              <w:right w:val="single" w:color="auto" w:sz="4" w:space="0"/>
            </w:tcBorders>
            <w:vAlign w:val="bottom"/>
          </w:tcPr>
          <w:p>
            <w:pPr>
              <w:widowControl/>
              <w:spacing w:line="240" w:lineRule="exact"/>
              <w:jc w:val="center"/>
              <w:rPr>
                <w:rFonts w:ascii="宋体" w:hAnsi="宋体" w:eastAsia="宋体"/>
                <w:color w:val="auto"/>
                <w:szCs w:val="21"/>
              </w:rPr>
            </w:pPr>
            <w:r>
              <w:rPr>
                <w:rFonts w:hint="eastAsia" w:ascii="宋体" w:cs="宋体"/>
                <w:b/>
                <w:bCs/>
                <w:color w:val="auto"/>
                <w:kern w:val="0"/>
                <w:sz w:val="18"/>
                <w:szCs w:val="18"/>
              </w:rPr>
              <w:t>26</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b/>
                <w:bCs/>
                <w:color w:val="auto"/>
                <w:kern w:val="0"/>
                <w:sz w:val="18"/>
                <w:szCs w:val="18"/>
              </w:rPr>
              <w:t>486</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980"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cs="宋体"/>
                <w:b/>
                <w:bCs/>
                <w:color w:val="auto"/>
                <w:kern w:val="0"/>
                <w:sz w:val="18"/>
                <w:szCs w:val="18"/>
              </w:rPr>
              <w:t>486</w:t>
            </w:r>
          </w:p>
        </w:tc>
        <w:tc>
          <w:tcPr>
            <w:tcW w:w="1440" w:type="dxa"/>
            <w:tcBorders>
              <w:top w:val="nil"/>
              <w:left w:val="nil"/>
              <w:bottom w:val="single" w:color="auto" w:sz="4" w:space="0"/>
              <w:right w:val="single" w:color="auto" w:sz="4" w:space="0"/>
            </w:tcBorders>
            <w:vAlign w:val="bottom"/>
          </w:tcPr>
          <w:p>
            <w:pPr>
              <w:widowControl/>
              <w:spacing w:line="240" w:lineRule="exact"/>
              <w:jc w:val="left"/>
              <w:rPr>
                <w:rFonts w:ascii="宋体" w:cs="宋体"/>
                <w:color w:val="auto"/>
                <w:kern w:val="0"/>
                <w:sz w:val="18"/>
                <w:szCs w:val="18"/>
              </w:rPr>
            </w:pPr>
          </w:p>
        </w:tc>
        <w:tc>
          <w:tcPr>
            <w:tcW w:w="764"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s="宋体"/>
                <w:color w:val="auto"/>
                <w:kern w:val="0"/>
                <w:sz w:val="18"/>
                <w:szCs w:val="18"/>
              </w:rPr>
              <w:t>　</w:t>
            </w:r>
          </w:p>
        </w:tc>
      </w:tr>
      <w:tr>
        <w:tblPrEx>
          <w:tblLayout w:type="fixed"/>
          <w:tblCellMar>
            <w:top w:w="0" w:type="dxa"/>
            <w:left w:w="108" w:type="dxa"/>
            <w:bottom w:w="0" w:type="dxa"/>
            <w:right w:w="108" w:type="dxa"/>
          </w:tblCellMar>
        </w:tblPrEx>
        <w:trPr>
          <w:trHeight w:val="284" w:hRule="atLeast"/>
        </w:trPr>
        <w:tc>
          <w:tcPr>
            <w:tcW w:w="360" w:type="dxa"/>
            <w:vMerge w:val="restart"/>
            <w:tcBorders>
              <w:left w:val="single" w:color="auto" w:sz="4" w:space="0"/>
              <w:right w:val="single" w:color="auto" w:sz="4" w:space="0"/>
            </w:tcBorders>
            <w:vAlign w:val="center"/>
          </w:tcPr>
          <w:p>
            <w:pPr>
              <w:widowControl/>
              <w:spacing w:line="240" w:lineRule="exact"/>
              <w:jc w:val="center"/>
              <w:rPr>
                <w:rFonts w:ascii="宋体" w:hAnsi="宋体" w:eastAsia="宋体"/>
                <w:color w:val="auto"/>
                <w:sz w:val="18"/>
                <w:szCs w:val="18"/>
              </w:rPr>
            </w:pPr>
            <w:r>
              <w:rPr>
                <w:rFonts w:hint="eastAsia" w:ascii="宋体" w:hAnsi="宋体"/>
                <w:color w:val="auto"/>
                <w:sz w:val="18"/>
                <w:szCs w:val="18"/>
              </w:rPr>
              <w:t>专业选修课</w:t>
            </w: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1</w:t>
            </w:r>
          </w:p>
        </w:tc>
        <w:tc>
          <w:tcPr>
            <w:tcW w:w="2369" w:type="dxa"/>
            <w:tcBorders>
              <w:top w:val="nil"/>
              <w:left w:val="nil"/>
              <w:bottom w:val="single" w:color="auto" w:sz="4" w:space="0"/>
              <w:right w:val="single" w:color="auto" w:sz="4" w:space="0"/>
            </w:tcBorders>
            <w:vAlign w:val="center"/>
          </w:tcPr>
          <w:p>
            <w:pPr>
              <w:spacing w:line="260" w:lineRule="exact"/>
              <w:rPr>
                <w:rFonts w:ascii="宋体" w:hAnsi="宋体"/>
                <w:color w:val="auto"/>
                <w:szCs w:val="21"/>
              </w:rPr>
            </w:pPr>
            <w:r>
              <w:rPr>
                <w:rFonts w:hint="eastAsia" w:ascii="宋体" w:hAnsi="宋体"/>
                <w:color w:val="auto"/>
                <w:szCs w:val="21"/>
              </w:rPr>
              <w:t>服装设备维护</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选/查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仿宋" w:hAnsi="仿宋" w:eastAsia="仿宋"/>
                <w:color w:val="auto"/>
                <w:sz w:val="18"/>
                <w:szCs w:val="18"/>
              </w:rPr>
              <w:t>2</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eastAsia="仿宋" w:cs="宋体"/>
                <w:color w:val="auto"/>
                <w:kern w:val="0"/>
                <w:sz w:val="18"/>
                <w:szCs w:val="18"/>
              </w:rPr>
            </w:pPr>
            <w:r>
              <w:rPr>
                <w:rFonts w:hint="eastAsia" w:ascii="仿宋" w:hAnsi="仿宋" w:eastAsia="仿宋"/>
                <w:color w:val="auto"/>
                <w:sz w:val="18"/>
                <w:szCs w:val="18"/>
              </w:rPr>
              <w:t>36</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eastAsia="仿宋" w:cs="宋体"/>
                <w:color w:val="auto"/>
                <w:kern w:val="0"/>
                <w:sz w:val="18"/>
                <w:szCs w:val="18"/>
              </w:rPr>
            </w:pPr>
            <w:r>
              <w:rPr>
                <w:rFonts w:hint="eastAsia" w:ascii="仿宋" w:hAnsi="仿宋" w:eastAsia="仿宋"/>
                <w:color w:val="auto"/>
                <w:sz w:val="18"/>
                <w:szCs w:val="18"/>
              </w:rPr>
              <w:t>28</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2</w:t>
            </w: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2</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szCs w:val="21"/>
              </w:rPr>
            </w:pPr>
            <w:r>
              <w:rPr>
                <w:rFonts w:hint="eastAsia" w:ascii="宋体" w:hAnsi="宋体"/>
                <w:color w:val="auto"/>
                <w:szCs w:val="21"/>
              </w:rPr>
              <w:t>服饰色彩</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必/查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仿宋" w:hAnsi="仿宋" w:eastAsia="仿宋"/>
                <w:color w:val="auto"/>
                <w:sz w:val="18"/>
                <w:szCs w:val="18"/>
              </w:rPr>
              <w:t>4</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72</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12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60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4</w:t>
            </w: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3</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szCs w:val="21"/>
              </w:rPr>
            </w:pPr>
            <w:r>
              <w:rPr>
                <w:rFonts w:hint="eastAsia" w:ascii="宋体" w:hAnsi="宋体"/>
                <w:color w:val="auto"/>
                <w:szCs w:val="21"/>
              </w:rPr>
              <w:t>服装技能实训</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选/查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仿宋" w:hAnsi="仿宋" w:eastAsia="仿宋"/>
                <w:color w:val="auto"/>
                <w:sz w:val="18"/>
                <w:szCs w:val="18"/>
              </w:rPr>
              <w:t>4</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72</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12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60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4</w:t>
            </w: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4</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szCs w:val="21"/>
              </w:rPr>
            </w:pPr>
            <w:r>
              <w:rPr>
                <w:rFonts w:hint="eastAsia" w:ascii="宋体" w:hAnsi="宋体"/>
                <w:color w:val="auto"/>
                <w:szCs w:val="21"/>
              </w:rPr>
              <w:t>服装生产管理</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选/查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仿宋" w:hAnsi="仿宋" w:eastAsia="仿宋"/>
                <w:color w:val="auto"/>
                <w:sz w:val="18"/>
                <w:szCs w:val="18"/>
              </w:rPr>
              <w:t>4</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72</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18</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54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2</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5</w:t>
            </w:r>
          </w:p>
        </w:tc>
        <w:tc>
          <w:tcPr>
            <w:tcW w:w="2369" w:type="dxa"/>
            <w:tcBorders>
              <w:top w:val="nil"/>
              <w:left w:val="nil"/>
              <w:bottom w:val="single" w:color="auto" w:sz="4" w:space="0"/>
              <w:right w:val="single" w:color="auto" w:sz="4" w:space="0"/>
            </w:tcBorders>
            <w:vAlign w:val="center"/>
          </w:tcPr>
          <w:p>
            <w:pPr>
              <w:spacing w:line="260" w:lineRule="exact"/>
              <w:rPr>
                <w:rFonts w:ascii="宋体" w:hAnsi="宋体"/>
                <w:color w:val="auto"/>
                <w:szCs w:val="21"/>
              </w:rPr>
            </w:pPr>
            <w:r>
              <w:rPr>
                <w:rFonts w:hint="eastAsia" w:ascii="宋体" w:hAnsi="宋体"/>
                <w:color w:val="auto"/>
                <w:szCs w:val="21"/>
              </w:rPr>
              <w:t>服装模板应用</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选/查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color w:val="auto"/>
                <w:szCs w:val="21"/>
              </w:rPr>
            </w:pPr>
            <w:r>
              <w:rPr>
                <w:rFonts w:hint="eastAsia" w:ascii="仿宋" w:hAnsi="仿宋" w:eastAsia="仿宋"/>
                <w:color w:val="auto"/>
                <w:sz w:val="18"/>
                <w:szCs w:val="18"/>
              </w:rPr>
              <w:t>2</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36</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12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24</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2</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right w:val="single" w:color="auto" w:sz="4" w:space="0"/>
            </w:tcBorders>
            <w:vAlign w:val="center"/>
          </w:tcPr>
          <w:p>
            <w:pPr>
              <w:widowControl/>
              <w:spacing w:line="240" w:lineRule="exact"/>
              <w:jc w:val="center"/>
              <w:rPr>
                <w:rFonts w:ascii="宋体" w:hAnsi="宋体"/>
                <w:color w:val="auto"/>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6</w:t>
            </w:r>
          </w:p>
        </w:tc>
        <w:tc>
          <w:tcPr>
            <w:tcW w:w="2369" w:type="dxa"/>
            <w:tcBorders>
              <w:top w:val="nil"/>
              <w:left w:val="nil"/>
              <w:bottom w:val="single" w:color="auto" w:sz="4" w:space="0"/>
              <w:right w:val="single" w:color="auto" w:sz="4" w:space="0"/>
            </w:tcBorders>
          </w:tcPr>
          <w:p>
            <w:pPr>
              <w:spacing w:line="260" w:lineRule="exact"/>
              <w:rPr>
                <w:rFonts w:ascii="宋体" w:hAnsi="宋体"/>
                <w:color w:val="auto"/>
                <w:szCs w:val="21"/>
              </w:rPr>
            </w:pPr>
            <w:r>
              <w:rPr>
                <w:rFonts w:hint="eastAsia" w:ascii="宋体" w:hAnsi="宋体"/>
                <w:color w:val="auto"/>
                <w:szCs w:val="21"/>
              </w:rPr>
              <w:t>图形图像综合运用</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必/查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仿宋" w:hAnsi="仿宋" w:eastAsia="仿宋"/>
                <w:color w:val="auto"/>
                <w:sz w:val="18"/>
                <w:szCs w:val="18"/>
              </w:rPr>
              <w:t>4</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72</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12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60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4</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284" w:hRule="atLeast"/>
        </w:trPr>
        <w:tc>
          <w:tcPr>
            <w:tcW w:w="36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p>
        </w:tc>
        <w:tc>
          <w:tcPr>
            <w:tcW w:w="747"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7</w:t>
            </w:r>
          </w:p>
        </w:tc>
        <w:tc>
          <w:tcPr>
            <w:tcW w:w="2369" w:type="dxa"/>
            <w:tcBorders>
              <w:top w:val="nil"/>
              <w:left w:val="nil"/>
              <w:bottom w:val="single" w:color="auto" w:sz="4" w:space="0"/>
              <w:right w:val="single" w:color="auto" w:sz="4" w:space="0"/>
            </w:tcBorders>
            <w:vAlign w:val="center"/>
          </w:tcPr>
          <w:p>
            <w:pPr>
              <w:spacing w:line="260" w:lineRule="exact"/>
              <w:rPr>
                <w:rFonts w:ascii="宋体" w:hAnsi="宋体"/>
                <w:color w:val="auto"/>
                <w:szCs w:val="21"/>
              </w:rPr>
            </w:pPr>
            <w:r>
              <w:rPr>
                <w:rFonts w:hint="eastAsia" w:ascii="宋体" w:hAnsi="宋体"/>
                <w:color w:val="auto"/>
                <w:szCs w:val="21"/>
              </w:rPr>
              <w:t>服装陈列设计</w:t>
            </w:r>
          </w:p>
        </w:tc>
        <w:tc>
          <w:tcPr>
            <w:tcW w:w="846"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olor w:val="auto"/>
                <w:sz w:val="18"/>
                <w:szCs w:val="18"/>
              </w:rPr>
            </w:pPr>
            <w:r>
              <w:rPr>
                <w:rFonts w:hint="eastAsia" w:ascii="宋体" w:hAnsi="宋体"/>
                <w:color w:val="auto"/>
                <w:sz w:val="18"/>
                <w:szCs w:val="18"/>
              </w:rPr>
              <w:t>选/查</w:t>
            </w:r>
          </w:p>
        </w:tc>
        <w:tc>
          <w:tcPr>
            <w:tcW w:w="538" w:type="dxa"/>
            <w:tcBorders>
              <w:top w:val="nil"/>
              <w:left w:val="nil"/>
              <w:bottom w:val="single" w:color="auto" w:sz="4" w:space="0"/>
              <w:right w:val="single" w:color="auto" w:sz="4" w:space="0"/>
            </w:tcBorders>
            <w:vAlign w:val="center"/>
          </w:tcPr>
          <w:p>
            <w:pPr>
              <w:spacing w:line="280" w:lineRule="exact"/>
              <w:jc w:val="center"/>
              <w:rPr>
                <w:rFonts w:ascii="宋体" w:hAnsi="宋体" w:eastAsia="宋体"/>
                <w:color w:val="auto"/>
                <w:szCs w:val="21"/>
              </w:rPr>
            </w:pPr>
            <w:r>
              <w:rPr>
                <w:rFonts w:hint="eastAsia" w:ascii="仿宋" w:hAnsi="仿宋" w:eastAsia="仿宋"/>
                <w:color w:val="auto"/>
                <w:sz w:val="18"/>
                <w:szCs w:val="18"/>
              </w:rPr>
              <w:t>4</w:t>
            </w:r>
          </w:p>
        </w:tc>
        <w:tc>
          <w:tcPr>
            <w:tcW w:w="1136"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72</w:t>
            </w:r>
          </w:p>
        </w:tc>
        <w:tc>
          <w:tcPr>
            <w:tcW w:w="71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12</w:t>
            </w:r>
          </w:p>
        </w:tc>
        <w:tc>
          <w:tcPr>
            <w:tcW w:w="904"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20"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980" w:type="dxa"/>
            <w:tcBorders>
              <w:top w:val="nil"/>
              <w:left w:val="nil"/>
              <w:bottom w:val="single" w:color="auto" w:sz="4" w:space="0"/>
              <w:right w:val="single" w:color="auto" w:sz="4" w:space="0"/>
            </w:tcBorders>
            <w:vAlign w:val="center"/>
          </w:tcPr>
          <w:p>
            <w:pPr>
              <w:spacing w:line="280" w:lineRule="exact"/>
              <w:jc w:val="center"/>
              <w:rPr>
                <w:rFonts w:ascii="宋体" w:eastAsia="宋体" w:cs="宋体"/>
                <w:color w:val="auto"/>
                <w:kern w:val="0"/>
                <w:sz w:val="18"/>
                <w:szCs w:val="18"/>
              </w:rPr>
            </w:pPr>
            <w:r>
              <w:rPr>
                <w:rFonts w:hint="eastAsia" w:ascii="仿宋" w:hAnsi="仿宋" w:eastAsia="仿宋"/>
                <w:color w:val="auto"/>
                <w:sz w:val="18"/>
                <w:szCs w:val="18"/>
              </w:rPr>
              <w:t>60</w:t>
            </w:r>
          </w:p>
        </w:tc>
        <w:tc>
          <w:tcPr>
            <w:tcW w:w="1440" w:type="dxa"/>
            <w:tcBorders>
              <w:top w:val="nil"/>
              <w:left w:val="nil"/>
              <w:bottom w:val="single" w:color="auto" w:sz="4" w:space="0"/>
              <w:right w:val="single" w:color="auto" w:sz="4" w:space="0"/>
            </w:tcBorders>
            <w:vAlign w:val="center"/>
          </w:tcPr>
          <w:p>
            <w:pPr>
              <w:widowControl/>
              <w:spacing w:line="240" w:lineRule="exact"/>
              <w:jc w:val="center"/>
              <w:rPr>
                <w:rFonts w:ascii="宋体" w:cs="宋体"/>
                <w:color w:val="auto"/>
                <w:kern w:val="0"/>
                <w:sz w:val="18"/>
                <w:szCs w:val="18"/>
              </w:rPr>
            </w:pPr>
            <w:r>
              <w:rPr>
                <w:rFonts w:hint="eastAsia" w:ascii="宋体" w:cs="宋体"/>
                <w:color w:val="auto"/>
                <w:kern w:val="0"/>
                <w:sz w:val="18"/>
                <w:szCs w:val="18"/>
              </w:rPr>
              <w:t>企业</w:t>
            </w:r>
          </w:p>
        </w:tc>
        <w:tc>
          <w:tcPr>
            <w:tcW w:w="764" w:type="dxa"/>
            <w:tcBorders>
              <w:top w:val="nil"/>
              <w:left w:val="nil"/>
              <w:bottom w:val="single" w:color="auto" w:sz="4" w:space="0"/>
              <w:right w:val="single" w:color="auto" w:sz="4" w:space="0"/>
            </w:tcBorders>
          </w:tcPr>
          <w:p>
            <w:pPr>
              <w:rPr>
                <w:rFonts w:ascii="宋体" w:cs="宋体"/>
                <w:color w:val="auto"/>
                <w:kern w:val="0"/>
                <w:sz w:val="18"/>
                <w:szCs w:val="18"/>
              </w:rPr>
            </w:pPr>
            <w:r>
              <w:rPr>
                <w:rFonts w:hint="eastAsia" w:ascii="宋体" w:cs="宋体"/>
                <w:color w:val="auto"/>
                <w:kern w:val="0"/>
                <w:sz w:val="18"/>
                <w:szCs w:val="18"/>
              </w:rPr>
              <w:t>企业</w:t>
            </w:r>
          </w:p>
        </w:tc>
        <w:tc>
          <w:tcPr>
            <w:tcW w:w="537"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r>
              <w:rPr>
                <w:rFonts w:hint="eastAsia" w:ascii="仿宋" w:hAnsi="仿宋" w:eastAsia="仿宋"/>
                <w:color w:val="auto"/>
                <w:sz w:val="18"/>
                <w:szCs w:val="18"/>
              </w:rPr>
              <w:t>4</w:t>
            </w:r>
          </w:p>
        </w:tc>
        <w:tc>
          <w:tcPr>
            <w:tcW w:w="57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666" w:type="dxa"/>
            <w:tcBorders>
              <w:top w:val="nil"/>
              <w:left w:val="nil"/>
              <w:bottom w:val="single" w:color="auto" w:sz="4" w:space="0"/>
              <w:right w:val="single" w:color="auto" w:sz="4" w:space="0"/>
            </w:tcBorders>
            <w:vAlign w:val="center"/>
          </w:tcPr>
          <w:p>
            <w:pPr>
              <w:spacing w:line="280" w:lineRule="exact"/>
              <w:jc w:val="center"/>
              <w:rPr>
                <w:rFonts w:ascii="宋体" w:cs="宋体"/>
                <w:color w:val="auto"/>
                <w:kern w:val="0"/>
                <w:sz w:val="18"/>
                <w:szCs w:val="18"/>
              </w:rPr>
            </w:pP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301" w:hRule="atLeast"/>
        </w:trPr>
        <w:tc>
          <w:tcPr>
            <w:tcW w:w="4322" w:type="dxa"/>
            <w:gridSpan w:val="6"/>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ascii="宋体" w:hAnsi="宋体" w:eastAsia="宋体"/>
                <w:color w:val="auto"/>
                <w:sz w:val="18"/>
                <w:szCs w:val="18"/>
              </w:rPr>
            </w:pPr>
            <w:r>
              <w:rPr>
                <w:rFonts w:hint="eastAsia" w:ascii="宋体" w:hAnsi="宋体" w:cs="宋体"/>
                <w:b/>
                <w:bCs/>
                <w:color w:val="auto"/>
                <w:kern w:val="0"/>
                <w:sz w:val="18"/>
                <w:szCs w:val="18"/>
              </w:rPr>
              <w:t>小计</w:t>
            </w:r>
          </w:p>
        </w:tc>
        <w:tc>
          <w:tcPr>
            <w:tcW w:w="538"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24</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432</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86</w:t>
            </w: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p>
        </w:tc>
        <w:tc>
          <w:tcPr>
            <w:tcW w:w="980"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346</w:t>
            </w:r>
          </w:p>
        </w:tc>
        <w:tc>
          <w:tcPr>
            <w:tcW w:w="1440" w:type="dxa"/>
            <w:tcBorders>
              <w:top w:val="nil"/>
              <w:left w:val="nil"/>
              <w:bottom w:val="single" w:color="auto" w:sz="4" w:space="0"/>
              <w:right w:val="single" w:color="auto" w:sz="4" w:space="0"/>
            </w:tcBorders>
            <w:vAlign w:val="bottom"/>
          </w:tcPr>
          <w:p>
            <w:pPr>
              <w:widowControl/>
              <w:spacing w:line="240" w:lineRule="exact"/>
              <w:jc w:val="left"/>
              <w:rPr>
                <w:rFonts w:ascii="宋体" w:cs="宋体"/>
                <w:color w:val="auto"/>
                <w:kern w:val="0"/>
                <w:sz w:val="18"/>
                <w:szCs w:val="18"/>
              </w:rPr>
            </w:pPr>
          </w:p>
        </w:tc>
        <w:tc>
          <w:tcPr>
            <w:tcW w:w="764"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2</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4</w:t>
            </w: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4</w:t>
            </w: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4</w:t>
            </w: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8</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p>
        </w:tc>
      </w:tr>
      <w:tr>
        <w:tblPrEx>
          <w:tblLayout w:type="fixed"/>
          <w:tblCellMar>
            <w:top w:w="0" w:type="dxa"/>
            <w:left w:w="108" w:type="dxa"/>
            <w:bottom w:w="0" w:type="dxa"/>
            <w:right w:w="108" w:type="dxa"/>
          </w:tblCellMar>
        </w:tblPrEx>
        <w:trPr>
          <w:trHeight w:val="301" w:hRule="atLeast"/>
        </w:trPr>
        <w:tc>
          <w:tcPr>
            <w:tcW w:w="4322" w:type="dxa"/>
            <w:gridSpan w:val="6"/>
            <w:tcBorders>
              <w:top w:val="single" w:color="auto" w:sz="4" w:space="0"/>
              <w:left w:val="single" w:color="auto" w:sz="4" w:space="0"/>
              <w:bottom w:val="single" w:color="auto" w:sz="4" w:space="0"/>
              <w:right w:val="single" w:color="auto" w:sz="4" w:space="0"/>
            </w:tcBorders>
            <w:vAlign w:val="bottom"/>
          </w:tcPr>
          <w:p>
            <w:pPr>
              <w:widowControl/>
              <w:spacing w:line="240" w:lineRule="exact"/>
              <w:jc w:val="center"/>
              <w:rPr>
                <w:rFonts w:ascii="宋体" w:cs="宋体"/>
                <w:b/>
                <w:bCs/>
                <w:i/>
                <w:iCs/>
                <w:color w:val="auto"/>
                <w:kern w:val="0"/>
                <w:sz w:val="18"/>
                <w:szCs w:val="18"/>
              </w:rPr>
            </w:pPr>
            <w:r>
              <w:rPr>
                <w:rFonts w:hint="eastAsia" w:ascii="宋体" w:hAnsi="宋体" w:cs="宋体"/>
                <w:b/>
                <w:bCs/>
                <w:i/>
                <w:iCs/>
                <w:color w:val="auto"/>
                <w:kern w:val="0"/>
                <w:sz w:val="18"/>
                <w:szCs w:val="18"/>
              </w:rPr>
              <w:t>学分</w:t>
            </w:r>
            <w:r>
              <w:rPr>
                <w:rFonts w:ascii="宋体" w:hAnsi="宋体" w:cs="宋体"/>
                <w:b/>
                <w:bCs/>
                <w:i/>
                <w:iCs/>
                <w:color w:val="auto"/>
                <w:kern w:val="0"/>
                <w:sz w:val="18"/>
                <w:szCs w:val="18"/>
              </w:rPr>
              <w:t>/</w:t>
            </w:r>
            <w:r>
              <w:rPr>
                <w:rFonts w:hint="eastAsia" w:ascii="宋体" w:hAnsi="宋体" w:cs="宋体"/>
                <w:b/>
                <w:bCs/>
                <w:i/>
                <w:iCs/>
                <w:color w:val="auto"/>
                <w:kern w:val="0"/>
                <w:sz w:val="18"/>
                <w:szCs w:val="18"/>
              </w:rPr>
              <w:t>学时</w:t>
            </w:r>
            <w:r>
              <w:rPr>
                <w:rFonts w:ascii="宋体" w:hAnsi="宋体" w:cs="宋体"/>
                <w:b/>
                <w:bCs/>
                <w:i/>
                <w:iCs/>
                <w:color w:val="auto"/>
                <w:kern w:val="0"/>
                <w:sz w:val="18"/>
                <w:szCs w:val="18"/>
              </w:rPr>
              <w:t>/</w:t>
            </w:r>
            <w:r>
              <w:rPr>
                <w:rFonts w:hint="eastAsia" w:ascii="宋体" w:hAnsi="宋体" w:cs="宋体"/>
                <w:b/>
                <w:bCs/>
                <w:i/>
                <w:iCs/>
                <w:color w:val="auto"/>
                <w:kern w:val="0"/>
                <w:sz w:val="18"/>
                <w:szCs w:val="18"/>
              </w:rPr>
              <w:t>周课时合计</w:t>
            </w:r>
          </w:p>
        </w:tc>
        <w:tc>
          <w:tcPr>
            <w:tcW w:w="538"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r>
              <w:rPr>
                <w:rFonts w:hint="eastAsia" w:ascii="宋体" w:cs="宋体"/>
                <w:b/>
                <w:bCs/>
                <w:color w:val="auto"/>
                <w:kern w:val="0"/>
                <w:sz w:val="18"/>
                <w:szCs w:val="18"/>
              </w:rPr>
              <w:t>140</w:t>
            </w:r>
          </w:p>
        </w:tc>
        <w:tc>
          <w:tcPr>
            <w:tcW w:w="113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2502</w:t>
            </w:r>
          </w:p>
        </w:tc>
        <w:tc>
          <w:tcPr>
            <w:tcW w:w="71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682</w:t>
            </w:r>
          </w:p>
        </w:tc>
        <w:tc>
          <w:tcPr>
            <w:tcW w:w="904"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p>
        </w:tc>
        <w:tc>
          <w:tcPr>
            <w:tcW w:w="720"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p>
        </w:tc>
        <w:tc>
          <w:tcPr>
            <w:tcW w:w="980"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1820</w:t>
            </w:r>
          </w:p>
        </w:tc>
        <w:tc>
          <w:tcPr>
            <w:tcW w:w="1440" w:type="dxa"/>
            <w:tcBorders>
              <w:top w:val="nil"/>
              <w:left w:val="nil"/>
              <w:bottom w:val="single" w:color="auto" w:sz="4" w:space="0"/>
              <w:right w:val="single" w:color="auto" w:sz="4" w:space="0"/>
            </w:tcBorders>
            <w:vAlign w:val="bottom"/>
          </w:tcPr>
          <w:p>
            <w:pPr>
              <w:widowControl/>
              <w:spacing w:line="240" w:lineRule="exact"/>
              <w:jc w:val="left"/>
              <w:rPr>
                <w:rFonts w:ascii="宋体" w:cs="宋体"/>
                <w:color w:val="auto"/>
                <w:kern w:val="0"/>
                <w:sz w:val="18"/>
                <w:szCs w:val="18"/>
              </w:rPr>
            </w:pPr>
          </w:p>
        </w:tc>
        <w:tc>
          <w:tcPr>
            <w:tcW w:w="764" w:type="dxa"/>
            <w:tcBorders>
              <w:top w:val="nil"/>
              <w:left w:val="nil"/>
              <w:bottom w:val="single" w:color="auto" w:sz="4" w:space="0"/>
              <w:right w:val="single" w:color="auto" w:sz="4" w:space="0"/>
            </w:tcBorders>
            <w:vAlign w:val="bottom"/>
          </w:tcPr>
          <w:p>
            <w:pPr>
              <w:widowControl/>
              <w:spacing w:line="240" w:lineRule="exact"/>
              <w:jc w:val="center"/>
              <w:rPr>
                <w:rFonts w:ascii="宋体" w:cs="宋体"/>
                <w:b/>
                <w:bCs/>
                <w:color w:val="auto"/>
                <w:kern w:val="0"/>
                <w:sz w:val="18"/>
                <w:szCs w:val="18"/>
              </w:rPr>
            </w:pPr>
          </w:p>
        </w:tc>
        <w:tc>
          <w:tcPr>
            <w:tcW w:w="537"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19</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23</w:t>
            </w: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19</w:t>
            </w:r>
          </w:p>
        </w:tc>
        <w:tc>
          <w:tcPr>
            <w:tcW w:w="57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15</w:t>
            </w:r>
          </w:p>
        </w:tc>
        <w:tc>
          <w:tcPr>
            <w:tcW w:w="666" w:type="dxa"/>
            <w:tcBorders>
              <w:top w:val="nil"/>
              <w:left w:val="nil"/>
              <w:bottom w:val="single" w:color="auto" w:sz="4" w:space="0"/>
              <w:right w:val="single" w:color="auto" w:sz="4" w:space="0"/>
            </w:tcBorders>
            <w:vAlign w:val="bottom"/>
          </w:tcPr>
          <w:p>
            <w:pPr>
              <w:widowControl/>
              <w:spacing w:line="240" w:lineRule="exact"/>
              <w:jc w:val="center"/>
              <w:rPr>
                <w:rFonts w:ascii="宋体" w:eastAsia="宋体" w:cs="宋体"/>
                <w:b/>
                <w:bCs/>
                <w:color w:val="auto"/>
                <w:kern w:val="0"/>
                <w:sz w:val="18"/>
                <w:szCs w:val="18"/>
              </w:rPr>
            </w:pPr>
            <w:r>
              <w:rPr>
                <w:rFonts w:hint="eastAsia" w:ascii="宋体" w:cs="宋体"/>
                <w:b/>
                <w:bCs/>
                <w:color w:val="auto"/>
                <w:kern w:val="0"/>
                <w:sz w:val="18"/>
                <w:szCs w:val="18"/>
              </w:rPr>
              <w:t>17</w:t>
            </w:r>
          </w:p>
        </w:tc>
        <w:tc>
          <w:tcPr>
            <w:tcW w:w="512" w:type="dxa"/>
            <w:tcBorders>
              <w:top w:val="nil"/>
              <w:left w:val="nil"/>
              <w:bottom w:val="single" w:color="auto" w:sz="4" w:space="0"/>
              <w:right w:val="single" w:color="auto" w:sz="4" w:space="0"/>
            </w:tcBorders>
            <w:vAlign w:val="bottom"/>
          </w:tcPr>
          <w:p>
            <w:pPr>
              <w:widowControl/>
              <w:spacing w:line="240" w:lineRule="exact"/>
              <w:jc w:val="center"/>
              <w:rPr>
                <w:rFonts w:ascii="宋体" w:cs="宋体"/>
                <w:color w:val="auto"/>
                <w:kern w:val="0"/>
                <w:sz w:val="18"/>
                <w:szCs w:val="18"/>
              </w:rPr>
            </w:pPr>
            <w:r>
              <w:rPr>
                <w:rFonts w:hint="eastAsia" w:ascii="宋体" w:hAnsi="宋体" w:cs="宋体"/>
                <w:b/>
                <w:bCs/>
                <w:color w:val="auto"/>
                <w:kern w:val="0"/>
                <w:sz w:val="18"/>
                <w:szCs w:val="18"/>
              </w:rPr>
              <w:t>13</w:t>
            </w:r>
            <w:r>
              <w:rPr>
                <w:rFonts w:hint="eastAsia" w:ascii="宋体" w:hAnsi="宋体" w:cs="宋体"/>
                <w:color w:val="auto"/>
                <w:kern w:val="0"/>
                <w:sz w:val="18"/>
                <w:szCs w:val="18"/>
              </w:rPr>
              <w:t>　</w:t>
            </w:r>
          </w:p>
        </w:tc>
      </w:tr>
    </w:tbl>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sectPr>
          <w:footerReference r:id="rId3" w:type="default"/>
          <w:footerReference r:id="rId4" w:type="even"/>
          <w:pgSz w:w="16838" w:h="11906" w:orient="landscape"/>
          <w:pgMar w:top="1587" w:right="1440" w:bottom="1587" w:left="1440" w:header="851" w:footer="992" w:gutter="0"/>
          <w:cols w:space="0" w:num="1"/>
          <w:docGrid w:type="lines" w:linePitch="323" w:charSpace="0"/>
        </w:sectPr>
      </w:pPr>
    </w:p>
    <w:p>
      <w:pPr>
        <w:spacing w:line="360" w:lineRule="auto"/>
        <w:ind w:firstLine="422" w:firstLineChars="200"/>
        <w:rPr>
          <w:rFonts w:cs="方正小标宋_GBK" w:asciiTheme="minorEastAsia" w:hAnsiTheme="minorEastAsia"/>
          <w:b/>
          <w:color w:val="auto"/>
        </w:rPr>
      </w:pPr>
      <w:r>
        <w:rPr>
          <w:rFonts w:hint="eastAsia" w:cs="方正小标宋_GBK" w:asciiTheme="minorEastAsia" w:hAnsiTheme="minorEastAsia"/>
          <w:b/>
          <w:color w:val="auto"/>
        </w:rPr>
        <w:t>（二）学分、学时分配（见下表）</w:t>
      </w:r>
    </w:p>
    <w:p>
      <w:pPr>
        <w:spacing w:line="580" w:lineRule="exact"/>
        <w:jc w:val="center"/>
        <w:rPr>
          <w:rFonts w:cs="Times New Roman" w:asciiTheme="minorEastAsia" w:hAnsiTheme="minorEastAsia"/>
          <w:color w:val="auto"/>
          <w:kern w:val="0"/>
        </w:rPr>
      </w:pPr>
      <w:r>
        <w:rPr>
          <w:rFonts w:hint="eastAsia" w:cs="仿宋_GB2312" w:asciiTheme="minorEastAsia" w:hAnsiTheme="minorEastAsia"/>
          <w:color w:val="auto"/>
          <w:kern w:val="0"/>
        </w:rPr>
        <w:t>各类课程学时学分分配表</w:t>
      </w:r>
    </w:p>
    <w:tbl>
      <w:tblPr>
        <w:tblStyle w:val="5"/>
        <w:tblW w:w="8356" w:type="dxa"/>
        <w:jc w:val="center"/>
        <w:tblInd w:w="1288" w:type="dxa"/>
        <w:tblLayout w:type="fixed"/>
        <w:tblCellMar>
          <w:top w:w="0" w:type="dxa"/>
          <w:left w:w="0" w:type="dxa"/>
          <w:bottom w:w="0" w:type="dxa"/>
          <w:right w:w="0" w:type="dxa"/>
        </w:tblCellMar>
      </w:tblPr>
      <w:tblGrid>
        <w:gridCol w:w="2574"/>
        <w:gridCol w:w="1266"/>
        <w:gridCol w:w="1122"/>
        <w:gridCol w:w="1275"/>
        <w:gridCol w:w="993"/>
        <w:gridCol w:w="1126"/>
      </w:tblGrid>
      <w:tr>
        <w:tblPrEx>
          <w:tblLayout w:type="fixed"/>
          <w:tblCellMar>
            <w:top w:w="0" w:type="dxa"/>
            <w:left w:w="0" w:type="dxa"/>
            <w:bottom w:w="0" w:type="dxa"/>
            <w:right w:w="0" w:type="dxa"/>
          </w:tblCellMar>
        </w:tblPrEx>
        <w:trPr>
          <w:trHeight w:val="567" w:hRule="atLeast"/>
          <w:jc w:val="center"/>
        </w:trPr>
        <w:tc>
          <w:tcPr>
            <w:tcW w:w="2574" w:type="dxa"/>
            <w:vMerge w:val="restart"/>
            <w:tcBorders>
              <w:top w:val="single" w:color="auto" w:sz="4" w:space="0"/>
              <w:left w:val="single" w:color="auto" w:sz="4" w:space="0"/>
              <w:right w:val="single" w:color="000000" w:sz="4" w:space="0"/>
            </w:tcBorders>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课程类别</w:t>
            </w:r>
          </w:p>
        </w:tc>
        <w:tc>
          <w:tcPr>
            <w:tcW w:w="3663"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学时数</w:t>
            </w:r>
          </w:p>
        </w:tc>
        <w:tc>
          <w:tcPr>
            <w:tcW w:w="993"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学分数</w:t>
            </w:r>
          </w:p>
        </w:tc>
        <w:tc>
          <w:tcPr>
            <w:tcW w:w="1126" w:type="dxa"/>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240" w:lineRule="exact"/>
              <w:jc w:val="center"/>
              <w:rPr>
                <w:rFonts w:cs="仿宋_GB2312" w:asciiTheme="minorEastAsia" w:hAnsiTheme="minorEastAsia"/>
                <w:color w:val="auto"/>
                <w:sz w:val="18"/>
                <w:szCs w:val="18"/>
              </w:rPr>
            </w:pPr>
            <w:r>
              <w:rPr>
                <w:rFonts w:hint="eastAsia" w:cs="仿宋_GB2312" w:asciiTheme="minorEastAsia" w:hAnsiTheme="minorEastAsia"/>
                <w:color w:val="auto"/>
                <w:sz w:val="18"/>
                <w:szCs w:val="18"/>
              </w:rPr>
              <w:t>学时数</w:t>
            </w:r>
          </w:p>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占比</w:t>
            </w:r>
          </w:p>
        </w:tc>
      </w:tr>
      <w:tr>
        <w:tblPrEx>
          <w:tblLayout w:type="fixed"/>
          <w:tblCellMar>
            <w:top w:w="0" w:type="dxa"/>
            <w:left w:w="0" w:type="dxa"/>
            <w:bottom w:w="0" w:type="dxa"/>
            <w:right w:w="0" w:type="dxa"/>
          </w:tblCellMar>
        </w:tblPrEx>
        <w:trPr>
          <w:trHeight w:val="567" w:hRule="atLeast"/>
          <w:jc w:val="center"/>
        </w:trPr>
        <w:tc>
          <w:tcPr>
            <w:tcW w:w="2574" w:type="dxa"/>
            <w:vMerge w:val="continue"/>
            <w:tcBorders>
              <w:top w:val="single" w:color="auto" w:sz="4" w:space="0"/>
              <w:left w:val="single" w:color="auto" w:sz="4" w:space="0"/>
              <w:right w:val="single" w:color="000000" w:sz="4" w:space="0"/>
            </w:tcBorders>
            <w:vAlign w:val="center"/>
          </w:tcPr>
          <w:p>
            <w:pPr>
              <w:widowControl/>
              <w:spacing w:line="240" w:lineRule="exact"/>
              <w:jc w:val="left"/>
              <w:rPr>
                <w:rFonts w:cs="Times New Roman" w:asciiTheme="minorEastAsia" w:hAnsiTheme="minorEastAsia"/>
                <w:color w:val="auto"/>
                <w:sz w:val="18"/>
                <w:szCs w:val="18"/>
              </w:rPr>
            </w:pPr>
          </w:p>
        </w:tc>
        <w:tc>
          <w:tcPr>
            <w:tcW w:w="12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总学时</w:t>
            </w:r>
          </w:p>
        </w:tc>
        <w:tc>
          <w:tcPr>
            <w:tcW w:w="1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理论学时</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实践学时</w:t>
            </w:r>
          </w:p>
        </w:tc>
        <w:tc>
          <w:tcPr>
            <w:tcW w:w="993"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cs="Times New Roman" w:asciiTheme="minorEastAsia" w:hAnsiTheme="minorEastAsia"/>
                <w:color w:val="auto"/>
                <w:sz w:val="18"/>
                <w:szCs w:val="18"/>
              </w:rPr>
            </w:pPr>
          </w:p>
        </w:tc>
        <w:tc>
          <w:tcPr>
            <w:tcW w:w="1126" w:type="dxa"/>
            <w:vMerge w:val="continue"/>
            <w:tcBorders>
              <w:top w:val="single" w:color="auto" w:sz="4" w:space="0"/>
              <w:left w:val="nil"/>
              <w:right w:val="single" w:color="auto" w:sz="4" w:space="0"/>
            </w:tcBorders>
            <w:vAlign w:val="center"/>
          </w:tcPr>
          <w:p>
            <w:pPr>
              <w:widowControl/>
              <w:spacing w:line="240" w:lineRule="exact"/>
              <w:jc w:val="left"/>
              <w:rPr>
                <w:rFonts w:cs="Times New Roman" w:asciiTheme="minorEastAsia" w:hAnsiTheme="minorEastAsia"/>
                <w:color w:val="auto"/>
                <w:sz w:val="18"/>
                <w:szCs w:val="18"/>
              </w:rPr>
            </w:pPr>
          </w:p>
        </w:tc>
      </w:tr>
      <w:tr>
        <w:tblPrEx>
          <w:tblLayout w:type="fixed"/>
          <w:tblCellMar>
            <w:top w:w="0" w:type="dxa"/>
            <w:left w:w="0" w:type="dxa"/>
            <w:bottom w:w="0" w:type="dxa"/>
            <w:right w:w="0" w:type="dxa"/>
          </w:tblCellMar>
        </w:tblPrEx>
        <w:trPr>
          <w:trHeight w:val="567" w:hRule="atLeast"/>
          <w:jc w:val="center"/>
        </w:trPr>
        <w:tc>
          <w:tcPr>
            <w:tcW w:w="2574" w:type="dxa"/>
            <w:tcBorders>
              <w:top w:val="single" w:color="auto" w:sz="4" w:space="0"/>
              <w:left w:val="single" w:color="auto" w:sz="4" w:space="0"/>
              <w:right w:val="single" w:color="auto" w:sz="4" w:space="0"/>
            </w:tcBorders>
            <w:vAlign w:val="center"/>
          </w:tcPr>
          <w:p>
            <w:pPr>
              <w:spacing w:line="240" w:lineRule="exact"/>
              <w:jc w:val="center"/>
              <w:rPr>
                <w:rFonts w:cs="Times New Roman" w:asciiTheme="minorEastAsia" w:hAnsiTheme="minorEastAsia"/>
                <w:color w:val="auto"/>
                <w:sz w:val="18"/>
                <w:szCs w:val="18"/>
              </w:rPr>
            </w:pPr>
            <w:r>
              <w:rPr>
                <w:rFonts w:hint="eastAsia" w:ascii="宋体" w:hAnsi="宋体"/>
                <w:color w:val="auto"/>
                <w:sz w:val="18"/>
                <w:szCs w:val="18"/>
              </w:rPr>
              <w:t>公共基础课程</w:t>
            </w:r>
            <w:r>
              <w:rPr>
                <w:rFonts w:hint="eastAsia" w:cs="仿宋_GB2312" w:asciiTheme="minorEastAsia" w:hAnsiTheme="minorEastAsia"/>
                <w:color w:val="auto"/>
                <w:sz w:val="18"/>
                <w:szCs w:val="18"/>
              </w:rPr>
              <w:t>（含思政课、职业素质、创新创业、岗位培训等）</w:t>
            </w:r>
          </w:p>
        </w:tc>
        <w:tc>
          <w:tcPr>
            <w:tcW w:w="12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648</w:t>
            </w:r>
          </w:p>
        </w:tc>
        <w:tc>
          <w:tcPr>
            <w:tcW w:w="1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258</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390</w:t>
            </w:r>
          </w:p>
        </w:tc>
        <w:tc>
          <w:tcPr>
            <w:tcW w:w="9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36</w:t>
            </w:r>
          </w:p>
        </w:tc>
        <w:tc>
          <w:tcPr>
            <w:tcW w:w="112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25.9</w:t>
            </w:r>
          </w:p>
        </w:tc>
      </w:tr>
      <w:tr>
        <w:tblPrEx>
          <w:tblLayout w:type="fixed"/>
          <w:tblCellMar>
            <w:top w:w="0" w:type="dxa"/>
            <w:left w:w="0" w:type="dxa"/>
            <w:bottom w:w="0" w:type="dxa"/>
            <w:right w:w="0" w:type="dxa"/>
          </w:tblCellMar>
        </w:tblPrEx>
        <w:trPr>
          <w:trHeight w:val="567"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_GB2312" w:asciiTheme="minorEastAsia" w:hAnsiTheme="minorEastAsia"/>
                <w:color w:val="auto"/>
                <w:sz w:val="18"/>
                <w:szCs w:val="18"/>
              </w:rPr>
            </w:pPr>
            <w:r>
              <w:rPr>
                <w:rFonts w:hint="eastAsia" w:cs="仿宋_GB2312" w:asciiTheme="minorEastAsia" w:hAnsiTheme="minorEastAsia"/>
                <w:color w:val="auto"/>
                <w:sz w:val="18"/>
                <w:szCs w:val="18"/>
              </w:rPr>
              <w:t>职业技术课程</w:t>
            </w:r>
          </w:p>
        </w:tc>
        <w:tc>
          <w:tcPr>
            <w:tcW w:w="12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936</w:t>
            </w:r>
          </w:p>
        </w:tc>
        <w:tc>
          <w:tcPr>
            <w:tcW w:w="1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338</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598</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54</w:t>
            </w:r>
          </w:p>
        </w:tc>
        <w:tc>
          <w:tcPr>
            <w:tcW w:w="112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37.4</w:t>
            </w:r>
          </w:p>
        </w:tc>
      </w:tr>
      <w:tr>
        <w:tblPrEx>
          <w:tblLayout w:type="fixed"/>
          <w:tblCellMar>
            <w:top w:w="0" w:type="dxa"/>
            <w:left w:w="0" w:type="dxa"/>
            <w:bottom w:w="0" w:type="dxa"/>
            <w:right w:w="0" w:type="dxa"/>
          </w:tblCellMar>
        </w:tblPrEx>
        <w:trPr>
          <w:trHeight w:val="567"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仿宋_GB2312" w:asciiTheme="minorEastAsia" w:hAnsiTheme="minorEastAsia"/>
                <w:color w:val="auto"/>
                <w:sz w:val="18"/>
                <w:szCs w:val="18"/>
              </w:rPr>
            </w:pPr>
            <w:r>
              <w:rPr>
                <w:rFonts w:hint="eastAsia" w:ascii="宋体" w:hAnsi="宋体"/>
                <w:color w:val="auto"/>
                <w:sz w:val="18"/>
                <w:szCs w:val="18"/>
              </w:rPr>
              <w:t>专业实践课</w:t>
            </w:r>
          </w:p>
        </w:tc>
        <w:tc>
          <w:tcPr>
            <w:tcW w:w="12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486</w:t>
            </w:r>
          </w:p>
        </w:tc>
        <w:tc>
          <w:tcPr>
            <w:tcW w:w="1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486</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26</w:t>
            </w:r>
          </w:p>
        </w:tc>
        <w:tc>
          <w:tcPr>
            <w:tcW w:w="112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19.4</w:t>
            </w:r>
          </w:p>
        </w:tc>
      </w:tr>
      <w:tr>
        <w:tblPrEx>
          <w:tblLayout w:type="fixed"/>
          <w:tblCellMar>
            <w:top w:w="0" w:type="dxa"/>
            <w:left w:w="0" w:type="dxa"/>
            <w:bottom w:w="0" w:type="dxa"/>
            <w:right w:w="0" w:type="dxa"/>
          </w:tblCellMar>
        </w:tblPrEx>
        <w:trPr>
          <w:trHeight w:val="567"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18"/>
                <w:szCs w:val="18"/>
              </w:rPr>
            </w:pPr>
            <w:r>
              <w:rPr>
                <w:rFonts w:hint="eastAsia" w:ascii="宋体" w:hAnsi="宋体"/>
                <w:color w:val="auto"/>
                <w:sz w:val="18"/>
                <w:szCs w:val="18"/>
              </w:rPr>
              <w:t>专业选修课</w:t>
            </w:r>
          </w:p>
        </w:tc>
        <w:tc>
          <w:tcPr>
            <w:tcW w:w="12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432</w:t>
            </w:r>
          </w:p>
        </w:tc>
        <w:tc>
          <w:tcPr>
            <w:tcW w:w="1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86</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346</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24</w:t>
            </w:r>
          </w:p>
        </w:tc>
        <w:tc>
          <w:tcPr>
            <w:tcW w:w="112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17.3</w:t>
            </w:r>
          </w:p>
        </w:tc>
      </w:tr>
      <w:tr>
        <w:tblPrEx>
          <w:tblLayout w:type="fixed"/>
          <w:tblCellMar>
            <w:top w:w="0" w:type="dxa"/>
            <w:left w:w="0" w:type="dxa"/>
            <w:bottom w:w="0" w:type="dxa"/>
            <w:right w:w="0" w:type="dxa"/>
          </w:tblCellMar>
        </w:tblPrEx>
        <w:trPr>
          <w:trHeight w:val="567" w:hRule="atLeast"/>
          <w:jc w:val="center"/>
        </w:trPr>
        <w:tc>
          <w:tcPr>
            <w:tcW w:w="25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Times New Roman" w:asciiTheme="minorEastAsia" w:hAnsiTheme="minorEastAsia"/>
                <w:color w:val="auto"/>
                <w:sz w:val="18"/>
                <w:szCs w:val="18"/>
              </w:rPr>
            </w:pPr>
            <w:r>
              <w:rPr>
                <w:rFonts w:hint="eastAsia" w:cs="仿宋_GB2312" w:asciiTheme="minorEastAsia" w:hAnsiTheme="minorEastAsia"/>
                <w:color w:val="auto"/>
                <w:sz w:val="18"/>
                <w:szCs w:val="18"/>
              </w:rPr>
              <w:t>总计</w:t>
            </w:r>
          </w:p>
        </w:tc>
        <w:tc>
          <w:tcPr>
            <w:tcW w:w="12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2502</w:t>
            </w:r>
          </w:p>
        </w:tc>
        <w:tc>
          <w:tcPr>
            <w:tcW w:w="112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682</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1820</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hint="eastAsia" w:asciiTheme="minorEastAsia" w:hAnsiTheme="minorEastAsia"/>
                <w:color w:val="auto"/>
                <w:sz w:val="18"/>
                <w:szCs w:val="18"/>
              </w:rPr>
              <w:t>140</w:t>
            </w:r>
          </w:p>
        </w:tc>
        <w:tc>
          <w:tcPr>
            <w:tcW w:w="11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Theme="minorEastAsia" w:hAnsiTheme="minorEastAsia"/>
                <w:color w:val="auto"/>
                <w:sz w:val="18"/>
                <w:szCs w:val="18"/>
              </w:rPr>
            </w:pPr>
            <w:r>
              <w:rPr>
                <w:rFonts w:asciiTheme="minorEastAsia" w:hAnsiTheme="minorEastAsia"/>
                <w:color w:val="auto"/>
                <w:sz w:val="18"/>
                <w:szCs w:val="18"/>
              </w:rPr>
              <w:t>100</w:t>
            </w:r>
          </w:p>
        </w:tc>
      </w:tr>
    </w:tbl>
    <w:p>
      <w:pPr>
        <w:spacing w:line="360" w:lineRule="auto"/>
        <w:ind w:firstLine="420" w:firstLineChars="200"/>
        <w:rPr>
          <w:rFonts w:cs="宋体" w:asciiTheme="minorEastAsia" w:hAnsiTheme="minorEastAsia"/>
          <w:bCs/>
          <w:color w:val="auto"/>
        </w:rPr>
      </w:pPr>
      <w:r>
        <w:rPr>
          <w:rFonts w:hint="eastAsia" w:cs="仿宋_GB2312" w:asciiTheme="minorEastAsia" w:hAnsiTheme="minorEastAsia"/>
          <w:color w:val="auto"/>
        </w:rPr>
        <w:t>分配说明：</w:t>
      </w:r>
      <w:r>
        <w:rPr>
          <w:rFonts w:hint="eastAsia" w:cs="宋体" w:asciiTheme="minorEastAsia" w:hAnsiTheme="minorEastAsia"/>
          <w:bCs/>
          <w:color w:val="auto"/>
        </w:rPr>
        <w:t>本专业规定学生修满140学分准予毕业，其中必修课程最低学分为116学分，选修课最低学分为24学分。本专业总学时共计2502学时。实践教学总学时1820学时，占72.7%。选修课总学时432学时，占17.3%。</w:t>
      </w:r>
    </w:p>
    <w:p>
      <w:pPr>
        <w:spacing w:line="600" w:lineRule="exact"/>
        <w:jc w:val="left"/>
        <w:rPr>
          <w:color w:val="auto"/>
        </w:rPr>
      </w:pPr>
    </w:p>
    <w:bookmarkEnd w:id="0"/>
    <w:sectPr>
      <w:pgSz w:w="11906" w:h="16838"/>
      <w:pgMar w:top="1440" w:right="1587" w:bottom="1440"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210"/>
  <w:drawingGridVerticalSpacing w:val="16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2D17"/>
    <w:rsid w:val="00492D17"/>
    <w:rsid w:val="005B260A"/>
    <w:rsid w:val="00E93F88"/>
    <w:rsid w:val="03ED0F9E"/>
    <w:rsid w:val="0970053C"/>
    <w:rsid w:val="172109E6"/>
    <w:rsid w:val="1D4A2159"/>
    <w:rsid w:val="2ECC6F83"/>
    <w:rsid w:val="39281267"/>
    <w:rsid w:val="3BE50230"/>
    <w:rsid w:val="43D848C4"/>
    <w:rsid w:val="497C1E2C"/>
    <w:rsid w:val="49F7558E"/>
    <w:rsid w:val="4B3238B7"/>
    <w:rsid w:val="573E3E68"/>
    <w:rsid w:val="5F0A3DFE"/>
    <w:rsid w:val="66AF3932"/>
    <w:rsid w:val="730605F4"/>
    <w:rsid w:val="7B155875"/>
    <w:rsid w:val="7C6F3D1C"/>
    <w:rsid w:val="7F131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Calibri" w:hAnsi="Calibri"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日期 Char"/>
    <w:basedOn w:val="7"/>
    <w:link w:val="2"/>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1653</Words>
  <Characters>9428</Characters>
  <Lines>78</Lines>
  <Paragraphs>22</Paragraphs>
  <TotalTime>1</TotalTime>
  <ScaleCrop>false</ScaleCrop>
  <LinksUpToDate>false</LinksUpToDate>
  <CharactersWithSpaces>11059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2019-08-13T18:59:00Z</dcterms:created>
  <dc:creator>admin</dc:creator>
  <cp:lastModifiedBy>笑对人生</cp:lastModifiedBy>
  <dcterms:modified xsi:type="dcterms:W3CDTF">2019-09-04T14:31:48Z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