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pBdr>
          <w:top w:val="none" w:sz="0" w:space="0"/>
          <w:left w:val="none" w:sz="0" w:space="0"/>
          <w:bottom w:val="none" w:sz="0" w:space="0"/>
          <w:right w:val="none" w:sz="0" w:space="0"/>
        </w:pBdr>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outlineLvl w:val="0"/>
        <w:rPr>
          <w:rFonts w:hint="eastAsia" w:ascii="Times New Roman" w:hAnsi="Times New Roman" w:eastAsia="方正小标宋简体" w:cs="Times New Roman"/>
          <w:b/>
          <w:spacing w:val="-11"/>
          <w:kern w:val="0"/>
          <w:sz w:val="32"/>
          <w:szCs w:val="32"/>
          <w:lang w:bidi="ar-SA"/>
        </w:rPr>
      </w:pPr>
      <w:r>
        <w:rPr>
          <w:rFonts w:hint="eastAsia" w:ascii="Times New Roman" w:hAnsi="Times New Roman" w:eastAsia="方正小标宋简体" w:cs="Times New Roman"/>
          <w:b/>
          <w:spacing w:val="-17"/>
          <w:kern w:val="0"/>
          <w:sz w:val="32"/>
          <w:szCs w:val="32"/>
          <w:lang w:bidi="ar-SA"/>
        </w:rPr>
        <w:t>在中国科学院第二十次院士大会、中国工程院第十五次院士大会、</w:t>
      </w:r>
    </w:p>
    <w:p>
      <w:pPr>
        <w:pStyle w:val="2"/>
        <w:keepNext w:val="0"/>
        <w:keepLines w:val="0"/>
        <w:pageBreakBefore w:val="0"/>
        <w:widowControl/>
        <w:pBdr>
          <w:top w:val="none" w:sz="0" w:space="0"/>
          <w:left w:val="none" w:sz="0" w:space="0"/>
          <w:bottom w:val="none" w:sz="0" w:space="0"/>
          <w:right w:val="none"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0"/>
        <w:rPr>
          <w:rFonts w:hint="eastAsia" w:ascii="Times New Roman" w:hAnsi="Times New Roman" w:eastAsia="方正小标宋简体" w:cs="Times New Roman"/>
          <w:b/>
          <w:spacing w:val="-6"/>
          <w:kern w:val="0"/>
          <w:sz w:val="32"/>
          <w:szCs w:val="32"/>
          <w:lang w:bidi="ar-SA"/>
        </w:rPr>
      </w:pPr>
      <w:r>
        <w:rPr>
          <w:rFonts w:hint="eastAsia" w:ascii="Times New Roman" w:hAnsi="Times New Roman" w:eastAsia="方正小标宋简体" w:cs="Times New Roman"/>
          <w:b/>
          <w:spacing w:val="-6"/>
          <w:kern w:val="0"/>
          <w:sz w:val="32"/>
          <w:szCs w:val="32"/>
          <w:lang w:bidi="ar-SA"/>
        </w:rPr>
        <w:t>中国科协第十次全国代表大会上的讲话</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i w:val="0"/>
          <w:color w:val="333333"/>
          <w:sz w:val="28"/>
          <w:szCs w:val="28"/>
        </w:rPr>
        <w:t>（2021年5月28日）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sz w:val="28"/>
          <w:szCs w:val="28"/>
        </w:rPr>
      </w:pPr>
      <w:r>
        <w:rPr>
          <w:rFonts w:hint="eastAsia" w:ascii="仿宋" w:hAnsi="仿宋" w:eastAsia="仿宋" w:cs="仿宋"/>
          <w:i w:val="0"/>
          <w:color w:val="333333"/>
          <w:sz w:val="28"/>
          <w:szCs w:val="28"/>
          <w:bdr w:val="none" w:color="auto" w:sz="0" w:space="0"/>
        </w:rPr>
        <w:t>习近平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首先，我代表党中央，向大会的召开，表示热烈的祝贺！向在各个岗位辛勤奉献的科技工作者，致以诚挚的慰问！5月30日是第五个全国科技工作者日，我向全国广大科技工作者，致以节日的问候！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——国防科技创新取得重大成就。国防科技有力支撑重大武器装备研制发展，首艘国产航母下水，第五代战机歼20正式服役。东风—17弹道导弹研制成功，我国在高超音速武器方面走在前列。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bdr w:val="none" w:color="auto" w:sz="0" w:space="0"/>
        </w:rPr>
        <w:t>第一，加强原创性、引领性科技攻关，坚决打赢关键核心技术攻坚战。</w:t>
      </w:r>
      <w:r>
        <w:rPr>
          <w:rFonts w:hint="eastAsia" w:ascii="宋体" w:hAnsi="宋体" w:eastAsia="宋体" w:cs="宋体"/>
          <w:i w:val="0"/>
          <w:color w:val="333333"/>
          <w:sz w:val="24"/>
          <w:szCs w:val="24"/>
          <w:bdr w:val="none" w:color="auto" w:sz="0" w:space="0"/>
        </w:rPr>
        <w:t>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第二，强化国家战略科技力量，提升国家创新体系整体效能。</w:t>
      </w:r>
      <w:r>
        <w:rPr>
          <w:rFonts w:hint="eastAsia" w:ascii="宋体" w:hAnsi="宋体" w:eastAsia="宋体" w:cs="宋体"/>
          <w:i w:val="0"/>
          <w:color w:val="333333"/>
          <w:sz w:val="24"/>
          <w:szCs w:val="24"/>
          <w:bdr w:val="none" w:color="auto" w:sz="0" w:space="0"/>
        </w:rPr>
        <w:t>世界科技强国竞争，比拼的是国家战略科技力量。国家实验室、国家科研机构、高水平研究型大学、科技领军企业都是国家战略科技力量的重要组成部分，要自觉履行高水平科技自立自强的使命担当。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国家实验室要按照“四个面向”的要求，紧跟世界科技发展大势，适应我国发展对科技发展提出的使命任务，多出战略性、关键性重大科技成果，并同国家重点实验室结合，形成中国特色国家实验室体系。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国家科研机构要以国家战略需求为导向，着力解决影响制约国家发展全局和长远利益的重大科技问题，加快建设原始创新策源地，加快突破关键核心技术。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第三，推进科技体制改革，形成支持全面创新的基础制度。</w:t>
      </w:r>
      <w:r>
        <w:rPr>
          <w:rFonts w:hint="eastAsia" w:ascii="宋体" w:hAnsi="宋体" w:eastAsia="宋体" w:cs="宋体"/>
          <w:i w:val="0"/>
          <w:color w:val="333333"/>
          <w:sz w:val="24"/>
          <w:szCs w:val="24"/>
          <w:bdr w:val="none" w:color="auto" w:sz="0" w:space="0"/>
        </w:rPr>
        <w:t>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第四，构建开放创新生态，参与全球科技治理。</w:t>
      </w:r>
      <w:r>
        <w:rPr>
          <w:rFonts w:hint="eastAsia" w:ascii="宋体" w:hAnsi="宋体" w:eastAsia="宋体" w:cs="宋体"/>
          <w:i w:val="0"/>
          <w:color w:val="333333"/>
          <w:sz w:val="24"/>
          <w:szCs w:val="24"/>
          <w:bdr w:val="none" w:color="auto" w:sz="0" w:space="0"/>
        </w:rPr>
        <w:t>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第五，激发各类人才创新活力，建设全球人才高地。</w:t>
      </w:r>
      <w:r>
        <w:rPr>
          <w:rFonts w:hint="eastAsia" w:ascii="宋体" w:hAnsi="宋体" w:eastAsia="宋体" w:cs="宋体"/>
          <w:i w:val="0"/>
          <w:color w:val="333333"/>
          <w:sz w:val="24"/>
          <w:szCs w:val="24"/>
          <w:bdr w:val="none" w:color="auto" w:sz="0" w:space="0"/>
        </w:rPr>
        <w:t>世界科技强国必须能够在全球范围内吸引人才、留住人才、用好人才。我国要实现高水平科技自立自强，归根结底要靠高水平创新人才。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这里，我给院士们提几点希望。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——希望广大院士做胸怀祖国、服务人民的表率。</w:t>
      </w:r>
      <w:r>
        <w:rPr>
          <w:rFonts w:hint="eastAsia" w:ascii="宋体" w:hAnsi="宋体" w:eastAsia="宋体" w:cs="宋体"/>
          <w:i w:val="0"/>
          <w:color w:val="333333"/>
          <w:sz w:val="24"/>
          <w:szCs w:val="24"/>
          <w:bdr w:val="none" w:color="auto" w:sz="0" w:space="0"/>
        </w:rPr>
        <w:t>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——希望广大院士做追求真理、勇攀高峰的表率。</w:t>
      </w:r>
      <w:r>
        <w:rPr>
          <w:rFonts w:hint="eastAsia" w:ascii="宋体" w:hAnsi="宋体" w:eastAsia="宋体" w:cs="宋体"/>
          <w:i w:val="0"/>
          <w:color w:val="333333"/>
          <w:sz w:val="24"/>
          <w:szCs w:val="24"/>
          <w:bdr w:val="none" w:color="auto" w:sz="0" w:space="0"/>
        </w:rPr>
        <w:t>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——希望广大院士做坚守学术道德、严谨治学的表率。</w:t>
      </w:r>
      <w:r>
        <w:rPr>
          <w:rFonts w:hint="eastAsia" w:ascii="宋体" w:hAnsi="宋体" w:eastAsia="宋体" w:cs="宋体"/>
          <w:i w:val="0"/>
          <w:color w:val="333333"/>
          <w:sz w:val="24"/>
          <w:szCs w:val="24"/>
          <w:bdr w:val="none" w:color="auto" w:sz="0" w:space="0"/>
        </w:rPr>
        <w:t>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sz w:val="24"/>
          <w:szCs w:val="24"/>
        </w:rPr>
      </w:pPr>
      <w:r>
        <w:rPr>
          <w:rFonts w:hint="eastAsia" w:ascii="黑体" w:hAnsi="黑体" w:eastAsia="黑体" w:cs="黑体"/>
          <w:b/>
          <w:bCs/>
          <w:i w:val="0"/>
          <w:color w:val="333333"/>
          <w:sz w:val="24"/>
          <w:szCs w:val="24"/>
        </w:rPr>
        <w:t>——希望广大院士做甘为人梯、奖掖后学的表率。</w:t>
      </w:r>
      <w:r>
        <w:rPr>
          <w:rFonts w:hint="eastAsia" w:ascii="宋体" w:hAnsi="宋体" w:eastAsia="宋体" w:cs="宋体"/>
          <w:i w:val="0"/>
          <w:color w:val="333333"/>
          <w:sz w:val="24"/>
          <w:szCs w:val="24"/>
          <w:bdr w:val="none" w:color="auto" w:sz="0" w:space="0"/>
        </w:rPr>
        <w:t>“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各级党委和政府要充分尊重人才，对院士要政治上关怀、工作上支持、生活上关心，认真听取包括院士在内的广大科研人员意见，加强对科研活动的科学管理和服务保障，为科研人员创造良好创新环境。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i w:val="0"/>
          <w:color w:val="333333"/>
          <w:sz w:val="24"/>
          <w:szCs w:val="24"/>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olor w:val="333333"/>
          <w:sz w:val="24"/>
          <w:szCs w:val="24"/>
          <w:bdr w:val="none" w:color="auto" w:sz="0" w:space="0"/>
        </w:rPr>
      </w:pPr>
      <w:r>
        <w:rPr>
          <w:rFonts w:hint="eastAsia" w:ascii="宋体" w:hAnsi="宋体" w:eastAsia="宋体" w:cs="宋体"/>
          <w:i w:val="0"/>
          <w:color w:val="333333"/>
          <w:sz w:val="24"/>
          <w:szCs w:val="24"/>
          <w:bdr w:val="none" w:color="auto" w:sz="0" w:space="0"/>
        </w:rPr>
        <w:t>全面建设社会主义现代化国家新征程已经开启，向第二个百年奋斗目标进军的号角已经吹响。让我们团结起来，勇于创新、顽强拼搏，为建成世界科技强国、实现中华民族伟大复兴不断作出新的更大贡献！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right"/>
        <w:textAlignment w:val="auto"/>
        <w:rPr>
          <w:rFonts w:eastAsia="楷体" w:cs="Times New Roman"/>
          <w:sz w:val="21"/>
          <w:szCs w:val="21"/>
          <w:lang w:bidi="ar"/>
        </w:rPr>
      </w:pPr>
      <w:r>
        <w:rPr>
          <w:rFonts w:hint="eastAsia" w:eastAsia="楷体" w:cs="Times New Roman"/>
          <w:sz w:val="21"/>
          <w:szCs w:val="21"/>
          <w:lang w:eastAsia="zh-CN" w:bidi="ar"/>
        </w:rPr>
        <w:t>（</w:t>
      </w:r>
      <w:r>
        <w:rPr>
          <w:rFonts w:eastAsia="楷体" w:cs="Times New Roman"/>
          <w:sz w:val="21"/>
          <w:szCs w:val="21"/>
          <w:lang w:bidi="ar"/>
        </w:rPr>
        <w:t>来源：《人民日报》2021年0</w:t>
      </w:r>
      <w:r>
        <w:rPr>
          <w:rFonts w:hint="eastAsia" w:eastAsia="楷体" w:cs="Times New Roman"/>
          <w:sz w:val="21"/>
          <w:szCs w:val="21"/>
          <w:lang w:val="en-US" w:eastAsia="zh-CN" w:bidi="ar"/>
        </w:rPr>
        <w:t>5</w:t>
      </w:r>
      <w:r>
        <w:rPr>
          <w:rFonts w:eastAsia="楷体" w:cs="Times New Roman"/>
          <w:sz w:val="21"/>
          <w:szCs w:val="21"/>
          <w:lang w:bidi="ar"/>
        </w:rPr>
        <w:t>月</w:t>
      </w:r>
      <w:r>
        <w:rPr>
          <w:rFonts w:hint="eastAsia" w:eastAsia="楷体" w:cs="Times New Roman"/>
          <w:sz w:val="21"/>
          <w:szCs w:val="21"/>
          <w:lang w:val="en-US" w:eastAsia="zh-CN" w:bidi="ar"/>
        </w:rPr>
        <w:t>29</w:t>
      </w:r>
      <w:bookmarkStart w:id="0" w:name="_GoBack"/>
      <w:bookmarkEnd w:id="0"/>
      <w:r>
        <w:rPr>
          <w:rFonts w:eastAsia="楷体" w:cs="Times New Roman"/>
          <w:sz w:val="21"/>
          <w:szCs w:val="21"/>
          <w:lang w:bidi="ar"/>
        </w:rPr>
        <w:t>日第0</w:t>
      </w:r>
      <w:r>
        <w:rPr>
          <w:rFonts w:hint="eastAsia" w:eastAsia="楷体" w:cs="Times New Roman"/>
          <w:sz w:val="21"/>
          <w:szCs w:val="21"/>
          <w:lang w:val="en-US" w:eastAsia="zh-CN" w:bidi="ar"/>
        </w:rPr>
        <w:t>2</w:t>
      </w:r>
      <w:r>
        <w:rPr>
          <w:rFonts w:eastAsia="楷体" w:cs="Times New Roman"/>
          <w:sz w:val="21"/>
          <w:szCs w:val="21"/>
          <w:lang w:bidi="ar"/>
        </w:rPr>
        <w:t>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color w:val="333333"/>
          <w:sz w:val="24"/>
          <w:szCs w:val="24"/>
          <w:bdr w:val="none" w:color="auto" w:sz="0" w:space="0"/>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57690"/>
    <w:rsid w:val="64A30A87"/>
    <w:rsid w:val="74181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paragraph" w:customStyle="1" w:styleId="9">
    <w:name w:val="sec"/>
    <w:basedOn w:val="1"/>
    <w:uiPriority w:val="0"/>
    <w:pPr>
      <w:jc w:val="center"/>
    </w:pPr>
    <w:rPr>
      <w:kern w:val="0"/>
      <w:sz w:val="21"/>
      <w:szCs w:val="21"/>
      <w:lang w:val="en-US" w:eastAsia="zh-CN" w:bidi="ar"/>
    </w:rPr>
  </w:style>
  <w:style w:type="paragraph" w:customStyle="1" w:styleId="10">
    <w:name w:val="sec2"/>
    <w:basedOn w:val="1"/>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2021-05-29T03:44:21Z</dcterms:created>
  <dc:creator>Administrator.PC-20200415HATI</dc:creator>
  <cp:lastModifiedBy>Administrator</cp:lastModifiedBy>
  <dcterms:modified xsi:type="dcterms:W3CDTF">2021-05-29T03:50:04Z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