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ascii="黑体" w:hAnsi="黑体" w:eastAsia="黑体"/>
          <w:sz w:val="30"/>
          <w:szCs w:val="30"/>
        </w:rPr>
      </w:pPr>
      <w:bookmarkStart w:id="45" w:name="_GoBack"/>
      <w:bookmarkEnd w:id="45"/>
    </w:p>
    <w:p>
      <w:pPr>
        <w:keepNext w:val="0"/>
        <w:keepLines w:val="0"/>
        <w:widowControl/>
        <w:suppressLineNumbers w:val="0"/>
        <w:ind w:firstLine="2168" w:firstLineChars="600"/>
        <w:jc w:val="left"/>
      </w:pPr>
      <w:r>
        <w:rPr>
          <w:rFonts w:ascii="黑体" w:hAnsi="宋体" w:eastAsia="黑体" w:cs="黑体"/>
          <w:b/>
          <w:color w:val="000000"/>
          <w:kern w:val="0"/>
          <w:sz w:val="36"/>
          <w:szCs w:val="36"/>
          <w:lang w:val="en-US" w:eastAsia="zh-CN" w:bidi="ar"/>
        </w:rPr>
        <w:t xml:space="preserve">三明医学科技职业学院 </w:t>
      </w:r>
    </w:p>
    <w:p>
      <w:pPr>
        <w:keepNext w:val="0"/>
        <w:keepLines w:val="0"/>
        <w:widowControl/>
        <w:suppressLineNumbers w:val="0"/>
        <w:ind w:firstLine="1084" w:firstLineChars="300"/>
        <w:jc w:val="left"/>
      </w:pPr>
      <w:r>
        <w:rPr>
          <w:rFonts w:hint="eastAsia" w:ascii="黑体" w:hAnsi="宋体" w:eastAsia="黑体" w:cs="黑体"/>
          <w:b/>
          <w:color w:val="000000"/>
          <w:kern w:val="0"/>
          <w:sz w:val="36"/>
          <w:szCs w:val="36"/>
          <w:lang w:val="en-US" w:eastAsia="zh-CN" w:bidi="ar"/>
        </w:rPr>
        <w:t>2020级药品经营与管理专业人才培养方案</w:t>
      </w:r>
      <w:r>
        <w:rPr>
          <w:rFonts w:hint="eastAsia" w:ascii="黑体" w:hAnsi="宋体" w:eastAsia="黑体" w:cs="黑体"/>
          <w:b/>
          <w:color w:val="000000"/>
          <w:kern w:val="0"/>
          <w:sz w:val="43"/>
          <w:szCs w:val="43"/>
          <w:lang w:val="en-US" w:eastAsia="zh-CN" w:bidi="ar"/>
        </w:rPr>
        <w:t xml:space="preserve"> </w:t>
      </w:r>
    </w:p>
    <w:p>
      <w:pPr>
        <w:keepNext w:val="0"/>
        <w:keepLines w:val="0"/>
        <w:widowControl/>
        <w:suppressLineNumbers w:val="0"/>
        <w:ind w:firstLine="2168" w:firstLineChars="600"/>
        <w:jc w:val="left"/>
      </w:pPr>
      <w:r>
        <w:rPr>
          <w:rFonts w:hint="eastAsia" w:ascii="黑体" w:hAnsi="宋体" w:eastAsia="黑体" w:cs="黑体"/>
          <w:b/>
          <w:color w:val="000000"/>
          <w:kern w:val="0"/>
          <w:sz w:val="36"/>
          <w:szCs w:val="36"/>
          <w:lang w:val="en-US" w:eastAsia="zh-CN" w:bidi="ar"/>
        </w:rPr>
        <w:t xml:space="preserve">（专业代码：  590301 ） </w:t>
      </w:r>
    </w:p>
    <w:p>
      <w:pPr>
        <w:keepNext w:val="0"/>
        <w:keepLines w:val="0"/>
        <w:widowControl/>
        <w:suppressLineNumbers w:val="0"/>
        <w:ind w:firstLine="560" w:firstLineChars="200"/>
        <w:jc w:val="left"/>
      </w:pPr>
      <w:r>
        <w:rPr>
          <w:rFonts w:hint="eastAsia" w:ascii="黑体" w:hAnsi="宋体" w:eastAsia="黑体" w:cs="黑体"/>
          <w:color w:val="000000"/>
          <w:kern w:val="0"/>
          <w:sz w:val="28"/>
          <w:szCs w:val="28"/>
          <w:lang w:val="en-US" w:eastAsia="zh-CN" w:bidi="ar"/>
        </w:rPr>
        <w:t>（招生方式：春夏季高考；生源类别：春夏季高考考生）</w:t>
      </w:r>
    </w:p>
    <w:p>
      <w:pPr>
        <w:pStyle w:val="5"/>
        <w:spacing w:line="360" w:lineRule="auto"/>
        <w:ind w:left="0" w:leftChars="0"/>
        <w:jc w:val="center"/>
        <w:rPr>
          <w:rFonts w:hint="eastAsia" w:ascii="黑体" w:eastAsia="黑体"/>
          <w:b/>
          <w:bCs/>
          <w:sz w:val="36"/>
          <w:szCs w:val="36"/>
        </w:rPr>
      </w:pPr>
    </w:p>
    <w:p>
      <w:pPr>
        <w:pStyle w:val="5"/>
        <w:spacing w:line="360" w:lineRule="auto"/>
        <w:ind w:left="0" w:leftChars="0"/>
        <w:jc w:val="center"/>
        <w:rPr>
          <w:rFonts w:hint="eastAsia" w:ascii="黑体" w:eastAsia="黑体"/>
          <w:b/>
          <w:bCs/>
          <w:sz w:val="36"/>
          <w:szCs w:val="36"/>
        </w:rPr>
      </w:pPr>
    </w:p>
    <w:p>
      <w:pPr>
        <w:pStyle w:val="5"/>
        <w:spacing w:line="360" w:lineRule="auto"/>
        <w:ind w:left="0" w:leftChars="0"/>
        <w:jc w:val="center"/>
        <w:rPr>
          <w:rFonts w:hint="eastAsia" w:ascii="黑体" w:eastAsia="黑体"/>
          <w:b/>
          <w:bCs/>
          <w:sz w:val="36"/>
          <w:szCs w:val="36"/>
        </w:rPr>
      </w:pPr>
    </w:p>
    <w:p>
      <w:pPr>
        <w:pStyle w:val="5"/>
        <w:spacing w:line="360" w:lineRule="auto"/>
        <w:ind w:left="0" w:leftChars="0"/>
        <w:jc w:val="center"/>
        <w:rPr>
          <w:rFonts w:ascii="黑体" w:eastAsia="黑体"/>
          <w:b/>
          <w:bCs/>
          <w:sz w:val="44"/>
          <w:szCs w:val="44"/>
        </w:rPr>
      </w:pPr>
    </w:p>
    <w:p>
      <w:pPr>
        <w:pStyle w:val="5"/>
        <w:spacing w:line="360" w:lineRule="auto"/>
        <w:ind w:firstLine="2150" w:firstLineChars="595"/>
        <w:rPr>
          <w:rFonts w:hint="eastAsia" w:ascii="黑体" w:hAnsi="华文中宋" w:eastAsia="黑体"/>
          <w:b/>
          <w:bCs/>
          <w:sz w:val="36"/>
          <w:szCs w:val="36"/>
        </w:rPr>
      </w:pPr>
    </w:p>
    <w:p>
      <w:pPr>
        <w:pStyle w:val="5"/>
        <w:spacing w:line="360" w:lineRule="auto"/>
        <w:ind w:firstLine="2150" w:firstLineChars="595"/>
        <w:rPr>
          <w:rFonts w:hint="eastAsia" w:ascii="黑体" w:hAnsi="华文中宋" w:eastAsia="黑体"/>
          <w:b/>
          <w:bCs/>
          <w:sz w:val="36"/>
          <w:szCs w:val="36"/>
        </w:rPr>
      </w:pPr>
    </w:p>
    <w:p>
      <w:pPr>
        <w:pStyle w:val="5"/>
        <w:spacing w:line="360" w:lineRule="auto"/>
        <w:ind w:firstLine="2150" w:firstLineChars="595"/>
        <w:rPr>
          <w:rFonts w:hint="eastAsia" w:ascii="黑体" w:hAnsi="华文中宋" w:eastAsia="黑体"/>
          <w:b/>
          <w:bCs/>
          <w:sz w:val="36"/>
          <w:szCs w:val="36"/>
        </w:rPr>
      </w:pPr>
    </w:p>
    <w:p>
      <w:pPr>
        <w:pStyle w:val="5"/>
        <w:spacing w:line="360" w:lineRule="auto"/>
        <w:ind w:firstLine="2150" w:firstLineChars="595"/>
        <w:rPr>
          <w:rFonts w:hint="eastAsia" w:ascii="黑体" w:hAnsi="华文中宋" w:eastAsia="黑体"/>
          <w:b/>
          <w:bCs/>
          <w:sz w:val="36"/>
          <w:szCs w:val="36"/>
        </w:rPr>
      </w:pPr>
    </w:p>
    <w:p>
      <w:pPr>
        <w:pStyle w:val="5"/>
        <w:spacing w:line="360" w:lineRule="auto"/>
        <w:ind w:firstLine="2150" w:firstLineChars="595"/>
        <w:rPr>
          <w:rFonts w:hint="eastAsia" w:ascii="黑体" w:hAnsi="华文中宋" w:eastAsia="黑体"/>
          <w:b/>
          <w:bCs/>
          <w:sz w:val="36"/>
          <w:szCs w:val="36"/>
        </w:rPr>
      </w:pPr>
    </w:p>
    <w:p>
      <w:pPr>
        <w:pStyle w:val="5"/>
        <w:spacing w:line="360" w:lineRule="auto"/>
        <w:ind w:firstLine="2150" w:firstLineChars="595"/>
        <w:rPr>
          <w:rFonts w:hint="eastAsia" w:ascii="黑体" w:hAnsi="华文中宋" w:eastAsia="黑体"/>
          <w:b/>
          <w:bCs/>
          <w:sz w:val="36"/>
          <w:szCs w:val="36"/>
          <w:u w:val="single"/>
        </w:rPr>
      </w:pPr>
    </w:p>
    <w:p>
      <w:pPr>
        <w:pStyle w:val="5"/>
        <w:spacing w:line="360" w:lineRule="auto"/>
        <w:ind w:firstLine="2508" w:firstLineChars="694"/>
        <w:rPr>
          <w:rFonts w:ascii="黑体" w:hAnsi="华文中宋" w:eastAsia="黑体"/>
          <w:b/>
          <w:bCs/>
          <w:sz w:val="36"/>
          <w:szCs w:val="36"/>
          <w:u w:val="single"/>
        </w:rPr>
      </w:pPr>
      <w:r>
        <w:rPr>
          <w:rFonts w:hint="eastAsia" w:ascii="黑体" w:hAnsi="华文中宋" w:eastAsia="黑体"/>
          <w:b/>
          <w:bCs/>
          <w:sz w:val="36"/>
          <w:szCs w:val="36"/>
          <w:u w:val="single"/>
        </w:rPr>
        <w:t xml:space="preserve">  </w:t>
      </w:r>
      <w:r>
        <w:rPr>
          <w:rFonts w:hint="eastAsia" w:ascii="黑体" w:hAnsi="华文中宋" w:eastAsia="黑体"/>
          <w:b/>
          <w:bCs/>
          <w:sz w:val="36"/>
          <w:szCs w:val="36"/>
          <w:u w:val="single"/>
          <w:lang w:eastAsia="zh-CN"/>
        </w:rPr>
        <w:t>经济管理</w:t>
      </w:r>
      <w:r>
        <w:rPr>
          <w:rFonts w:hint="eastAsia" w:ascii="黑体" w:hAnsi="华文中宋" w:eastAsia="黑体"/>
          <w:b/>
          <w:bCs/>
          <w:sz w:val="36"/>
          <w:szCs w:val="36"/>
          <w:u w:val="single"/>
        </w:rPr>
        <w:t xml:space="preserve">  </w:t>
      </w:r>
      <w:r>
        <w:rPr>
          <w:rFonts w:hint="eastAsia" w:ascii="黑体" w:hAnsi="华文中宋" w:eastAsia="黑体"/>
          <w:b/>
          <w:bCs/>
          <w:sz w:val="36"/>
          <w:szCs w:val="36"/>
        </w:rPr>
        <w:t>学院</w:t>
      </w:r>
    </w:p>
    <w:p>
      <w:pPr>
        <w:pStyle w:val="5"/>
        <w:spacing w:line="360" w:lineRule="auto"/>
        <w:ind w:left="0" w:leftChars="0"/>
        <w:jc w:val="center"/>
        <w:rPr>
          <w:sz w:val="20"/>
        </w:rPr>
      </w:pPr>
      <w:r>
        <w:rPr>
          <w:rFonts w:hint="eastAsia" w:ascii="黑体" w:hAnsi="华文中宋" w:eastAsia="黑体"/>
          <w:b/>
          <w:bCs/>
          <w:sz w:val="36"/>
          <w:szCs w:val="36"/>
        </w:rPr>
        <w:t>二〇二〇年六月</w:t>
      </w:r>
    </w:p>
    <w:p>
      <w:pPr>
        <w:pStyle w:val="5"/>
        <w:spacing w:line="360" w:lineRule="auto"/>
        <w:ind w:firstLine="2150" w:firstLineChars="595"/>
        <w:rPr>
          <w:rFonts w:hint="eastAsia" w:ascii="黑体" w:hAnsi="华文中宋" w:eastAsia="黑体"/>
          <w:b/>
          <w:bCs/>
          <w:sz w:val="36"/>
          <w:szCs w:val="36"/>
        </w:rPr>
      </w:pPr>
    </w:p>
    <w:p>
      <w:pPr>
        <w:rPr>
          <w:rFonts w:hint="eastAsia" w:ascii="宋体" w:hAnsi="宋体"/>
          <w:b/>
          <w:sz w:val="24"/>
        </w:rPr>
      </w:pPr>
      <w:r>
        <w:rPr>
          <w:rFonts w:ascii="仿宋" w:hAnsi="仿宋" w:eastAsia="仿宋"/>
          <w:b/>
          <w:bCs/>
          <w:sz w:val="30"/>
          <w:szCs w:val="30"/>
        </w:rPr>
        <w:br w:type="page"/>
      </w:r>
    </w:p>
    <w:p>
      <w:pPr>
        <w:rPr>
          <w:rFonts w:ascii="宋体" w:hAnsi="宋体"/>
          <w:b/>
          <w:sz w:val="24"/>
        </w:rPr>
      </w:pPr>
    </w:p>
    <w:p>
      <w:pPr>
        <w:pStyle w:val="5"/>
        <w:spacing w:line="360" w:lineRule="auto"/>
        <w:ind w:left="0" w:leftChars="0"/>
        <w:jc w:val="center"/>
        <w:rPr>
          <w:rFonts w:hint="eastAsia" w:ascii="黑体" w:hAnsi="黑体" w:eastAsia="黑体" w:cs="黑体"/>
          <w:color w:val="000000"/>
          <w:kern w:val="0"/>
          <w:sz w:val="36"/>
          <w:szCs w:val="36"/>
        </w:rPr>
      </w:pPr>
      <w:r>
        <w:rPr>
          <w:rFonts w:hint="eastAsia" w:ascii="黑体" w:hAnsi="黑体" w:eastAsia="黑体" w:cs="黑体"/>
          <w:color w:val="000000"/>
          <w:kern w:val="0"/>
          <w:sz w:val="36"/>
          <w:szCs w:val="36"/>
        </w:rPr>
        <w:t>编制说明</w:t>
      </w:r>
    </w:p>
    <w:p>
      <w:pPr>
        <w:pStyle w:val="5"/>
        <w:spacing w:line="360" w:lineRule="auto"/>
        <w:ind w:left="0" w:leftChars="0" w:firstLine="660"/>
        <w:rPr>
          <w:rFonts w:hint="eastAsia" w:ascii="宋体" w:hAnsi="宋体" w:cs="宋体"/>
          <w:bCs/>
          <w:color w:val="000000"/>
          <w:kern w:val="0"/>
          <w:szCs w:val="21"/>
        </w:rPr>
      </w:pPr>
      <w:r>
        <w:rPr>
          <w:rFonts w:hint="eastAsia" w:ascii="宋体" w:hAnsi="宋体" w:cs="宋体"/>
          <w:bCs/>
          <w:color w:val="000000"/>
          <w:kern w:val="0"/>
          <w:szCs w:val="21"/>
        </w:rPr>
        <w:t>本专业人才培养方案适于</w:t>
      </w:r>
      <w:r>
        <w:rPr>
          <w:rFonts w:hint="eastAsia" w:ascii="宋体" w:hAnsi="宋体" w:cs="宋体"/>
          <w:bCs/>
          <w:color w:val="000000"/>
          <w:kern w:val="0"/>
          <w:szCs w:val="21"/>
          <w:u w:val="single"/>
        </w:rPr>
        <w:t>三</w:t>
      </w:r>
      <w:r>
        <w:rPr>
          <w:rFonts w:hint="eastAsia" w:ascii="宋体" w:hAnsi="宋体" w:cs="宋体"/>
          <w:bCs/>
          <w:color w:val="000000"/>
          <w:kern w:val="0"/>
          <w:szCs w:val="21"/>
        </w:rPr>
        <w:t>年全日制高职专业，由经济管理学院工商管理系经济教研室与泉州市脂管加生物科技有限公司、</w:t>
      </w:r>
      <w:r>
        <w:rPr>
          <w:rFonts w:hint="eastAsia" w:ascii="宋体" w:hAnsi="宋体" w:cs="宋体"/>
          <w:bCs/>
          <w:color w:val="000000"/>
          <w:kern w:val="0"/>
          <w:szCs w:val="21"/>
          <w:lang w:eastAsia="zh-CN"/>
        </w:rPr>
        <w:t>康佰家三明公司、</w:t>
      </w:r>
      <w:r>
        <w:rPr>
          <w:rFonts w:hint="eastAsia" w:ascii="宋体" w:hAnsi="宋体" w:cs="宋体"/>
          <w:bCs/>
          <w:color w:val="000000"/>
          <w:kern w:val="0"/>
          <w:szCs w:val="21"/>
        </w:rPr>
        <w:t>三明市智龙药业有限公司</w:t>
      </w:r>
      <w:r>
        <w:rPr>
          <w:rFonts w:hint="eastAsia" w:ascii="宋体" w:hAnsi="宋体" w:cs="宋体"/>
          <w:bCs/>
          <w:color w:val="000000"/>
          <w:kern w:val="0"/>
          <w:szCs w:val="21"/>
          <w:lang w:eastAsia="zh-CN"/>
        </w:rPr>
        <w:t>、鹭燕医药股份有限公司</w:t>
      </w:r>
      <w:r>
        <w:rPr>
          <w:rFonts w:hint="eastAsia" w:ascii="宋体" w:hAnsi="宋体" w:cs="宋体"/>
          <w:bCs/>
          <w:color w:val="000000"/>
          <w:kern w:val="0"/>
          <w:szCs w:val="21"/>
        </w:rPr>
        <w:t>等共同制订，于20</w:t>
      </w:r>
      <w:r>
        <w:rPr>
          <w:rFonts w:hint="eastAsia" w:ascii="宋体" w:hAnsi="宋体" w:cs="宋体"/>
          <w:bCs/>
          <w:color w:val="000000"/>
          <w:kern w:val="0"/>
          <w:szCs w:val="21"/>
          <w:lang w:val="en-US" w:eastAsia="zh-CN"/>
        </w:rPr>
        <w:t>20</w:t>
      </w:r>
      <w:r>
        <w:rPr>
          <w:rFonts w:hint="eastAsia" w:ascii="宋体" w:hAnsi="宋体" w:cs="宋体"/>
          <w:bCs/>
          <w:color w:val="000000"/>
          <w:kern w:val="0"/>
          <w:szCs w:val="21"/>
        </w:rPr>
        <w:t>年</w:t>
      </w:r>
      <w:r>
        <w:rPr>
          <w:rFonts w:hint="eastAsia" w:ascii="宋体" w:hAnsi="宋体" w:cs="宋体"/>
          <w:bCs/>
          <w:color w:val="000000"/>
          <w:kern w:val="0"/>
          <w:szCs w:val="21"/>
          <w:lang w:val="en-US" w:eastAsia="zh-CN"/>
        </w:rPr>
        <w:t>7</w:t>
      </w:r>
      <w:r>
        <w:rPr>
          <w:rFonts w:hint="eastAsia" w:ascii="宋体" w:hAnsi="宋体" w:cs="宋体"/>
          <w:bCs/>
          <w:color w:val="000000"/>
          <w:kern w:val="0"/>
          <w:szCs w:val="21"/>
        </w:rPr>
        <w:t>月</w:t>
      </w:r>
      <w:r>
        <w:rPr>
          <w:rFonts w:hint="eastAsia" w:ascii="宋体" w:hAnsi="宋体" w:cs="宋体"/>
          <w:bCs/>
          <w:color w:val="000000"/>
          <w:kern w:val="0"/>
          <w:szCs w:val="21"/>
          <w:lang w:val="en-US" w:eastAsia="zh-CN"/>
        </w:rPr>
        <w:t>7</w:t>
      </w:r>
      <w:r>
        <w:rPr>
          <w:rFonts w:hint="eastAsia" w:ascii="宋体" w:hAnsi="宋体" w:cs="宋体"/>
          <w:bCs/>
          <w:color w:val="000000"/>
          <w:kern w:val="0"/>
          <w:szCs w:val="21"/>
        </w:rPr>
        <w:t>日，经经管学院药品经营与管理专业指导委员会专家评审论证后报给教务处。20</w:t>
      </w:r>
      <w:r>
        <w:rPr>
          <w:rFonts w:hint="eastAsia" w:ascii="宋体" w:hAnsi="宋体" w:cs="宋体"/>
          <w:bCs/>
          <w:color w:val="000000"/>
          <w:kern w:val="0"/>
          <w:szCs w:val="21"/>
          <w:lang w:val="en-US" w:eastAsia="zh-CN"/>
        </w:rPr>
        <w:t>20</w:t>
      </w:r>
      <w:r>
        <w:rPr>
          <w:rFonts w:hint="eastAsia" w:ascii="宋体" w:hAnsi="宋体" w:cs="宋体"/>
          <w:bCs/>
          <w:color w:val="000000"/>
          <w:kern w:val="0"/>
          <w:szCs w:val="21"/>
        </w:rPr>
        <w:t>年</w:t>
      </w:r>
      <w:r>
        <w:rPr>
          <w:rFonts w:hint="eastAsia" w:ascii="宋体" w:hAnsi="宋体" w:cs="宋体"/>
          <w:bCs/>
          <w:color w:val="000000"/>
          <w:kern w:val="0"/>
          <w:szCs w:val="21"/>
          <w:lang w:val="en-US" w:eastAsia="zh-CN"/>
        </w:rPr>
        <w:t>7</w:t>
      </w:r>
      <w:r>
        <w:rPr>
          <w:rFonts w:hint="eastAsia" w:ascii="宋体" w:hAnsi="宋体" w:cs="宋体"/>
          <w:bCs/>
          <w:color w:val="000000"/>
          <w:kern w:val="0"/>
          <w:szCs w:val="21"/>
        </w:rPr>
        <w:t>月学院组织两委会进行了评审，提出了评审及修改意见，根据专家评审意见进行了修改，形成此稿。</w:t>
      </w:r>
    </w:p>
    <w:p>
      <w:pPr>
        <w:pStyle w:val="5"/>
        <w:spacing w:line="360" w:lineRule="auto"/>
        <w:ind w:left="0" w:leftChars="0" w:firstLine="660"/>
        <w:rPr>
          <w:rFonts w:hint="eastAsia" w:ascii="宋体" w:hAnsi="宋体"/>
          <w:b/>
          <w:bCs w:val="0"/>
          <w:color w:val="000000"/>
          <w:kern w:val="0"/>
          <w:szCs w:val="21"/>
        </w:rPr>
      </w:pPr>
      <w:r>
        <w:rPr>
          <w:rFonts w:hint="eastAsia" w:ascii="宋体" w:hAnsi="宋体"/>
          <w:b/>
          <w:bCs w:val="0"/>
          <w:color w:val="000000"/>
          <w:kern w:val="0"/>
          <w:szCs w:val="21"/>
        </w:rPr>
        <w:t>主要编制人：</w:t>
      </w:r>
    </w:p>
    <w:tbl>
      <w:tblPr>
        <w:tblStyle w:val="10"/>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0"/>
        <w:gridCol w:w="1740"/>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1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cs="宋体"/>
                <w:color w:val="000000"/>
                <w:kern w:val="0"/>
                <w:sz w:val="21"/>
                <w:szCs w:val="21"/>
              </w:rPr>
            </w:pPr>
            <w:r>
              <w:rPr>
                <w:rFonts w:hint="eastAsia" w:ascii="宋体" w:cs="宋体"/>
                <w:color w:val="000000"/>
                <w:kern w:val="0"/>
                <w:sz w:val="21"/>
                <w:szCs w:val="21"/>
              </w:rPr>
              <w:t>单位</w:t>
            </w:r>
          </w:p>
        </w:tc>
        <w:tc>
          <w:tcPr>
            <w:tcW w:w="17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cs="宋体"/>
                <w:color w:val="000000"/>
                <w:kern w:val="0"/>
                <w:sz w:val="21"/>
                <w:szCs w:val="21"/>
              </w:rPr>
            </w:pPr>
            <w:r>
              <w:rPr>
                <w:rFonts w:hint="eastAsia" w:ascii="宋体" w:cs="宋体"/>
                <w:color w:val="000000"/>
                <w:kern w:val="0"/>
                <w:sz w:val="21"/>
                <w:szCs w:val="21"/>
              </w:rPr>
              <w:t>姓名</w:t>
            </w:r>
          </w:p>
        </w:tc>
        <w:tc>
          <w:tcPr>
            <w:tcW w:w="279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cs="宋体"/>
                <w:color w:val="000000"/>
                <w:kern w:val="0"/>
                <w:sz w:val="21"/>
                <w:szCs w:val="21"/>
              </w:rPr>
            </w:pPr>
            <w:r>
              <w:rPr>
                <w:rFonts w:hint="eastAsia" w:ascii="宋体" w:cs="宋体"/>
                <w:color w:val="000000"/>
                <w:kern w:val="0"/>
                <w:sz w:val="21"/>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180"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cs="宋体"/>
                <w:color w:val="000000"/>
                <w:kern w:val="0"/>
                <w:sz w:val="21"/>
                <w:szCs w:val="21"/>
              </w:rPr>
            </w:pPr>
            <w:r>
              <w:rPr>
                <w:rFonts w:hint="eastAsia" w:ascii="宋体" w:cs="宋体"/>
                <w:color w:val="000000"/>
                <w:kern w:val="0"/>
                <w:sz w:val="21"/>
                <w:szCs w:val="21"/>
              </w:rPr>
              <w:t>泉州市脂管加生物科技有限公司</w:t>
            </w:r>
          </w:p>
        </w:tc>
        <w:tc>
          <w:tcPr>
            <w:tcW w:w="1740"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cs="宋体"/>
                <w:color w:val="000000"/>
                <w:kern w:val="0"/>
                <w:sz w:val="21"/>
                <w:szCs w:val="21"/>
              </w:rPr>
            </w:pPr>
            <w:r>
              <w:rPr>
                <w:rFonts w:hint="eastAsia" w:ascii="宋体" w:cs="宋体"/>
                <w:color w:val="000000"/>
                <w:kern w:val="0"/>
                <w:sz w:val="21"/>
                <w:szCs w:val="21"/>
              </w:rPr>
              <w:t>汪俊</w:t>
            </w:r>
          </w:p>
        </w:tc>
        <w:tc>
          <w:tcPr>
            <w:tcW w:w="2798"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cs="宋体"/>
                <w:color w:val="000000"/>
                <w:kern w:val="0"/>
                <w:sz w:val="21"/>
                <w:szCs w:val="21"/>
              </w:rPr>
            </w:pPr>
            <w:r>
              <w:rPr>
                <w:rFonts w:hint="eastAsia" w:ascii="宋体" w:cs="宋体"/>
                <w:color w:val="000000"/>
                <w:kern w:val="0"/>
                <w:sz w:val="21"/>
                <w:szCs w:val="21"/>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180"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cs="宋体"/>
                <w:color w:val="000000"/>
                <w:kern w:val="0"/>
                <w:sz w:val="21"/>
                <w:szCs w:val="21"/>
              </w:rPr>
            </w:pPr>
            <w:r>
              <w:rPr>
                <w:rFonts w:hint="eastAsia" w:ascii="宋体" w:cs="宋体"/>
                <w:color w:val="000000"/>
                <w:kern w:val="0"/>
                <w:sz w:val="21"/>
                <w:szCs w:val="21"/>
              </w:rPr>
              <w:t>福建智龙药业有限公司</w:t>
            </w:r>
          </w:p>
        </w:tc>
        <w:tc>
          <w:tcPr>
            <w:tcW w:w="1740"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cs="宋体"/>
                <w:color w:val="000000"/>
                <w:kern w:val="0"/>
                <w:sz w:val="21"/>
                <w:szCs w:val="21"/>
              </w:rPr>
            </w:pPr>
            <w:r>
              <w:rPr>
                <w:rFonts w:hint="eastAsia" w:ascii="宋体" w:cs="宋体"/>
                <w:color w:val="000000"/>
                <w:kern w:val="0"/>
                <w:sz w:val="21"/>
                <w:szCs w:val="21"/>
              </w:rPr>
              <w:t>罗烽</w:t>
            </w:r>
          </w:p>
        </w:tc>
        <w:tc>
          <w:tcPr>
            <w:tcW w:w="2798"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cs="宋体"/>
                <w:color w:val="000000"/>
                <w:kern w:val="0"/>
                <w:sz w:val="21"/>
                <w:szCs w:val="21"/>
              </w:rPr>
            </w:pPr>
            <w:r>
              <w:rPr>
                <w:rFonts w:hint="eastAsia" w:ascii="宋体" w:cs="宋体"/>
                <w:color w:val="000000"/>
                <w:kern w:val="0"/>
                <w:sz w:val="21"/>
                <w:szCs w:val="21"/>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180"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cs="宋体"/>
                <w:color w:val="000000"/>
                <w:kern w:val="0"/>
                <w:sz w:val="21"/>
                <w:szCs w:val="21"/>
              </w:rPr>
            </w:pPr>
            <w:r>
              <w:rPr>
                <w:rFonts w:hint="eastAsia" w:ascii="宋体" w:hAnsi="宋体" w:cs="宋体"/>
                <w:bCs/>
                <w:color w:val="000000"/>
                <w:kern w:val="0"/>
                <w:szCs w:val="21"/>
                <w:lang w:eastAsia="zh-CN"/>
              </w:rPr>
              <w:t>康佰家三明公司</w:t>
            </w:r>
          </w:p>
        </w:tc>
        <w:tc>
          <w:tcPr>
            <w:tcW w:w="1740"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eastAsia="宋体" w:cs="宋体"/>
                <w:color w:val="000000"/>
                <w:kern w:val="0"/>
                <w:sz w:val="21"/>
                <w:szCs w:val="21"/>
                <w:lang w:eastAsia="zh-CN"/>
              </w:rPr>
            </w:pPr>
            <w:r>
              <w:rPr>
                <w:rFonts w:hint="eastAsia" w:ascii="宋体" w:cs="宋体"/>
                <w:color w:val="000000"/>
                <w:kern w:val="0"/>
                <w:sz w:val="21"/>
                <w:szCs w:val="21"/>
                <w:lang w:eastAsia="zh-CN"/>
              </w:rPr>
              <w:t>徐涛</w:t>
            </w:r>
          </w:p>
        </w:tc>
        <w:tc>
          <w:tcPr>
            <w:tcW w:w="2798"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cs="宋体"/>
                <w:color w:val="000000"/>
                <w:kern w:val="0"/>
                <w:sz w:val="21"/>
                <w:szCs w:val="21"/>
              </w:rPr>
            </w:pPr>
            <w:r>
              <w:rPr>
                <w:rFonts w:hint="eastAsia" w:ascii="宋体" w:cs="宋体"/>
                <w:color w:val="000000"/>
                <w:kern w:val="0"/>
                <w:sz w:val="21"/>
                <w:szCs w:val="21"/>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180"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cs="宋体"/>
                <w:color w:val="000000"/>
                <w:kern w:val="0"/>
                <w:sz w:val="21"/>
                <w:szCs w:val="21"/>
              </w:rPr>
            </w:pPr>
            <w:r>
              <w:rPr>
                <w:rFonts w:hint="eastAsia" w:ascii="宋体" w:cs="宋体"/>
                <w:color w:val="000000"/>
                <w:kern w:val="0"/>
                <w:sz w:val="21"/>
                <w:szCs w:val="21"/>
              </w:rPr>
              <w:t>鹭燕医药股份有限公司</w:t>
            </w:r>
          </w:p>
        </w:tc>
        <w:tc>
          <w:tcPr>
            <w:tcW w:w="1740"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cs="宋体"/>
                <w:color w:val="000000"/>
                <w:kern w:val="0"/>
                <w:sz w:val="21"/>
                <w:szCs w:val="21"/>
              </w:rPr>
            </w:pPr>
            <w:r>
              <w:rPr>
                <w:rFonts w:hint="eastAsia" w:ascii="宋体" w:cs="宋体"/>
                <w:color w:val="000000"/>
                <w:kern w:val="0"/>
                <w:sz w:val="21"/>
                <w:szCs w:val="21"/>
              </w:rPr>
              <w:t>魏美清</w:t>
            </w:r>
          </w:p>
        </w:tc>
        <w:tc>
          <w:tcPr>
            <w:tcW w:w="2798"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cs="宋体"/>
                <w:color w:val="000000"/>
                <w:kern w:val="0"/>
                <w:sz w:val="21"/>
                <w:szCs w:val="21"/>
              </w:rPr>
            </w:pPr>
            <w:r>
              <w:rPr>
                <w:rFonts w:hint="eastAsia" w:ascii="宋体" w:cs="宋体"/>
                <w:color w:val="000000"/>
                <w:kern w:val="0"/>
                <w:sz w:val="21"/>
                <w:szCs w:val="21"/>
              </w:rPr>
              <w:t>零售事业部副总经理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180"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cs="宋体"/>
                <w:color w:val="000000"/>
                <w:kern w:val="0"/>
                <w:sz w:val="21"/>
                <w:szCs w:val="21"/>
              </w:rPr>
            </w:pPr>
            <w:r>
              <w:rPr>
                <w:rFonts w:hint="eastAsia" w:ascii="宋体" w:cs="宋体"/>
                <w:color w:val="000000"/>
                <w:kern w:val="0"/>
                <w:sz w:val="21"/>
                <w:szCs w:val="21"/>
              </w:rPr>
              <w:t>三明</w:t>
            </w:r>
            <w:r>
              <w:rPr>
                <w:rFonts w:hint="eastAsia" w:ascii="宋体" w:cs="宋体"/>
                <w:color w:val="000000"/>
                <w:kern w:val="0"/>
                <w:sz w:val="21"/>
                <w:szCs w:val="21"/>
                <w:lang w:eastAsia="zh-CN"/>
              </w:rPr>
              <w:t>医学科技职业学院</w:t>
            </w:r>
            <w:r>
              <w:rPr>
                <w:rFonts w:hint="eastAsia" w:ascii="宋体" w:cs="宋体"/>
                <w:color w:val="000000"/>
                <w:kern w:val="0"/>
                <w:sz w:val="21"/>
                <w:szCs w:val="21"/>
              </w:rPr>
              <w:t>经济管理学院</w:t>
            </w:r>
          </w:p>
        </w:tc>
        <w:tc>
          <w:tcPr>
            <w:tcW w:w="1740"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cs="宋体"/>
                <w:color w:val="000000"/>
                <w:kern w:val="0"/>
                <w:sz w:val="21"/>
                <w:szCs w:val="21"/>
              </w:rPr>
            </w:pPr>
            <w:r>
              <w:rPr>
                <w:rFonts w:hint="eastAsia" w:ascii="宋体" w:cs="宋体"/>
                <w:color w:val="000000"/>
                <w:kern w:val="0"/>
                <w:sz w:val="21"/>
                <w:szCs w:val="21"/>
              </w:rPr>
              <w:t>郑祥升</w:t>
            </w:r>
          </w:p>
        </w:tc>
        <w:tc>
          <w:tcPr>
            <w:tcW w:w="2798"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cs="宋体"/>
                <w:color w:val="000000"/>
                <w:kern w:val="0"/>
                <w:sz w:val="21"/>
                <w:szCs w:val="21"/>
              </w:rPr>
            </w:pPr>
            <w:r>
              <w:rPr>
                <w:rFonts w:hint="eastAsia" w:ascii="宋体" w:cs="宋体"/>
                <w:color w:val="000000"/>
                <w:kern w:val="0"/>
                <w:sz w:val="21"/>
                <w:szCs w:val="21"/>
              </w:rPr>
              <w:t>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180"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cs="宋体"/>
                <w:color w:val="000000"/>
                <w:kern w:val="0"/>
                <w:sz w:val="21"/>
                <w:szCs w:val="21"/>
              </w:rPr>
            </w:pPr>
            <w:r>
              <w:rPr>
                <w:rFonts w:hint="eastAsia" w:ascii="宋体" w:cs="宋体"/>
                <w:color w:val="000000"/>
                <w:kern w:val="0"/>
                <w:sz w:val="21"/>
                <w:szCs w:val="21"/>
              </w:rPr>
              <w:t>三明</w:t>
            </w:r>
            <w:r>
              <w:rPr>
                <w:rFonts w:hint="eastAsia" w:ascii="宋体" w:cs="宋体"/>
                <w:color w:val="000000"/>
                <w:kern w:val="0"/>
                <w:sz w:val="21"/>
                <w:szCs w:val="21"/>
                <w:lang w:eastAsia="zh-CN"/>
              </w:rPr>
              <w:t>医学科技职业学院</w:t>
            </w:r>
            <w:r>
              <w:rPr>
                <w:rFonts w:hint="eastAsia" w:ascii="宋体" w:cs="宋体"/>
                <w:color w:val="000000"/>
                <w:kern w:val="0"/>
                <w:sz w:val="21"/>
                <w:szCs w:val="21"/>
              </w:rPr>
              <w:t>经济管理学院</w:t>
            </w:r>
          </w:p>
        </w:tc>
        <w:tc>
          <w:tcPr>
            <w:tcW w:w="1740"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cs="宋体"/>
                <w:color w:val="000000"/>
                <w:kern w:val="0"/>
                <w:sz w:val="21"/>
                <w:szCs w:val="21"/>
              </w:rPr>
            </w:pPr>
            <w:r>
              <w:rPr>
                <w:rFonts w:hint="eastAsia" w:ascii="宋体" w:cs="宋体"/>
                <w:color w:val="000000"/>
                <w:kern w:val="0"/>
                <w:sz w:val="21"/>
                <w:szCs w:val="21"/>
              </w:rPr>
              <w:t>薛俊林</w:t>
            </w:r>
          </w:p>
        </w:tc>
        <w:tc>
          <w:tcPr>
            <w:tcW w:w="2798"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cs="宋体"/>
                <w:color w:val="000000"/>
                <w:kern w:val="0"/>
                <w:sz w:val="21"/>
                <w:szCs w:val="21"/>
              </w:rPr>
            </w:pPr>
            <w:r>
              <w:rPr>
                <w:rFonts w:hint="eastAsia" w:ascii="宋体" w:cs="宋体"/>
                <w:color w:val="000000"/>
                <w:kern w:val="0"/>
                <w:sz w:val="21"/>
                <w:szCs w:val="21"/>
              </w:rPr>
              <w:t>工商管理系主任/副教授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180"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cs="宋体"/>
                <w:color w:val="000000"/>
                <w:kern w:val="0"/>
                <w:sz w:val="21"/>
                <w:szCs w:val="21"/>
              </w:rPr>
            </w:pPr>
            <w:r>
              <w:rPr>
                <w:rFonts w:hint="eastAsia" w:ascii="宋体" w:cs="宋体"/>
                <w:color w:val="000000"/>
                <w:kern w:val="0"/>
                <w:sz w:val="21"/>
                <w:szCs w:val="21"/>
              </w:rPr>
              <w:t>三明</w:t>
            </w:r>
            <w:r>
              <w:rPr>
                <w:rFonts w:hint="eastAsia" w:ascii="宋体" w:cs="宋体"/>
                <w:color w:val="000000"/>
                <w:kern w:val="0"/>
                <w:sz w:val="21"/>
                <w:szCs w:val="21"/>
                <w:lang w:eastAsia="zh-CN"/>
              </w:rPr>
              <w:t>医学科技职业学院</w:t>
            </w:r>
            <w:r>
              <w:rPr>
                <w:rFonts w:hint="eastAsia" w:ascii="宋体" w:cs="宋体"/>
                <w:color w:val="000000"/>
                <w:kern w:val="0"/>
                <w:sz w:val="21"/>
                <w:szCs w:val="21"/>
              </w:rPr>
              <w:t>经济管理学院</w:t>
            </w:r>
          </w:p>
        </w:tc>
        <w:tc>
          <w:tcPr>
            <w:tcW w:w="1740"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cs="宋体"/>
                <w:color w:val="000000"/>
                <w:kern w:val="0"/>
                <w:sz w:val="21"/>
                <w:szCs w:val="21"/>
              </w:rPr>
            </w:pPr>
            <w:r>
              <w:rPr>
                <w:rFonts w:hint="eastAsia" w:ascii="宋体" w:cs="宋体"/>
                <w:color w:val="000000"/>
                <w:kern w:val="0"/>
                <w:sz w:val="21"/>
                <w:szCs w:val="21"/>
              </w:rPr>
              <w:t>王盛勇</w:t>
            </w:r>
          </w:p>
        </w:tc>
        <w:tc>
          <w:tcPr>
            <w:tcW w:w="2798" w:type="dxa"/>
            <w:tcBorders>
              <w:top w:val="single" w:color="auto" w:sz="4" w:space="0"/>
              <w:left w:val="single" w:color="auto" w:sz="4" w:space="0"/>
              <w:bottom w:val="single" w:color="auto" w:sz="4" w:space="0"/>
              <w:right w:val="single" w:color="auto" w:sz="4" w:space="0"/>
            </w:tcBorders>
          </w:tcPr>
          <w:p>
            <w:pPr>
              <w:spacing w:line="240" w:lineRule="exact"/>
              <w:rPr>
                <w:rFonts w:hint="eastAsia" w:ascii="宋体" w:cs="宋体"/>
                <w:color w:val="000000"/>
                <w:kern w:val="0"/>
                <w:sz w:val="21"/>
                <w:szCs w:val="21"/>
              </w:rPr>
            </w:pPr>
            <w:r>
              <w:rPr>
                <w:rFonts w:hint="eastAsia" w:ascii="宋体" w:cs="宋体"/>
                <w:color w:val="000000"/>
                <w:kern w:val="0"/>
                <w:sz w:val="21"/>
                <w:szCs w:val="21"/>
              </w:rPr>
              <w:t>专业带头人/副教授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180" w:type="dxa"/>
          </w:tcPr>
          <w:p>
            <w:pPr>
              <w:spacing w:line="240" w:lineRule="exact"/>
              <w:rPr>
                <w:rFonts w:hint="eastAsia" w:ascii="宋体" w:cs="宋体"/>
                <w:color w:val="000000"/>
                <w:kern w:val="0"/>
                <w:sz w:val="21"/>
                <w:szCs w:val="21"/>
              </w:rPr>
            </w:pPr>
            <w:r>
              <w:rPr>
                <w:rFonts w:hint="eastAsia" w:ascii="宋体" w:cs="宋体"/>
                <w:color w:val="000000"/>
                <w:kern w:val="0"/>
                <w:sz w:val="21"/>
                <w:szCs w:val="21"/>
              </w:rPr>
              <w:t>三明</w:t>
            </w:r>
            <w:r>
              <w:rPr>
                <w:rFonts w:hint="eastAsia" w:ascii="宋体" w:cs="宋体"/>
                <w:color w:val="000000"/>
                <w:kern w:val="0"/>
                <w:sz w:val="21"/>
                <w:szCs w:val="21"/>
                <w:lang w:eastAsia="zh-CN"/>
              </w:rPr>
              <w:t>医学科技职业学院</w:t>
            </w:r>
            <w:r>
              <w:rPr>
                <w:rFonts w:hint="eastAsia" w:ascii="宋体" w:cs="宋体"/>
                <w:color w:val="000000"/>
                <w:kern w:val="0"/>
                <w:sz w:val="21"/>
                <w:szCs w:val="21"/>
              </w:rPr>
              <w:t>经济管理学院</w:t>
            </w:r>
          </w:p>
        </w:tc>
        <w:tc>
          <w:tcPr>
            <w:tcW w:w="1740" w:type="dxa"/>
          </w:tcPr>
          <w:p>
            <w:pPr>
              <w:spacing w:line="240" w:lineRule="exact"/>
              <w:rPr>
                <w:rFonts w:hint="eastAsia" w:ascii="宋体" w:eastAsia="宋体" w:cs="宋体"/>
                <w:color w:val="000000"/>
                <w:kern w:val="0"/>
                <w:sz w:val="21"/>
                <w:szCs w:val="21"/>
                <w:lang w:eastAsia="zh-CN"/>
              </w:rPr>
            </w:pPr>
            <w:r>
              <w:rPr>
                <w:rFonts w:hint="eastAsia" w:ascii="宋体" w:cs="宋体"/>
                <w:color w:val="000000"/>
                <w:kern w:val="0"/>
                <w:sz w:val="21"/>
                <w:szCs w:val="21"/>
                <w:lang w:eastAsia="zh-CN"/>
              </w:rPr>
              <w:t>胡跃蓝</w:t>
            </w:r>
          </w:p>
        </w:tc>
        <w:tc>
          <w:tcPr>
            <w:tcW w:w="2798" w:type="dxa"/>
          </w:tcPr>
          <w:p>
            <w:pPr>
              <w:spacing w:line="240" w:lineRule="exact"/>
              <w:rPr>
                <w:rFonts w:hint="eastAsia" w:ascii="宋体" w:eastAsia="宋体" w:cs="宋体"/>
                <w:color w:val="000000"/>
                <w:kern w:val="0"/>
                <w:sz w:val="21"/>
                <w:szCs w:val="21"/>
                <w:lang w:eastAsia="zh-CN"/>
              </w:rPr>
            </w:pPr>
            <w:r>
              <w:rPr>
                <w:rFonts w:hint="eastAsia" w:ascii="宋体" w:cs="宋体"/>
                <w:color w:val="000000"/>
                <w:kern w:val="0"/>
                <w:sz w:val="21"/>
                <w:szCs w:val="21"/>
                <w:lang w:eastAsia="zh-CN"/>
              </w:rPr>
              <w:t>讲师</w:t>
            </w:r>
          </w:p>
        </w:tc>
      </w:tr>
    </w:tbl>
    <w:p>
      <w:pPr>
        <w:pStyle w:val="5"/>
        <w:spacing w:line="360" w:lineRule="auto"/>
        <w:ind w:left="0" w:leftChars="0" w:firstLine="660"/>
        <w:rPr>
          <w:rFonts w:hint="eastAsia" w:ascii="宋体" w:hAnsi="宋体"/>
          <w:b/>
          <w:bCs w:val="0"/>
          <w:color w:val="000000"/>
          <w:kern w:val="0"/>
          <w:szCs w:val="21"/>
          <w:lang w:val="en-US" w:eastAsia="zh-CN"/>
        </w:rPr>
      </w:pPr>
      <w:r>
        <w:rPr>
          <w:rFonts w:hint="eastAsia" w:ascii="宋体" w:hAnsi="宋体"/>
          <w:b/>
          <w:bCs w:val="0"/>
          <w:color w:val="000000"/>
          <w:kern w:val="0"/>
          <w:szCs w:val="21"/>
          <w:lang w:val="en-US" w:eastAsia="zh-CN"/>
        </w:rPr>
        <w:t>审核人：</w:t>
      </w:r>
    </w:p>
    <w:tbl>
      <w:tblPr>
        <w:tblStyle w:val="10"/>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439"/>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652"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left="0" w:leftChars="0" w:firstLine="660"/>
              <w:rPr>
                <w:rFonts w:hint="eastAsia" w:ascii="宋体" w:hAnsi="Calibri" w:eastAsia="宋体" w:cs="宋体"/>
                <w:color w:val="000000"/>
                <w:kern w:val="0"/>
                <w:sz w:val="21"/>
                <w:szCs w:val="21"/>
                <w:lang w:val="en-US" w:eastAsia="zh-CN" w:bidi="ar-SA"/>
              </w:rPr>
            </w:pPr>
            <w:r>
              <w:rPr>
                <w:rFonts w:hint="eastAsia" w:ascii="宋体" w:hAnsi="Calibri" w:eastAsia="宋体" w:cs="宋体"/>
                <w:color w:val="000000"/>
                <w:kern w:val="0"/>
                <w:sz w:val="21"/>
                <w:szCs w:val="21"/>
                <w:lang w:val="en-US" w:eastAsia="zh-CN" w:bidi="ar-SA"/>
              </w:rPr>
              <w:t>审核人</w:t>
            </w:r>
          </w:p>
        </w:tc>
        <w:tc>
          <w:tcPr>
            <w:tcW w:w="2439"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left="0" w:leftChars="0" w:firstLine="660"/>
              <w:rPr>
                <w:rFonts w:hint="eastAsia" w:ascii="宋体" w:hAnsi="Calibri" w:eastAsia="宋体" w:cs="宋体"/>
                <w:color w:val="000000"/>
                <w:kern w:val="0"/>
                <w:sz w:val="21"/>
                <w:szCs w:val="21"/>
                <w:lang w:val="en-US" w:eastAsia="zh-CN" w:bidi="ar-SA"/>
              </w:rPr>
            </w:pPr>
            <w:r>
              <w:rPr>
                <w:rFonts w:hint="eastAsia" w:ascii="宋体" w:hAnsi="Calibri" w:eastAsia="宋体" w:cs="宋体"/>
                <w:color w:val="000000"/>
                <w:kern w:val="0"/>
                <w:sz w:val="21"/>
                <w:szCs w:val="21"/>
                <w:lang w:val="en-US" w:eastAsia="zh-CN" w:bidi="ar-SA"/>
              </w:rPr>
              <w:t>职务</w:t>
            </w:r>
          </w:p>
        </w:tc>
        <w:tc>
          <w:tcPr>
            <w:tcW w:w="262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left="0" w:leftChars="0" w:firstLine="660"/>
              <w:rPr>
                <w:rFonts w:hint="eastAsia" w:ascii="宋体" w:hAnsi="Calibri" w:eastAsia="宋体" w:cs="宋体"/>
                <w:color w:val="000000"/>
                <w:kern w:val="0"/>
                <w:sz w:val="21"/>
                <w:szCs w:val="21"/>
                <w:lang w:val="en-US" w:eastAsia="zh-CN" w:bidi="ar-SA"/>
              </w:rPr>
            </w:pPr>
            <w:r>
              <w:rPr>
                <w:rFonts w:hint="eastAsia" w:ascii="宋体" w:hAnsi="Calibri" w:eastAsia="宋体" w:cs="宋体"/>
                <w:color w:val="000000"/>
                <w:kern w:val="0"/>
                <w:sz w:val="21"/>
                <w:szCs w:val="21"/>
                <w:lang w:val="en-US" w:eastAsia="zh-CN" w:bidi="ar-SA"/>
              </w:rPr>
              <w:t>姓名（签名）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652"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left="0" w:leftChars="0" w:firstLine="660"/>
              <w:rPr>
                <w:rFonts w:hint="eastAsia" w:ascii="宋体" w:hAnsi="Calibri" w:eastAsia="宋体" w:cs="宋体"/>
                <w:color w:val="000000"/>
                <w:kern w:val="0"/>
                <w:sz w:val="21"/>
                <w:szCs w:val="21"/>
                <w:lang w:val="en-US" w:eastAsia="zh-CN" w:bidi="ar-SA"/>
              </w:rPr>
            </w:pPr>
            <w:r>
              <w:rPr>
                <w:rFonts w:hint="eastAsia" w:ascii="宋体" w:hAnsi="Calibri" w:eastAsia="宋体" w:cs="宋体"/>
                <w:color w:val="000000"/>
                <w:kern w:val="0"/>
                <w:sz w:val="21"/>
                <w:szCs w:val="21"/>
                <w:lang w:val="en-US" w:eastAsia="zh-CN" w:bidi="ar-SA"/>
              </w:rPr>
              <w:t>王盛勇</w:t>
            </w:r>
          </w:p>
        </w:tc>
        <w:tc>
          <w:tcPr>
            <w:tcW w:w="2439"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left="0" w:leftChars="0" w:firstLine="0" w:firstLineChars="0"/>
              <w:rPr>
                <w:rFonts w:hint="eastAsia" w:ascii="宋体" w:hAnsi="Calibri" w:eastAsia="宋体" w:cs="宋体"/>
                <w:color w:val="000000"/>
                <w:kern w:val="0"/>
                <w:sz w:val="21"/>
                <w:szCs w:val="21"/>
                <w:lang w:val="en-US" w:eastAsia="zh-CN" w:bidi="ar-SA"/>
              </w:rPr>
            </w:pPr>
            <w:r>
              <w:rPr>
                <w:rFonts w:hint="eastAsia" w:ascii="宋体" w:hAnsi="Calibri" w:eastAsia="宋体" w:cs="宋体"/>
                <w:color w:val="000000"/>
                <w:kern w:val="0"/>
                <w:sz w:val="21"/>
                <w:szCs w:val="21"/>
                <w:lang w:val="en-US" w:eastAsia="zh-CN" w:bidi="ar-SA"/>
              </w:rPr>
              <w:t>产业经济研究所所长</w:t>
            </w:r>
          </w:p>
        </w:tc>
        <w:tc>
          <w:tcPr>
            <w:tcW w:w="2627"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left="0" w:leftChars="0" w:firstLine="660"/>
              <w:rPr>
                <w:rFonts w:hint="eastAsia" w:ascii="宋体" w:hAnsi="Calibri" w:eastAsia="宋体" w:cs="宋体"/>
                <w:color w:val="000000"/>
                <w:kern w:val="0"/>
                <w:sz w:val="21"/>
                <w:szCs w:val="21"/>
                <w:lang w:val="en-US" w:eastAsia="zh-CN" w:bidi="ar-SA"/>
              </w:rPr>
            </w:pPr>
          </w:p>
        </w:tc>
      </w:tr>
    </w:tbl>
    <w:p>
      <w:pPr>
        <w:pStyle w:val="5"/>
        <w:spacing w:line="360" w:lineRule="auto"/>
        <w:ind w:left="0" w:leftChars="0"/>
        <w:jc w:val="left"/>
        <w:rPr>
          <w:rFonts w:hint="eastAsia" w:ascii="宋体" w:hAnsi="Calibri" w:eastAsia="宋体" w:cs="宋体"/>
          <w:color w:val="000000"/>
          <w:kern w:val="0"/>
          <w:sz w:val="18"/>
          <w:szCs w:val="18"/>
          <w:lang w:val="en-US" w:eastAsia="zh-CN" w:bidi="ar-SA"/>
        </w:rPr>
      </w:pPr>
    </w:p>
    <w:p>
      <w:pPr>
        <w:adjustRightInd w:val="0"/>
        <w:snapToGrid w:val="0"/>
        <w:spacing w:line="440" w:lineRule="exact"/>
        <w:ind w:firstLine="560" w:firstLineChars="200"/>
        <w:rPr>
          <w:rFonts w:ascii="仿宋" w:hAnsi="仿宋" w:eastAsia="仿宋"/>
          <w:sz w:val="28"/>
          <w:szCs w:val="28"/>
        </w:rPr>
      </w:pPr>
    </w:p>
    <w:p>
      <w:pPr>
        <w:pStyle w:val="16"/>
        <w:spacing w:line="440" w:lineRule="exact"/>
        <w:jc w:val="center"/>
        <w:rPr>
          <w:rFonts w:ascii="黑体" w:hAnsi="宋体" w:eastAsia="黑体"/>
        </w:rPr>
      </w:pPr>
      <w:r>
        <w:rPr>
          <w:color w:val="auto"/>
          <w:sz w:val="52"/>
          <w:szCs w:val="52"/>
          <w:lang w:val="zh-CN"/>
        </w:rPr>
        <w:br w:type="page"/>
      </w:r>
    </w:p>
    <w:p>
      <w:pPr>
        <w:pStyle w:val="6"/>
        <w:tabs>
          <w:tab w:val="right" w:leader="dot" w:pos="8296"/>
        </w:tabs>
        <w:spacing w:line="400" w:lineRule="exact"/>
        <w:ind w:firstLine="420"/>
        <w:rPr>
          <w:rFonts w:hAnsi="黑体" w:cs="宋体"/>
          <w:kern w:val="0"/>
          <w:szCs w:val="44"/>
          <w:u w:val="single"/>
        </w:rPr>
      </w:pPr>
    </w:p>
    <w:p>
      <w:pPr>
        <w:keepNext w:val="0"/>
        <w:keepLines w:val="0"/>
        <w:widowControl/>
        <w:suppressLineNumbers w:val="0"/>
        <w:ind w:firstLine="1800" w:firstLineChars="500"/>
        <w:jc w:val="left"/>
      </w:pPr>
      <w:r>
        <w:rPr>
          <w:rFonts w:hint="eastAsia" w:ascii="黑体" w:hAnsi="宋体" w:eastAsia="黑体" w:cs="黑体"/>
          <w:color w:val="000000"/>
          <w:kern w:val="0"/>
          <w:sz w:val="36"/>
          <w:szCs w:val="36"/>
          <w:lang w:val="en-US" w:eastAsia="zh-CN" w:bidi="ar"/>
        </w:rPr>
        <w:t>药品经营与管理</w:t>
      </w:r>
      <w:r>
        <w:rPr>
          <w:rFonts w:ascii="黑体" w:hAnsi="宋体" w:eastAsia="黑体" w:cs="黑体"/>
          <w:color w:val="000000"/>
          <w:kern w:val="0"/>
          <w:sz w:val="36"/>
          <w:szCs w:val="36"/>
          <w:lang w:val="en-US" w:eastAsia="zh-CN" w:bidi="ar"/>
        </w:rPr>
        <w:t>专业建设委员会</w:t>
      </w:r>
      <w:r>
        <w:rPr>
          <w:rFonts w:hint="eastAsia" w:ascii="宋体" w:hAnsi="宋体" w:eastAsia="宋体" w:cs="宋体"/>
          <w:b/>
          <w:color w:val="000000"/>
          <w:kern w:val="0"/>
          <w:sz w:val="31"/>
          <w:szCs w:val="31"/>
          <w:lang w:val="en-US" w:eastAsia="zh-CN" w:bidi="ar"/>
        </w:rPr>
        <w:t xml:space="preserve"> </w:t>
      </w: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为适应高职教育人才培养的要求，促进药品经营与管理专业建设与教学改革的不断深化，使专业人才培养规格更加符合和满足三明地区经济建设对人才结构、产业结构与经济结构的客观需求，根据学校工作部署，经研究决定，成立药品经营与管理专业建设委员会。药品经营与管理专业带头人担任专业建设委员会主任，聘请本地区业内专家和合作企业骨干为副主任和成员。药品经营与管理</w:t>
      </w:r>
      <w:r>
        <w:rPr>
          <w:rFonts w:hint="eastAsia" w:ascii="宋体" w:hAnsi="宋体" w:cs="宋体"/>
          <w:color w:val="000000"/>
          <w:kern w:val="0"/>
          <w:sz w:val="21"/>
          <w:szCs w:val="21"/>
          <w:lang w:val="en-US" w:eastAsia="zh-CN" w:bidi="ar"/>
        </w:rPr>
        <w:t>专业</w:t>
      </w:r>
      <w:r>
        <w:rPr>
          <w:rFonts w:hint="eastAsia" w:ascii="宋体" w:hAnsi="宋体" w:eastAsia="宋体" w:cs="宋体"/>
          <w:color w:val="000000"/>
          <w:kern w:val="0"/>
          <w:sz w:val="21"/>
          <w:szCs w:val="21"/>
          <w:lang w:val="en-US" w:eastAsia="zh-CN" w:bidi="ar"/>
        </w:rPr>
        <w:t xml:space="preserve">建设委员会定期召开研讨会，对本专业规划、专业发展、专业建设等予以具体指导和工作协调。药品经营与管理专业建设委员会成员名单，详见下表： </w:t>
      </w:r>
    </w:p>
    <w:tbl>
      <w:tblPr>
        <w:tblStyle w:val="10"/>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709"/>
        <w:gridCol w:w="2268"/>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序号</w:t>
            </w:r>
          </w:p>
        </w:tc>
        <w:tc>
          <w:tcPr>
            <w:tcW w:w="1134"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姓名</w:t>
            </w:r>
          </w:p>
        </w:tc>
        <w:tc>
          <w:tcPr>
            <w:tcW w:w="709"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性别</w:t>
            </w:r>
          </w:p>
        </w:tc>
        <w:tc>
          <w:tcPr>
            <w:tcW w:w="2268"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单位</w:t>
            </w:r>
          </w:p>
        </w:tc>
        <w:tc>
          <w:tcPr>
            <w:tcW w:w="1843"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职务</w:t>
            </w:r>
            <w:r>
              <w:rPr>
                <w:rFonts w:ascii="宋体" w:hAnsi="宋体" w:cs="宋体"/>
                <w:color w:val="000000"/>
                <w:kern w:val="0"/>
                <w:sz w:val="18"/>
                <w:szCs w:val="18"/>
              </w:rPr>
              <w:t>/</w:t>
            </w:r>
            <w:r>
              <w:rPr>
                <w:rFonts w:hint="eastAsia" w:ascii="宋体" w:hAnsi="宋体" w:cs="宋体"/>
                <w:color w:val="000000"/>
                <w:kern w:val="0"/>
                <w:sz w:val="18"/>
                <w:szCs w:val="18"/>
              </w:rPr>
              <w:t>职称</w:t>
            </w:r>
          </w:p>
        </w:tc>
        <w:tc>
          <w:tcPr>
            <w:tcW w:w="1984"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专业建设委员会职务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1134" w:type="dxa"/>
            <w:vAlign w:val="center"/>
          </w:tcPr>
          <w:p>
            <w:pPr>
              <w:spacing w:line="240" w:lineRule="exact"/>
              <w:jc w:val="center"/>
              <w:rPr>
                <w:rFonts w:ascii="宋体" w:hAnsi="宋体" w:cs="宋体"/>
                <w:color w:val="000000"/>
                <w:kern w:val="0"/>
                <w:sz w:val="18"/>
                <w:szCs w:val="18"/>
              </w:rPr>
            </w:pPr>
            <w:r>
              <w:rPr>
                <w:rFonts w:hint="eastAsia" w:ascii="宋体" w:cs="宋体"/>
                <w:color w:val="000000"/>
                <w:kern w:val="0"/>
                <w:sz w:val="18"/>
                <w:szCs w:val="18"/>
              </w:rPr>
              <w:t>王盛勇</w:t>
            </w:r>
          </w:p>
        </w:tc>
        <w:tc>
          <w:tcPr>
            <w:tcW w:w="709" w:type="dxa"/>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男</w:t>
            </w:r>
          </w:p>
        </w:tc>
        <w:tc>
          <w:tcPr>
            <w:tcW w:w="2268" w:type="dxa"/>
            <w:vAlign w:val="center"/>
          </w:tcPr>
          <w:p>
            <w:pPr>
              <w:spacing w:line="240" w:lineRule="exact"/>
              <w:jc w:val="center"/>
              <w:rPr>
                <w:rFonts w:ascii="宋体" w:hAnsi="宋体" w:cs="宋体"/>
                <w:color w:val="000000"/>
                <w:kern w:val="0"/>
                <w:sz w:val="18"/>
                <w:szCs w:val="18"/>
              </w:rPr>
            </w:pPr>
            <w:r>
              <w:rPr>
                <w:rFonts w:hint="eastAsia" w:ascii="宋体" w:cs="宋体"/>
                <w:color w:val="000000"/>
                <w:kern w:val="0"/>
                <w:sz w:val="18"/>
                <w:szCs w:val="18"/>
              </w:rPr>
              <w:t>三明</w:t>
            </w:r>
            <w:r>
              <w:rPr>
                <w:rFonts w:hint="eastAsia" w:ascii="宋体" w:cs="宋体"/>
                <w:color w:val="000000"/>
                <w:kern w:val="0"/>
                <w:sz w:val="18"/>
                <w:szCs w:val="18"/>
                <w:lang w:eastAsia="zh-CN"/>
              </w:rPr>
              <w:t>医学科技职业学院</w:t>
            </w:r>
            <w:r>
              <w:rPr>
                <w:rFonts w:hint="eastAsia" w:ascii="宋体" w:cs="宋体"/>
                <w:color w:val="000000"/>
                <w:kern w:val="0"/>
                <w:sz w:val="18"/>
                <w:szCs w:val="18"/>
              </w:rPr>
              <w:t>经济管理学院</w:t>
            </w:r>
          </w:p>
        </w:tc>
        <w:tc>
          <w:tcPr>
            <w:tcW w:w="1843" w:type="dxa"/>
            <w:vAlign w:val="center"/>
          </w:tcPr>
          <w:p>
            <w:pPr>
              <w:spacing w:line="240" w:lineRule="exact"/>
              <w:jc w:val="center"/>
              <w:rPr>
                <w:rFonts w:ascii="宋体" w:hAnsi="宋体" w:cs="宋体"/>
                <w:color w:val="000000"/>
                <w:kern w:val="0"/>
                <w:sz w:val="18"/>
                <w:szCs w:val="18"/>
              </w:rPr>
            </w:pPr>
            <w:r>
              <w:rPr>
                <w:rFonts w:hint="eastAsia" w:ascii="宋体" w:cs="宋体"/>
                <w:color w:val="000000"/>
                <w:kern w:val="0"/>
                <w:sz w:val="18"/>
                <w:szCs w:val="18"/>
              </w:rPr>
              <w:t>专业带头人/副教授</w:t>
            </w:r>
          </w:p>
        </w:tc>
        <w:tc>
          <w:tcPr>
            <w:tcW w:w="1984" w:type="dxa"/>
            <w:vAlign w:val="center"/>
          </w:tcPr>
          <w:p>
            <w:pPr>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2</w:t>
            </w:r>
          </w:p>
        </w:tc>
        <w:tc>
          <w:tcPr>
            <w:tcW w:w="1134" w:type="dxa"/>
            <w:vAlign w:val="center"/>
          </w:tcPr>
          <w:p>
            <w:pPr>
              <w:spacing w:line="240" w:lineRule="exact"/>
              <w:jc w:val="center"/>
              <w:rPr>
                <w:rFonts w:hint="eastAsia" w:ascii="宋体" w:eastAsia="宋体" w:cs="宋体"/>
                <w:color w:val="000000"/>
                <w:kern w:val="0"/>
                <w:sz w:val="18"/>
                <w:szCs w:val="18"/>
                <w:lang w:eastAsia="zh-CN"/>
              </w:rPr>
            </w:pPr>
            <w:r>
              <w:rPr>
                <w:rFonts w:hint="eastAsia" w:ascii="宋体" w:cs="宋体"/>
                <w:color w:val="000000"/>
                <w:kern w:val="0"/>
                <w:sz w:val="18"/>
                <w:szCs w:val="18"/>
              </w:rPr>
              <w:t>汪</w:t>
            </w:r>
            <w:r>
              <w:rPr>
                <w:rFonts w:hint="eastAsia" w:ascii="宋体" w:cs="宋体"/>
                <w:color w:val="000000"/>
                <w:kern w:val="0"/>
                <w:sz w:val="18"/>
                <w:szCs w:val="18"/>
                <w:lang w:eastAsia="zh-CN"/>
              </w:rPr>
              <w:t>涛</w:t>
            </w:r>
          </w:p>
        </w:tc>
        <w:tc>
          <w:tcPr>
            <w:tcW w:w="709"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男</w:t>
            </w:r>
          </w:p>
        </w:tc>
        <w:tc>
          <w:tcPr>
            <w:tcW w:w="2268" w:type="dxa"/>
            <w:vAlign w:val="center"/>
          </w:tcPr>
          <w:p>
            <w:pPr>
              <w:spacing w:line="240" w:lineRule="exact"/>
              <w:jc w:val="center"/>
              <w:rPr>
                <w:rFonts w:ascii="宋体" w:cs="宋体"/>
                <w:color w:val="000000"/>
                <w:kern w:val="0"/>
                <w:sz w:val="18"/>
                <w:szCs w:val="18"/>
              </w:rPr>
            </w:pPr>
            <w:r>
              <w:rPr>
                <w:rFonts w:hint="eastAsia" w:ascii="宋体" w:cs="宋体"/>
                <w:color w:val="000000"/>
                <w:kern w:val="0"/>
                <w:sz w:val="18"/>
                <w:szCs w:val="18"/>
              </w:rPr>
              <w:t>泉州市脂管加生物科技有限公司</w:t>
            </w:r>
          </w:p>
        </w:tc>
        <w:tc>
          <w:tcPr>
            <w:tcW w:w="1843" w:type="dxa"/>
            <w:vAlign w:val="center"/>
          </w:tcPr>
          <w:p>
            <w:pPr>
              <w:spacing w:line="240" w:lineRule="exact"/>
              <w:jc w:val="center"/>
              <w:rPr>
                <w:rFonts w:ascii="宋体" w:cs="宋体"/>
                <w:color w:val="000000"/>
                <w:kern w:val="0"/>
                <w:sz w:val="18"/>
                <w:szCs w:val="18"/>
              </w:rPr>
            </w:pPr>
            <w:r>
              <w:rPr>
                <w:rFonts w:hint="eastAsia" w:ascii="宋体" w:cs="宋体"/>
                <w:color w:val="000000"/>
                <w:kern w:val="0"/>
                <w:sz w:val="18"/>
                <w:szCs w:val="18"/>
              </w:rPr>
              <w:t>董事长</w:t>
            </w:r>
          </w:p>
        </w:tc>
        <w:tc>
          <w:tcPr>
            <w:tcW w:w="1984"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副主任委员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3</w:t>
            </w:r>
          </w:p>
        </w:tc>
        <w:tc>
          <w:tcPr>
            <w:tcW w:w="1134" w:type="dxa"/>
            <w:vAlign w:val="center"/>
          </w:tcPr>
          <w:p>
            <w:pPr>
              <w:spacing w:line="240" w:lineRule="exact"/>
              <w:jc w:val="center"/>
              <w:rPr>
                <w:rFonts w:ascii="宋体" w:cs="宋体"/>
                <w:color w:val="000000"/>
                <w:kern w:val="0"/>
                <w:sz w:val="18"/>
                <w:szCs w:val="18"/>
              </w:rPr>
            </w:pPr>
            <w:r>
              <w:rPr>
                <w:rFonts w:hint="eastAsia" w:ascii="宋体" w:cs="宋体"/>
                <w:color w:val="000000"/>
                <w:kern w:val="0"/>
                <w:sz w:val="18"/>
                <w:szCs w:val="18"/>
              </w:rPr>
              <w:t>罗烽</w:t>
            </w:r>
          </w:p>
        </w:tc>
        <w:tc>
          <w:tcPr>
            <w:tcW w:w="709"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男</w:t>
            </w:r>
          </w:p>
        </w:tc>
        <w:tc>
          <w:tcPr>
            <w:tcW w:w="2268" w:type="dxa"/>
            <w:vAlign w:val="center"/>
          </w:tcPr>
          <w:p>
            <w:pPr>
              <w:spacing w:line="240" w:lineRule="exact"/>
              <w:jc w:val="center"/>
              <w:rPr>
                <w:rFonts w:ascii="宋体" w:cs="宋体"/>
                <w:color w:val="000000"/>
                <w:kern w:val="0"/>
                <w:sz w:val="18"/>
                <w:szCs w:val="18"/>
              </w:rPr>
            </w:pPr>
            <w:r>
              <w:rPr>
                <w:rFonts w:hint="eastAsia" w:ascii="宋体" w:cs="宋体"/>
                <w:color w:val="000000"/>
                <w:kern w:val="0"/>
                <w:sz w:val="18"/>
                <w:szCs w:val="18"/>
              </w:rPr>
              <w:t>福建智龙药业有限公司</w:t>
            </w:r>
          </w:p>
        </w:tc>
        <w:tc>
          <w:tcPr>
            <w:tcW w:w="1843" w:type="dxa"/>
            <w:vAlign w:val="center"/>
          </w:tcPr>
          <w:p>
            <w:pPr>
              <w:spacing w:line="240" w:lineRule="exact"/>
              <w:jc w:val="center"/>
              <w:rPr>
                <w:rFonts w:ascii="宋体" w:cs="宋体"/>
                <w:color w:val="000000"/>
                <w:kern w:val="0"/>
                <w:sz w:val="18"/>
                <w:szCs w:val="18"/>
              </w:rPr>
            </w:pPr>
            <w:r>
              <w:rPr>
                <w:rFonts w:hint="eastAsia" w:ascii="宋体" w:cs="宋体"/>
                <w:color w:val="000000"/>
                <w:kern w:val="0"/>
                <w:sz w:val="18"/>
                <w:szCs w:val="18"/>
              </w:rPr>
              <w:t>总经理</w:t>
            </w:r>
          </w:p>
        </w:tc>
        <w:tc>
          <w:tcPr>
            <w:tcW w:w="1984"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4</w:t>
            </w:r>
          </w:p>
        </w:tc>
        <w:tc>
          <w:tcPr>
            <w:tcW w:w="1134" w:type="dxa"/>
            <w:vAlign w:val="center"/>
          </w:tcPr>
          <w:p>
            <w:pPr>
              <w:spacing w:line="240" w:lineRule="exact"/>
              <w:jc w:val="center"/>
              <w:rPr>
                <w:rFonts w:hint="eastAsia" w:ascii="宋体" w:eastAsia="宋体" w:cs="宋体"/>
                <w:color w:val="000000"/>
                <w:kern w:val="0"/>
                <w:sz w:val="18"/>
                <w:szCs w:val="18"/>
                <w:lang w:eastAsia="zh-CN"/>
              </w:rPr>
            </w:pPr>
            <w:r>
              <w:rPr>
                <w:rFonts w:hint="eastAsia" w:ascii="宋体" w:cs="宋体"/>
                <w:color w:val="000000"/>
                <w:kern w:val="0"/>
                <w:sz w:val="18"/>
                <w:szCs w:val="18"/>
                <w:lang w:eastAsia="zh-CN"/>
              </w:rPr>
              <w:t>徐涛</w:t>
            </w:r>
          </w:p>
        </w:tc>
        <w:tc>
          <w:tcPr>
            <w:tcW w:w="709" w:type="dxa"/>
            <w:vAlign w:val="center"/>
          </w:tcPr>
          <w:p>
            <w:pPr>
              <w:spacing w:line="240" w:lineRule="exact"/>
              <w:jc w:val="center"/>
              <w:rPr>
                <w:rFonts w:hint="eastAsia" w:ascii="宋体" w:eastAsia="宋体" w:cs="宋体"/>
                <w:color w:val="000000"/>
                <w:kern w:val="0"/>
                <w:sz w:val="18"/>
                <w:szCs w:val="18"/>
                <w:lang w:eastAsia="zh-CN"/>
              </w:rPr>
            </w:pPr>
            <w:r>
              <w:rPr>
                <w:rFonts w:hint="eastAsia" w:ascii="宋体" w:hAnsi="宋体" w:cs="宋体"/>
                <w:color w:val="000000"/>
                <w:kern w:val="0"/>
                <w:sz w:val="18"/>
                <w:szCs w:val="18"/>
              </w:rPr>
              <w:t>男</w:t>
            </w:r>
          </w:p>
        </w:tc>
        <w:tc>
          <w:tcPr>
            <w:tcW w:w="2268" w:type="dxa"/>
            <w:vAlign w:val="center"/>
          </w:tcPr>
          <w:p>
            <w:pPr>
              <w:spacing w:line="240" w:lineRule="exact"/>
              <w:jc w:val="center"/>
              <w:rPr>
                <w:rFonts w:hint="eastAsia" w:ascii="宋体" w:eastAsia="宋体" w:cs="宋体"/>
                <w:color w:val="000000"/>
                <w:kern w:val="0"/>
                <w:sz w:val="18"/>
                <w:szCs w:val="18"/>
                <w:lang w:eastAsia="zh-CN"/>
              </w:rPr>
            </w:pPr>
            <w:r>
              <w:rPr>
                <w:rFonts w:hint="eastAsia" w:ascii="宋体" w:eastAsia="宋体" w:cs="宋体"/>
                <w:color w:val="000000"/>
                <w:kern w:val="0"/>
                <w:sz w:val="18"/>
                <w:szCs w:val="18"/>
                <w:lang w:eastAsia="zh-CN"/>
              </w:rPr>
              <w:t>康佰家三明公司</w:t>
            </w:r>
          </w:p>
        </w:tc>
        <w:tc>
          <w:tcPr>
            <w:tcW w:w="1843" w:type="dxa"/>
            <w:vAlign w:val="center"/>
          </w:tcPr>
          <w:p>
            <w:pPr>
              <w:spacing w:line="240" w:lineRule="exact"/>
              <w:jc w:val="center"/>
              <w:rPr>
                <w:rFonts w:ascii="宋体" w:cs="宋体"/>
                <w:color w:val="000000"/>
                <w:kern w:val="0"/>
                <w:sz w:val="18"/>
                <w:szCs w:val="18"/>
              </w:rPr>
            </w:pPr>
            <w:r>
              <w:rPr>
                <w:rFonts w:hint="eastAsia" w:ascii="宋体" w:cs="宋体"/>
                <w:color w:val="000000"/>
                <w:kern w:val="0"/>
                <w:sz w:val="18"/>
                <w:szCs w:val="18"/>
              </w:rPr>
              <w:t>总经理</w:t>
            </w:r>
          </w:p>
        </w:tc>
        <w:tc>
          <w:tcPr>
            <w:tcW w:w="1984"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5</w:t>
            </w:r>
          </w:p>
        </w:tc>
        <w:tc>
          <w:tcPr>
            <w:tcW w:w="1134" w:type="dxa"/>
            <w:vAlign w:val="center"/>
          </w:tcPr>
          <w:p>
            <w:pPr>
              <w:spacing w:line="240" w:lineRule="exact"/>
              <w:jc w:val="center"/>
              <w:rPr>
                <w:rFonts w:ascii="宋体" w:cs="宋体"/>
                <w:color w:val="000000"/>
                <w:kern w:val="0"/>
                <w:sz w:val="18"/>
                <w:szCs w:val="18"/>
              </w:rPr>
            </w:pPr>
            <w:r>
              <w:rPr>
                <w:rFonts w:hint="eastAsia" w:ascii="宋体" w:cs="宋体"/>
                <w:color w:val="000000"/>
                <w:kern w:val="0"/>
                <w:sz w:val="18"/>
                <w:szCs w:val="18"/>
              </w:rPr>
              <w:t>魏美清</w:t>
            </w:r>
          </w:p>
        </w:tc>
        <w:tc>
          <w:tcPr>
            <w:tcW w:w="709"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lang w:eastAsia="zh-CN"/>
              </w:rPr>
              <w:t>女</w:t>
            </w:r>
          </w:p>
        </w:tc>
        <w:tc>
          <w:tcPr>
            <w:tcW w:w="2268" w:type="dxa"/>
            <w:vAlign w:val="center"/>
          </w:tcPr>
          <w:p>
            <w:pPr>
              <w:spacing w:line="240" w:lineRule="exact"/>
              <w:jc w:val="center"/>
              <w:rPr>
                <w:rFonts w:ascii="宋体" w:cs="宋体"/>
                <w:color w:val="000000"/>
                <w:kern w:val="0"/>
                <w:sz w:val="18"/>
                <w:szCs w:val="18"/>
              </w:rPr>
            </w:pPr>
            <w:r>
              <w:rPr>
                <w:rFonts w:hint="eastAsia" w:ascii="宋体" w:cs="宋体"/>
                <w:color w:val="000000"/>
                <w:kern w:val="0"/>
                <w:sz w:val="18"/>
                <w:szCs w:val="18"/>
              </w:rPr>
              <w:t>鹭燕医药股份有限公司</w:t>
            </w:r>
            <w:r>
              <w:rPr>
                <w:rFonts w:hint="eastAsia" w:ascii="宋体" w:cs="宋体"/>
                <w:color w:val="000000"/>
                <w:kern w:val="0"/>
                <w:sz w:val="18"/>
                <w:szCs w:val="18"/>
                <w:lang w:eastAsia="zh-CN"/>
              </w:rPr>
              <w:t>泉州分公司</w:t>
            </w:r>
          </w:p>
        </w:tc>
        <w:tc>
          <w:tcPr>
            <w:tcW w:w="1843" w:type="dxa"/>
            <w:vAlign w:val="center"/>
          </w:tcPr>
          <w:p>
            <w:pPr>
              <w:spacing w:line="240" w:lineRule="exact"/>
              <w:jc w:val="center"/>
              <w:rPr>
                <w:rFonts w:ascii="宋体" w:cs="宋体"/>
                <w:color w:val="000000"/>
                <w:kern w:val="0"/>
                <w:sz w:val="18"/>
                <w:szCs w:val="18"/>
              </w:rPr>
            </w:pPr>
            <w:r>
              <w:rPr>
                <w:rFonts w:hint="eastAsia" w:ascii="宋体" w:cs="宋体"/>
                <w:color w:val="000000"/>
                <w:kern w:val="0"/>
                <w:sz w:val="18"/>
                <w:szCs w:val="18"/>
              </w:rPr>
              <w:t>总经理</w:t>
            </w:r>
          </w:p>
        </w:tc>
        <w:tc>
          <w:tcPr>
            <w:tcW w:w="1984"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6</w:t>
            </w:r>
          </w:p>
        </w:tc>
        <w:tc>
          <w:tcPr>
            <w:tcW w:w="1134" w:type="dxa"/>
            <w:vAlign w:val="center"/>
          </w:tcPr>
          <w:p>
            <w:pPr>
              <w:spacing w:line="240" w:lineRule="exact"/>
              <w:jc w:val="center"/>
              <w:rPr>
                <w:rFonts w:ascii="宋体" w:cs="宋体"/>
                <w:color w:val="000000"/>
                <w:kern w:val="0"/>
                <w:sz w:val="18"/>
                <w:szCs w:val="18"/>
              </w:rPr>
            </w:pPr>
            <w:r>
              <w:rPr>
                <w:rFonts w:hint="eastAsia" w:ascii="宋体" w:cs="宋体"/>
                <w:color w:val="000000"/>
                <w:kern w:val="0"/>
                <w:sz w:val="18"/>
                <w:szCs w:val="18"/>
              </w:rPr>
              <w:t>郑祥升</w:t>
            </w:r>
          </w:p>
        </w:tc>
        <w:tc>
          <w:tcPr>
            <w:tcW w:w="709"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男</w:t>
            </w:r>
          </w:p>
        </w:tc>
        <w:tc>
          <w:tcPr>
            <w:tcW w:w="2268" w:type="dxa"/>
            <w:vAlign w:val="center"/>
          </w:tcPr>
          <w:p>
            <w:pPr>
              <w:spacing w:line="240" w:lineRule="exact"/>
              <w:jc w:val="center"/>
              <w:rPr>
                <w:rFonts w:ascii="宋体" w:cs="宋体"/>
                <w:color w:val="000000"/>
                <w:kern w:val="0"/>
                <w:sz w:val="18"/>
                <w:szCs w:val="18"/>
              </w:rPr>
            </w:pPr>
            <w:r>
              <w:rPr>
                <w:rFonts w:hint="eastAsia" w:ascii="宋体" w:cs="宋体"/>
                <w:color w:val="000000"/>
                <w:kern w:val="0"/>
                <w:sz w:val="18"/>
                <w:szCs w:val="18"/>
              </w:rPr>
              <w:t>三明</w:t>
            </w:r>
            <w:r>
              <w:rPr>
                <w:rFonts w:hint="eastAsia" w:ascii="宋体" w:cs="宋体"/>
                <w:color w:val="000000"/>
                <w:kern w:val="0"/>
                <w:sz w:val="18"/>
                <w:szCs w:val="18"/>
                <w:lang w:eastAsia="zh-CN"/>
              </w:rPr>
              <w:t>医学科技职业学院</w:t>
            </w:r>
            <w:r>
              <w:rPr>
                <w:rFonts w:hint="eastAsia" w:ascii="宋体" w:cs="宋体"/>
                <w:color w:val="000000"/>
                <w:kern w:val="0"/>
                <w:sz w:val="18"/>
                <w:szCs w:val="18"/>
              </w:rPr>
              <w:t>经济管理学院</w:t>
            </w:r>
          </w:p>
        </w:tc>
        <w:tc>
          <w:tcPr>
            <w:tcW w:w="1843" w:type="dxa"/>
            <w:vAlign w:val="center"/>
          </w:tcPr>
          <w:p>
            <w:pPr>
              <w:spacing w:line="240" w:lineRule="exact"/>
              <w:jc w:val="center"/>
              <w:rPr>
                <w:rFonts w:ascii="宋体" w:cs="宋体"/>
                <w:color w:val="000000"/>
                <w:kern w:val="0"/>
                <w:sz w:val="18"/>
                <w:szCs w:val="18"/>
              </w:rPr>
            </w:pPr>
            <w:r>
              <w:rPr>
                <w:rFonts w:hint="eastAsia" w:ascii="宋体" w:cs="宋体"/>
                <w:color w:val="000000"/>
                <w:kern w:val="0"/>
                <w:sz w:val="18"/>
                <w:szCs w:val="18"/>
              </w:rPr>
              <w:t>副院长</w:t>
            </w:r>
          </w:p>
        </w:tc>
        <w:tc>
          <w:tcPr>
            <w:tcW w:w="1984"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7</w:t>
            </w:r>
          </w:p>
        </w:tc>
        <w:tc>
          <w:tcPr>
            <w:tcW w:w="1134" w:type="dxa"/>
            <w:vAlign w:val="center"/>
          </w:tcPr>
          <w:p>
            <w:pPr>
              <w:spacing w:line="240" w:lineRule="exact"/>
              <w:jc w:val="center"/>
              <w:rPr>
                <w:rFonts w:ascii="宋体" w:cs="宋体"/>
                <w:color w:val="000000"/>
                <w:kern w:val="0"/>
                <w:sz w:val="18"/>
                <w:szCs w:val="18"/>
              </w:rPr>
            </w:pPr>
            <w:r>
              <w:rPr>
                <w:rFonts w:hint="eastAsia" w:ascii="宋体" w:cs="宋体"/>
                <w:color w:val="000000"/>
                <w:kern w:val="0"/>
                <w:sz w:val="18"/>
                <w:szCs w:val="18"/>
              </w:rPr>
              <w:t>薛俊林</w:t>
            </w:r>
          </w:p>
        </w:tc>
        <w:tc>
          <w:tcPr>
            <w:tcW w:w="709"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男</w:t>
            </w:r>
          </w:p>
        </w:tc>
        <w:tc>
          <w:tcPr>
            <w:tcW w:w="2268" w:type="dxa"/>
            <w:vAlign w:val="center"/>
          </w:tcPr>
          <w:p>
            <w:pPr>
              <w:spacing w:line="240" w:lineRule="exact"/>
              <w:jc w:val="center"/>
              <w:rPr>
                <w:rFonts w:ascii="宋体" w:cs="宋体"/>
                <w:color w:val="000000"/>
                <w:kern w:val="0"/>
                <w:sz w:val="18"/>
                <w:szCs w:val="18"/>
              </w:rPr>
            </w:pPr>
            <w:r>
              <w:rPr>
                <w:rFonts w:hint="eastAsia" w:ascii="宋体" w:cs="宋体"/>
                <w:color w:val="000000"/>
                <w:kern w:val="0"/>
                <w:sz w:val="18"/>
                <w:szCs w:val="18"/>
              </w:rPr>
              <w:t>三明</w:t>
            </w:r>
            <w:r>
              <w:rPr>
                <w:rFonts w:hint="eastAsia" w:ascii="宋体" w:cs="宋体"/>
                <w:color w:val="000000"/>
                <w:kern w:val="0"/>
                <w:sz w:val="18"/>
                <w:szCs w:val="18"/>
                <w:lang w:eastAsia="zh-CN"/>
              </w:rPr>
              <w:t>医学科技职业学院</w:t>
            </w:r>
            <w:r>
              <w:rPr>
                <w:rFonts w:hint="eastAsia" w:ascii="宋体" w:cs="宋体"/>
                <w:color w:val="000000"/>
                <w:kern w:val="0"/>
                <w:sz w:val="18"/>
                <w:szCs w:val="18"/>
              </w:rPr>
              <w:t>经济管理学院</w:t>
            </w:r>
          </w:p>
        </w:tc>
        <w:tc>
          <w:tcPr>
            <w:tcW w:w="1843" w:type="dxa"/>
            <w:vAlign w:val="center"/>
          </w:tcPr>
          <w:p>
            <w:pPr>
              <w:spacing w:line="240" w:lineRule="exact"/>
              <w:jc w:val="center"/>
              <w:rPr>
                <w:rFonts w:ascii="宋体" w:cs="宋体"/>
                <w:color w:val="000000"/>
                <w:kern w:val="0"/>
                <w:sz w:val="18"/>
                <w:szCs w:val="18"/>
              </w:rPr>
            </w:pPr>
            <w:r>
              <w:rPr>
                <w:rFonts w:hint="eastAsia" w:ascii="宋体" w:cs="宋体"/>
                <w:color w:val="000000"/>
                <w:kern w:val="0"/>
                <w:sz w:val="18"/>
                <w:szCs w:val="18"/>
              </w:rPr>
              <w:t>工商管理系主任/副教授</w:t>
            </w:r>
          </w:p>
        </w:tc>
        <w:tc>
          <w:tcPr>
            <w:tcW w:w="1984"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1134" w:type="dxa"/>
            <w:vAlign w:val="center"/>
          </w:tcPr>
          <w:p>
            <w:pPr>
              <w:spacing w:line="240" w:lineRule="exact"/>
              <w:jc w:val="center"/>
              <w:rPr>
                <w:rFonts w:hint="eastAsia" w:ascii="宋体" w:eastAsia="宋体" w:cs="宋体"/>
                <w:color w:val="000000"/>
                <w:kern w:val="0"/>
                <w:sz w:val="18"/>
                <w:szCs w:val="18"/>
                <w:lang w:eastAsia="zh-CN"/>
              </w:rPr>
            </w:pPr>
            <w:r>
              <w:rPr>
                <w:rFonts w:hint="eastAsia" w:ascii="宋体" w:cs="宋体"/>
                <w:color w:val="000000"/>
                <w:kern w:val="0"/>
                <w:sz w:val="18"/>
                <w:szCs w:val="18"/>
                <w:lang w:eastAsia="zh-CN"/>
              </w:rPr>
              <w:t>胡跃蓝</w:t>
            </w:r>
          </w:p>
        </w:tc>
        <w:tc>
          <w:tcPr>
            <w:tcW w:w="709" w:type="dxa"/>
            <w:vAlign w:val="center"/>
          </w:tcPr>
          <w:p>
            <w:pPr>
              <w:spacing w:line="24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女</w:t>
            </w:r>
          </w:p>
        </w:tc>
        <w:tc>
          <w:tcPr>
            <w:tcW w:w="2268" w:type="dxa"/>
            <w:vAlign w:val="center"/>
          </w:tcPr>
          <w:p>
            <w:pPr>
              <w:spacing w:line="240" w:lineRule="exact"/>
              <w:jc w:val="center"/>
              <w:rPr>
                <w:rFonts w:hint="eastAsia" w:ascii="宋体" w:cs="宋体"/>
                <w:color w:val="000000"/>
                <w:kern w:val="0"/>
                <w:sz w:val="18"/>
                <w:szCs w:val="18"/>
              </w:rPr>
            </w:pPr>
            <w:r>
              <w:rPr>
                <w:rFonts w:hint="eastAsia" w:ascii="宋体" w:cs="宋体"/>
                <w:color w:val="000000"/>
                <w:kern w:val="0"/>
                <w:sz w:val="18"/>
                <w:szCs w:val="18"/>
              </w:rPr>
              <w:t>三明</w:t>
            </w:r>
            <w:r>
              <w:rPr>
                <w:rFonts w:hint="eastAsia" w:ascii="宋体" w:cs="宋体"/>
                <w:color w:val="000000"/>
                <w:kern w:val="0"/>
                <w:sz w:val="18"/>
                <w:szCs w:val="18"/>
                <w:lang w:eastAsia="zh-CN"/>
              </w:rPr>
              <w:t>医学科技职业学院</w:t>
            </w:r>
            <w:r>
              <w:rPr>
                <w:rFonts w:hint="eastAsia" w:ascii="宋体" w:cs="宋体"/>
                <w:color w:val="000000"/>
                <w:kern w:val="0"/>
                <w:sz w:val="18"/>
                <w:szCs w:val="18"/>
              </w:rPr>
              <w:t>经济管理学院</w:t>
            </w:r>
          </w:p>
        </w:tc>
        <w:tc>
          <w:tcPr>
            <w:tcW w:w="1843" w:type="dxa"/>
            <w:vAlign w:val="center"/>
          </w:tcPr>
          <w:p>
            <w:pPr>
              <w:spacing w:line="240" w:lineRule="exact"/>
              <w:jc w:val="center"/>
              <w:rPr>
                <w:rFonts w:hint="eastAsia" w:ascii="宋体" w:eastAsia="宋体" w:cs="宋体"/>
                <w:color w:val="000000"/>
                <w:kern w:val="0"/>
                <w:sz w:val="18"/>
                <w:szCs w:val="18"/>
                <w:lang w:eastAsia="zh-CN"/>
              </w:rPr>
            </w:pPr>
            <w:r>
              <w:rPr>
                <w:rFonts w:hint="eastAsia" w:ascii="宋体" w:cs="宋体"/>
                <w:color w:val="000000"/>
                <w:kern w:val="0"/>
                <w:sz w:val="18"/>
                <w:szCs w:val="18"/>
                <w:lang w:eastAsia="zh-CN"/>
              </w:rPr>
              <w:t>讲师</w:t>
            </w:r>
          </w:p>
        </w:tc>
        <w:tc>
          <w:tcPr>
            <w:tcW w:w="1984" w:type="dxa"/>
            <w:vAlign w:val="center"/>
          </w:tcPr>
          <w:p>
            <w:pPr>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委员</w:t>
            </w:r>
          </w:p>
        </w:tc>
      </w:tr>
    </w:tbl>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p>
    <w:p>
      <w:pPr>
        <w:widowControl/>
        <w:spacing w:line="360" w:lineRule="auto"/>
        <w:jc w:val="center"/>
        <w:rPr>
          <w:rFonts w:hint="eastAsia" w:ascii="黑体" w:hAnsi="黑体" w:eastAsia="黑体" w:cs="宋体"/>
          <w:kern w:val="0"/>
          <w:sz w:val="21"/>
          <w:szCs w:val="21"/>
          <w:u w:val="single"/>
        </w:rPr>
      </w:pPr>
    </w:p>
    <w:p>
      <w:pPr>
        <w:widowControl/>
        <w:spacing w:line="480" w:lineRule="exact"/>
        <w:jc w:val="center"/>
        <w:rPr>
          <w:rFonts w:hint="eastAsia" w:ascii="黑体" w:hAnsi="黑体" w:eastAsia="黑体" w:cs="宋体"/>
          <w:kern w:val="0"/>
          <w:sz w:val="36"/>
          <w:szCs w:val="36"/>
          <w:u w:val="single"/>
        </w:rPr>
      </w:pPr>
    </w:p>
    <w:p>
      <w:pPr>
        <w:widowControl/>
        <w:spacing w:line="480" w:lineRule="exact"/>
        <w:jc w:val="center"/>
        <w:rPr>
          <w:rFonts w:hint="eastAsia" w:ascii="黑体" w:hAnsi="黑体" w:eastAsia="黑体" w:cs="宋体"/>
          <w:kern w:val="0"/>
          <w:sz w:val="36"/>
          <w:szCs w:val="36"/>
          <w:u w:val="single"/>
        </w:rPr>
      </w:pPr>
    </w:p>
    <w:p>
      <w:pPr>
        <w:widowControl/>
        <w:spacing w:line="480" w:lineRule="exact"/>
        <w:jc w:val="center"/>
        <w:rPr>
          <w:rFonts w:hint="eastAsia" w:ascii="黑体" w:hAnsi="黑体" w:eastAsia="黑体" w:cs="宋体"/>
          <w:kern w:val="0"/>
          <w:sz w:val="36"/>
          <w:szCs w:val="36"/>
          <w:u w:val="single"/>
        </w:rPr>
      </w:pPr>
    </w:p>
    <w:p>
      <w:pPr>
        <w:widowControl/>
        <w:spacing w:line="480" w:lineRule="exact"/>
        <w:jc w:val="center"/>
        <w:rPr>
          <w:rFonts w:hint="eastAsia" w:ascii="黑体" w:hAnsi="黑体" w:eastAsia="黑体" w:cs="宋体"/>
          <w:kern w:val="0"/>
          <w:sz w:val="36"/>
          <w:szCs w:val="36"/>
          <w:u w:val="single"/>
        </w:rPr>
      </w:pPr>
    </w:p>
    <w:p>
      <w:pPr>
        <w:widowControl/>
        <w:spacing w:line="480" w:lineRule="exact"/>
        <w:jc w:val="center"/>
        <w:rPr>
          <w:rFonts w:hint="eastAsia" w:ascii="黑体" w:hAnsi="黑体" w:eastAsia="黑体" w:cs="宋体"/>
          <w:kern w:val="0"/>
          <w:sz w:val="36"/>
          <w:szCs w:val="36"/>
          <w:u w:val="single"/>
        </w:rPr>
      </w:pPr>
    </w:p>
    <w:p>
      <w:pPr>
        <w:widowControl/>
        <w:spacing w:line="480" w:lineRule="exact"/>
        <w:jc w:val="center"/>
        <w:rPr>
          <w:rFonts w:hint="eastAsia" w:ascii="黑体" w:hAnsi="黑体" w:eastAsia="黑体" w:cs="宋体"/>
          <w:kern w:val="0"/>
          <w:sz w:val="36"/>
          <w:szCs w:val="36"/>
          <w:u w:val="single"/>
        </w:rPr>
      </w:pPr>
    </w:p>
    <w:p>
      <w:pPr>
        <w:widowControl/>
        <w:spacing w:line="480" w:lineRule="exact"/>
        <w:jc w:val="center"/>
        <w:rPr>
          <w:rFonts w:hint="eastAsia" w:ascii="黑体" w:hAnsi="黑体" w:eastAsia="黑体" w:cs="宋体"/>
          <w:kern w:val="0"/>
          <w:sz w:val="36"/>
          <w:szCs w:val="36"/>
          <w:u w:val="single"/>
        </w:rPr>
      </w:pPr>
    </w:p>
    <w:p>
      <w:pPr>
        <w:widowControl/>
        <w:spacing w:line="480" w:lineRule="exact"/>
        <w:jc w:val="center"/>
        <w:rPr>
          <w:rFonts w:hint="eastAsia" w:ascii="黑体" w:hAnsi="黑体" w:eastAsia="黑体" w:cs="宋体"/>
          <w:kern w:val="0"/>
          <w:sz w:val="36"/>
          <w:szCs w:val="36"/>
          <w:u w:val="single"/>
        </w:rPr>
      </w:pPr>
    </w:p>
    <w:p>
      <w:pPr>
        <w:widowControl/>
        <w:spacing w:line="480" w:lineRule="exact"/>
        <w:jc w:val="center"/>
        <w:rPr>
          <w:rFonts w:hint="eastAsia" w:ascii="黑体" w:hAnsi="黑体" w:eastAsia="黑体" w:cs="宋体"/>
          <w:kern w:val="0"/>
          <w:sz w:val="36"/>
          <w:szCs w:val="36"/>
        </w:rPr>
      </w:pPr>
      <w:r>
        <w:rPr>
          <w:rFonts w:hint="eastAsia" w:ascii="黑体" w:hAnsi="黑体" w:eastAsia="黑体" w:cs="宋体"/>
          <w:kern w:val="0"/>
          <w:sz w:val="36"/>
          <w:szCs w:val="36"/>
          <w:u w:val="none"/>
        </w:rPr>
        <w:t>20</w:t>
      </w:r>
      <w:r>
        <w:rPr>
          <w:rFonts w:hint="eastAsia" w:ascii="黑体" w:hAnsi="黑体" w:eastAsia="黑体" w:cs="宋体"/>
          <w:kern w:val="0"/>
          <w:sz w:val="36"/>
          <w:szCs w:val="36"/>
          <w:u w:val="none"/>
          <w:lang w:val="en-US" w:eastAsia="zh-CN"/>
        </w:rPr>
        <w:t>20</w:t>
      </w:r>
      <w:r>
        <w:rPr>
          <w:rFonts w:hint="eastAsia" w:ascii="黑体" w:hAnsi="黑体" w:eastAsia="黑体" w:cs="宋体"/>
          <w:kern w:val="0"/>
          <w:sz w:val="36"/>
          <w:szCs w:val="36"/>
          <w:u w:val="none"/>
        </w:rPr>
        <w:t>级药品经营与管理</w:t>
      </w:r>
      <w:r>
        <w:rPr>
          <w:rFonts w:hint="eastAsia" w:ascii="黑体" w:hAnsi="黑体" w:eastAsia="黑体" w:cs="宋体"/>
          <w:kern w:val="0"/>
          <w:sz w:val="36"/>
          <w:szCs w:val="36"/>
        </w:rPr>
        <w:t>专业人才培养方案</w:t>
      </w:r>
    </w:p>
    <w:p>
      <w:pPr>
        <w:widowControl/>
        <w:spacing w:line="480" w:lineRule="exact"/>
        <w:ind w:firstLine="560" w:firstLineChars="200"/>
        <w:jc w:val="center"/>
        <w:rPr>
          <w:rFonts w:ascii="宋体" w:hAnsi="宋体" w:cs="宋体"/>
          <w:kern w:val="0"/>
          <w:sz w:val="28"/>
          <w:szCs w:val="28"/>
        </w:rPr>
      </w:pPr>
    </w:p>
    <w:p>
      <w:pPr>
        <w:widowControl/>
        <w:spacing w:line="360" w:lineRule="auto"/>
        <w:ind w:firstLine="482" w:firstLineChars="200"/>
        <w:rPr>
          <w:rFonts w:hint="eastAsia" w:ascii="宋体" w:hAnsi="宋体" w:cs="宋体"/>
          <w:b/>
          <w:bCs/>
          <w:color w:val="000000"/>
          <w:kern w:val="0"/>
          <w:sz w:val="24"/>
          <w:szCs w:val="24"/>
          <w:lang w:eastAsia="zh-CN"/>
        </w:rPr>
      </w:pPr>
    </w:p>
    <w:p>
      <w:pPr>
        <w:pStyle w:val="2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2"/>
        <w:jc w:val="left"/>
        <w:textAlignment w:val="auto"/>
        <w:rPr>
          <w:b/>
          <w:bCs/>
          <w:sz w:val="24"/>
          <w:szCs w:val="24"/>
        </w:rPr>
      </w:pPr>
      <w:bookmarkStart w:id="0" w:name="bookmark3"/>
      <w:bookmarkStart w:id="1" w:name="bookmark4"/>
      <w:bookmarkStart w:id="2" w:name="bookmark5"/>
      <w:r>
        <w:rPr>
          <w:b/>
          <w:bCs/>
          <w:color w:val="000000"/>
          <w:spacing w:val="0"/>
          <w:w w:val="100"/>
          <w:position w:val="0"/>
          <w:sz w:val="24"/>
          <w:szCs w:val="24"/>
        </w:rPr>
        <w:t>一、专业名称(专业代码)</w:t>
      </w:r>
      <w:bookmarkEnd w:id="0"/>
      <w:bookmarkEnd w:id="1"/>
      <w:bookmarkEnd w:id="2"/>
    </w:p>
    <w:p>
      <w:pPr>
        <w:pStyle w:val="22"/>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42"/>
        <w:jc w:val="left"/>
        <w:textAlignment w:val="auto"/>
        <w:rPr>
          <w:rFonts w:hint="eastAsia" w:ascii="宋体" w:hAnsi="宋体" w:eastAsia="宋体" w:cs="宋体"/>
          <w:color w:val="000000"/>
          <w:kern w:val="0"/>
          <w:sz w:val="21"/>
          <w:szCs w:val="21"/>
          <w:u w:val="none"/>
          <w:shd w:val="clear"/>
          <w:lang w:val="en-US" w:eastAsia="zh-CN" w:bidi="ar"/>
        </w:rPr>
      </w:pPr>
      <w:r>
        <w:rPr>
          <w:rFonts w:hint="eastAsia" w:ascii="宋体" w:hAnsi="宋体" w:eastAsia="宋体" w:cs="宋体"/>
          <w:color w:val="000000"/>
          <w:kern w:val="0"/>
          <w:sz w:val="21"/>
          <w:szCs w:val="21"/>
          <w:u w:val="none"/>
          <w:shd w:val="clear"/>
          <w:lang w:val="en-US" w:eastAsia="zh-CN" w:bidi="ar"/>
        </w:rPr>
        <w:t>药品经营与管理(590301)</w:t>
      </w:r>
      <w:bookmarkStart w:id="3" w:name="bookmark6"/>
      <w:bookmarkStart w:id="4" w:name="bookmark8"/>
      <w:bookmarkStart w:id="5" w:name="bookmark7"/>
    </w:p>
    <w:p>
      <w:pPr>
        <w:pStyle w:val="22"/>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42"/>
        <w:jc w:val="left"/>
        <w:textAlignment w:val="auto"/>
        <w:rPr>
          <w:rFonts w:ascii="宋体" w:hAnsi="宋体" w:eastAsia="宋体" w:cs="宋体"/>
          <w:b/>
          <w:bCs/>
          <w:color w:val="000000"/>
          <w:spacing w:val="0"/>
          <w:w w:val="100"/>
          <w:kern w:val="2"/>
          <w:position w:val="0"/>
          <w:sz w:val="24"/>
          <w:szCs w:val="24"/>
          <w:u w:val="none"/>
          <w:shd w:val="clear" w:color="auto" w:fill="auto"/>
          <w:lang w:val="zh-TW" w:eastAsia="zh-TW" w:bidi="zh-TW"/>
        </w:rPr>
      </w:pPr>
      <w:r>
        <w:rPr>
          <w:rFonts w:hint="eastAsia" w:ascii="宋体" w:hAnsi="宋体" w:eastAsia="宋体" w:cs="宋体"/>
          <w:b/>
          <w:bCs/>
          <w:color w:val="000000"/>
          <w:spacing w:val="0"/>
          <w:w w:val="100"/>
          <w:kern w:val="2"/>
          <w:position w:val="0"/>
          <w:sz w:val="24"/>
          <w:szCs w:val="24"/>
          <w:u w:val="none"/>
          <w:shd w:val="clear" w:color="auto" w:fill="auto"/>
          <w:lang w:val="zh-TW" w:eastAsia="zh-CN" w:bidi="zh-TW"/>
        </w:rPr>
        <w:t>二、</w:t>
      </w:r>
      <w:r>
        <w:rPr>
          <w:rFonts w:ascii="宋体" w:hAnsi="宋体" w:eastAsia="宋体" w:cs="宋体"/>
          <w:b/>
          <w:bCs/>
          <w:color w:val="000000"/>
          <w:spacing w:val="0"/>
          <w:w w:val="100"/>
          <w:kern w:val="2"/>
          <w:position w:val="0"/>
          <w:sz w:val="24"/>
          <w:szCs w:val="24"/>
          <w:u w:val="none"/>
          <w:shd w:val="clear" w:color="auto" w:fill="auto"/>
          <w:lang w:val="zh-TW" w:eastAsia="zh-TW" w:bidi="zh-TW"/>
        </w:rPr>
        <w:t>入学要求</w:t>
      </w:r>
      <w:bookmarkEnd w:id="3"/>
      <w:bookmarkEnd w:id="4"/>
      <w:bookmarkEnd w:id="5"/>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pPr>
      <w:bookmarkStart w:id="6" w:name="bookmark11"/>
      <w:bookmarkStart w:id="7" w:name="bookmark9"/>
      <w:bookmarkStart w:id="8" w:name="bookmark12"/>
      <w:bookmarkStart w:id="9" w:name="bookmark10"/>
      <w:r>
        <w:rPr>
          <w:rFonts w:hint="eastAsia" w:ascii="宋体" w:hAnsi="宋体" w:eastAsia="宋体" w:cs="宋体"/>
          <w:color w:val="000000"/>
          <w:kern w:val="0"/>
          <w:sz w:val="21"/>
          <w:szCs w:val="21"/>
          <w:lang w:val="en-US" w:eastAsia="zh-CN" w:bidi="ar"/>
        </w:rPr>
        <w:t xml:space="preserve">普高、中专、职高等毕业或具备同等学历。 </w:t>
      </w:r>
    </w:p>
    <w:p>
      <w:pPr>
        <w:pStyle w:val="2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jc w:val="left"/>
        <w:textAlignment w:val="auto"/>
        <w:rPr>
          <w:rFonts w:hint="eastAsia" w:ascii="宋体" w:hAnsi="宋体" w:eastAsia="宋体" w:cs="宋体"/>
          <w:b/>
          <w:bCs/>
          <w:color w:val="000000"/>
          <w:spacing w:val="0"/>
          <w:w w:val="100"/>
          <w:kern w:val="2"/>
          <w:position w:val="0"/>
          <w:sz w:val="24"/>
          <w:szCs w:val="24"/>
          <w:u w:val="none"/>
          <w:shd w:val="clear" w:color="auto" w:fill="auto"/>
          <w:lang w:val="zh-TW" w:eastAsia="zh-CN" w:bidi="zh-TW"/>
        </w:rPr>
      </w:pPr>
      <w:r>
        <w:rPr>
          <w:rFonts w:hint="eastAsia" w:ascii="宋体" w:hAnsi="宋体" w:eastAsia="宋体" w:cs="宋体"/>
          <w:b/>
          <w:bCs/>
          <w:color w:val="000000"/>
          <w:spacing w:val="0"/>
          <w:w w:val="100"/>
          <w:kern w:val="2"/>
          <w:position w:val="0"/>
          <w:sz w:val="24"/>
          <w:szCs w:val="24"/>
          <w:u w:val="none"/>
          <w:shd w:val="clear" w:color="auto" w:fill="auto"/>
          <w:lang w:val="zh-TW" w:eastAsia="zh-CN" w:bidi="zh-TW"/>
        </w:rPr>
        <w:t>三</w:t>
      </w:r>
      <w:bookmarkEnd w:id="6"/>
      <w:r>
        <w:rPr>
          <w:rFonts w:hint="eastAsia" w:ascii="宋体" w:hAnsi="宋体" w:eastAsia="宋体" w:cs="宋体"/>
          <w:b/>
          <w:bCs/>
          <w:color w:val="000000"/>
          <w:spacing w:val="0"/>
          <w:w w:val="100"/>
          <w:kern w:val="2"/>
          <w:position w:val="0"/>
          <w:sz w:val="24"/>
          <w:szCs w:val="24"/>
          <w:u w:val="none"/>
          <w:shd w:val="clear" w:color="auto" w:fill="auto"/>
          <w:lang w:val="zh-TW" w:eastAsia="zh-CN" w:bidi="zh-TW"/>
        </w:rPr>
        <w:t>、基本修业年限</w:t>
      </w:r>
      <w:bookmarkEnd w:id="7"/>
      <w:bookmarkEnd w:id="8"/>
      <w:bookmarkEnd w:id="9"/>
    </w:p>
    <w:p>
      <w:pPr>
        <w:pStyle w:val="22"/>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442"/>
        <w:jc w:val="left"/>
        <w:textAlignment w:val="auto"/>
        <w:rPr>
          <w:rFonts w:hint="eastAsia" w:eastAsia="宋体"/>
          <w:lang w:eastAsia="zh-CN"/>
        </w:rPr>
      </w:pPr>
      <w:r>
        <w:rPr>
          <w:color w:val="000000"/>
          <w:spacing w:val="0"/>
          <w:w w:val="100"/>
          <w:position w:val="0"/>
        </w:rPr>
        <w:t>三年</w:t>
      </w:r>
    </w:p>
    <w:p>
      <w:pPr>
        <w:pStyle w:val="2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jc w:val="left"/>
        <w:textAlignment w:val="auto"/>
        <w:rPr>
          <w:rFonts w:hint="eastAsia" w:ascii="宋体" w:hAnsi="宋体" w:eastAsia="宋体" w:cs="宋体"/>
          <w:b/>
          <w:bCs/>
          <w:color w:val="000000"/>
          <w:spacing w:val="0"/>
          <w:w w:val="100"/>
          <w:kern w:val="2"/>
          <w:position w:val="0"/>
          <w:sz w:val="24"/>
          <w:szCs w:val="24"/>
          <w:u w:val="none"/>
          <w:shd w:val="clear" w:color="auto" w:fill="auto"/>
          <w:lang w:val="zh-TW" w:eastAsia="zh-CN" w:bidi="zh-TW"/>
        </w:rPr>
      </w:pPr>
      <w:bookmarkStart w:id="10" w:name="bookmark15"/>
      <w:bookmarkStart w:id="11" w:name="bookmark16"/>
      <w:bookmarkStart w:id="12" w:name="bookmark13"/>
      <w:bookmarkStart w:id="13" w:name="bookmark14"/>
      <w:r>
        <w:rPr>
          <w:rFonts w:hint="eastAsia" w:ascii="宋体" w:hAnsi="宋体" w:eastAsia="宋体" w:cs="宋体"/>
          <w:b/>
          <w:bCs/>
          <w:color w:val="000000"/>
          <w:spacing w:val="0"/>
          <w:w w:val="100"/>
          <w:kern w:val="2"/>
          <w:position w:val="0"/>
          <w:sz w:val="24"/>
          <w:szCs w:val="24"/>
          <w:u w:val="none"/>
          <w:shd w:val="clear" w:color="auto" w:fill="auto"/>
          <w:lang w:val="zh-TW" w:eastAsia="zh-CN" w:bidi="zh-TW"/>
        </w:rPr>
        <w:t>四</w:t>
      </w:r>
      <w:bookmarkEnd w:id="10"/>
      <w:r>
        <w:rPr>
          <w:rFonts w:hint="eastAsia" w:ascii="宋体" w:hAnsi="宋体" w:eastAsia="宋体" w:cs="宋体"/>
          <w:b/>
          <w:bCs/>
          <w:color w:val="000000"/>
          <w:spacing w:val="0"/>
          <w:w w:val="100"/>
          <w:kern w:val="2"/>
          <w:position w:val="0"/>
          <w:sz w:val="24"/>
          <w:szCs w:val="24"/>
          <w:u w:val="none"/>
          <w:shd w:val="clear" w:color="auto" w:fill="auto"/>
          <w:lang w:val="zh-TW" w:eastAsia="zh-CN" w:bidi="zh-TW"/>
        </w:rPr>
        <w:t>、职业面向</w:t>
      </w:r>
      <w:bookmarkEnd w:id="11"/>
      <w:bookmarkEnd w:id="12"/>
      <w:bookmarkEnd w:id="13"/>
    </w:p>
    <w:p>
      <w:pPr>
        <w:keepNext w:val="0"/>
        <w:keepLines w:val="0"/>
        <w:widowControl/>
        <w:suppressLineNumbers w:val="0"/>
        <w:spacing w:line="360" w:lineRule="auto"/>
        <w:ind w:firstLine="422" w:firstLineChars="200"/>
        <w:jc w:val="left"/>
        <w:rPr>
          <w:rFonts w:hint="eastAsia" w:ascii="宋体" w:hAnsi="宋体" w:eastAsia="宋体" w:cs="宋体"/>
          <w:b/>
          <w:color w:val="000000"/>
          <w:kern w:val="0"/>
          <w:sz w:val="21"/>
          <w:szCs w:val="21"/>
          <w:lang w:val="zh-TW" w:eastAsia="zh-CN" w:bidi="ar"/>
        </w:rPr>
      </w:pPr>
      <w:r>
        <w:rPr>
          <w:rFonts w:hint="eastAsia" w:ascii="宋体" w:hAnsi="宋体" w:eastAsia="宋体" w:cs="宋体"/>
          <w:b/>
          <w:color w:val="000000"/>
          <w:kern w:val="0"/>
          <w:sz w:val="21"/>
          <w:szCs w:val="21"/>
          <w:lang w:val="en-US" w:eastAsia="zh-CN" w:bidi="ar"/>
        </w:rPr>
        <w:t xml:space="preserve">（一）职业面向 </w:t>
      </w:r>
    </w:p>
    <w:p>
      <w:pPr>
        <w:pStyle w:val="22"/>
        <w:keepNext w:val="0"/>
        <w:keepLines w:val="0"/>
        <w:widowControl w:val="0"/>
        <w:shd w:val="clear" w:color="auto" w:fill="auto"/>
        <w:tabs>
          <w:tab w:val="left" w:pos="419"/>
        </w:tabs>
        <w:bidi w:val="0"/>
        <w:spacing w:before="0" w:after="300" w:line="240" w:lineRule="auto"/>
        <w:ind w:left="0" w:right="0" w:firstLine="440"/>
        <w:jc w:val="left"/>
        <w:rPr>
          <w:rFonts w:hint="eastAsia" w:ascii="宋体" w:hAnsi="宋体" w:eastAsia="宋体" w:cs="宋体"/>
          <w:color w:val="000000"/>
          <w:kern w:val="0"/>
          <w:sz w:val="21"/>
          <w:szCs w:val="21"/>
          <w:u w:val="none"/>
          <w:shd w:val="clear"/>
          <w:lang w:val="en-US" w:eastAsia="zh-CN" w:bidi="ar"/>
        </w:rPr>
      </w:pPr>
      <w:r>
        <w:rPr>
          <w:rFonts w:hint="eastAsia" w:ascii="宋体" w:hAnsi="宋体" w:eastAsia="宋体" w:cs="宋体"/>
          <w:color w:val="000000"/>
          <w:kern w:val="0"/>
          <w:sz w:val="21"/>
          <w:szCs w:val="21"/>
          <w:u w:val="none"/>
          <w:shd w:val="clear"/>
          <w:lang w:val="en-US" w:eastAsia="zh-CN" w:bidi="ar"/>
        </w:rPr>
        <w:t>本专业职业面向如表1所示。</w:t>
      </w:r>
    </w:p>
    <w:p>
      <w:pPr>
        <w:keepNext w:val="0"/>
        <w:keepLines w:val="0"/>
        <w:widowControl/>
        <w:suppressLineNumbers w:val="0"/>
        <w:spacing w:line="360" w:lineRule="auto"/>
        <w:ind w:firstLine="2108" w:firstLineChars="1000"/>
        <w:jc w:val="left"/>
        <w:rPr>
          <w:rFonts w:hint="eastAsia" w:ascii="宋体" w:hAnsi="宋体" w:eastAsia="宋体" w:cs="宋体"/>
          <w:b/>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表1</w:t>
      </w:r>
      <w:r>
        <w:rPr>
          <w:rFonts w:hint="eastAsia" w:ascii="宋体" w:hAnsi="宋体" w:eastAsia="宋体" w:cs="宋体"/>
          <w:b/>
          <w:color w:val="000000"/>
          <w:kern w:val="0"/>
          <w:sz w:val="21"/>
          <w:szCs w:val="21"/>
          <w:lang w:val="en-US" w:eastAsia="zh-CN" w:bidi="ar"/>
        </w:rPr>
        <w:tab/>
      </w:r>
      <w:r>
        <w:rPr>
          <w:rFonts w:hint="eastAsia" w:ascii="宋体" w:hAnsi="宋体" w:eastAsia="宋体" w:cs="宋体"/>
          <w:b/>
          <w:color w:val="000000"/>
          <w:kern w:val="0"/>
          <w:sz w:val="21"/>
          <w:szCs w:val="21"/>
          <w:lang w:val="en-US" w:eastAsia="zh-CN" w:bidi="ar"/>
        </w:rPr>
        <w:t>本专业职业面向</w:t>
      </w:r>
    </w:p>
    <w:tbl>
      <w:tblPr>
        <w:tblStyle w:val="10"/>
        <w:tblW w:w="0" w:type="auto"/>
        <w:jc w:val="center"/>
        <w:tblLayout w:type="fixed"/>
        <w:tblCellMar>
          <w:top w:w="0" w:type="dxa"/>
          <w:left w:w="10" w:type="dxa"/>
          <w:bottom w:w="0" w:type="dxa"/>
          <w:right w:w="10" w:type="dxa"/>
        </w:tblCellMar>
      </w:tblPr>
      <w:tblGrid>
        <w:gridCol w:w="1277"/>
        <w:gridCol w:w="1018"/>
        <w:gridCol w:w="1363"/>
        <w:gridCol w:w="3005"/>
        <w:gridCol w:w="1790"/>
      </w:tblGrid>
      <w:tr>
        <w:tblPrEx>
          <w:tblCellMar>
            <w:top w:w="0" w:type="dxa"/>
            <w:left w:w="10" w:type="dxa"/>
            <w:bottom w:w="0" w:type="dxa"/>
            <w:right w:w="10" w:type="dxa"/>
          </w:tblCellMar>
        </w:tblPrEx>
        <w:trPr>
          <w:trHeight w:val="739" w:hRule="exact"/>
          <w:jc w:val="center"/>
        </w:trPr>
        <w:tc>
          <w:tcPr>
            <w:tcBorders>
              <w:top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120" w:line="240" w:lineRule="exact"/>
              <w:ind w:left="0" w:right="0" w:firstLine="0"/>
              <w:jc w:val="left"/>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所属专业大类</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(代码)</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120" w:line="240" w:lineRule="exact"/>
              <w:ind w:left="0" w:right="0" w:firstLine="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所属专业类</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(代码)</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120" w:line="240" w:lineRule="exact"/>
              <w:ind w:left="0" w:right="0" w:firstLine="320"/>
              <w:jc w:val="left"/>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对应行业</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jc w:val="left"/>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(代码)</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120" w:line="240" w:lineRule="exact"/>
              <w:ind w:left="0" w:right="0" w:firstLine="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主要职业类别</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(代码)</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120" w:line="240" w:lineRule="exact"/>
              <w:ind w:left="0" w:right="0" w:firstLine="340"/>
              <w:jc w:val="left"/>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主要岗位群或</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340"/>
              <w:jc w:val="left"/>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技术领域举例</w:t>
            </w:r>
          </w:p>
        </w:tc>
      </w:tr>
      <w:tr>
        <w:tblPrEx>
          <w:tblCellMar>
            <w:top w:w="0" w:type="dxa"/>
            <w:left w:w="10" w:type="dxa"/>
            <w:bottom w:w="0" w:type="dxa"/>
            <w:right w:w="10" w:type="dxa"/>
          </w:tblCellMar>
        </w:tblPrEx>
        <w:trPr>
          <w:trHeight w:val="2280" w:hRule="exact"/>
          <w:jc w:val="center"/>
        </w:trPr>
        <w:tc>
          <w:tcPr>
            <w:tcBorders>
              <w:top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100" w:line="240" w:lineRule="exact"/>
              <w:ind w:left="0" w:right="0" w:firstLine="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食品药品与 粮食大类</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(59)</w:t>
            </w:r>
          </w:p>
        </w:tc>
        <w:tc>
          <w:tcPr>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100" w:line="240" w:lineRule="exact"/>
              <w:ind w:left="0" w:right="0" w:firstLine="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食品药品</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100" w:line="240" w:lineRule="exact"/>
              <w:ind w:left="0" w:right="0" w:firstLine="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管理类</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100" w:line="240" w:lineRule="exact"/>
              <w:ind w:left="0" w:right="0" w:firstLine="0"/>
              <w:jc w:val="center"/>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(5903)</w:t>
            </w:r>
          </w:p>
        </w:tc>
        <w:tc>
          <w:tcPr>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医药及医疗器 械批发</w:t>
            </w:r>
            <w:r>
              <w:rPr>
                <w:rFonts w:hint="eastAsia" w:asciiTheme="majorEastAsia" w:hAnsiTheme="majorEastAsia" w:eastAsiaTheme="majorEastAsia" w:cstheme="majorEastAsia"/>
                <w:i/>
                <w:iCs/>
                <w:color w:val="000000"/>
                <w:spacing w:val="0"/>
                <w:w w:val="100"/>
                <w:position w:val="0"/>
                <w:sz w:val="18"/>
                <w:szCs w:val="18"/>
              </w:rPr>
              <w:t>(</w:t>
            </w:r>
            <w:r>
              <w:rPr>
                <w:rFonts w:hint="eastAsia" w:asciiTheme="majorEastAsia" w:hAnsiTheme="majorEastAsia" w:eastAsiaTheme="majorEastAsia" w:cstheme="majorEastAsia"/>
                <w:color w:val="000000"/>
                <w:spacing w:val="0"/>
                <w:w w:val="100"/>
                <w:position w:val="0"/>
                <w:sz w:val="18"/>
                <w:szCs w:val="18"/>
              </w:rPr>
              <w:t>515 )； 医药及医疗器 械专门零售</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(525)</w:t>
            </w:r>
          </w:p>
        </w:tc>
        <w:tc>
          <w:tcPr>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药师(</w:t>
            </w:r>
            <w:r>
              <w:rPr>
                <w:rFonts w:hint="eastAsia" w:asciiTheme="majorEastAsia" w:hAnsiTheme="majorEastAsia" w:eastAsiaTheme="majorEastAsia" w:cstheme="majorEastAsia"/>
                <w:color w:val="000000"/>
                <w:spacing w:val="0"/>
                <w:w w:val="100"/>
                <w:position w:val="0"/>
                <w:sz w:val="18"/>
                <w:szCs w:val="18"/>
                <w:lang w:val="en-US" w:eastAsia="en-US" w:bidi="en-US"/>
              </w:rPr>
              <w:t xml:space="preserve">2 -05 -06 -01 </w:t>
            </w:r>
            <w:r>
              <w:rPr>
                <w:rFonts w:hint="eastAsia" w:asciiTheme="majorEastAsia" w:hAnsiTheme="majorEastAsia" w:eastAsiaTheme="majorEastAsia" w:cstheme="majorEastAsia"/>
                <w:color w:val="000000"/>
                <w:spacing w:val="0"/>
                <w:w w:val="100"/>
                <w:position w:val="0"/>
                <w:sz w:val="18"/>
                <w:szCs w:val="18"/>
              </w:rPr>
              <w:t>)；</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ajorEastAsia" w:hAnsiTheme="majorEastAsia" w:eastAsiaTheme="majorEastAsia" w:cstheme="majorEastAsia"/>
                <w:color w:val="000000"/>
                <w:spacing w:val="0"/>
                <w:w w:val="100"/>
                <w:position w:val="0"/>
                <w:sz w:val="18"/>
                <w:szCs w:val="18"/>
              </w:rPr>
            </w:pPr>
            <w:r>
              <w:rPr>
                <w:rFonts w:hint="eastAsia" w:asciiTheme="majorEastAsia" w:hAnsiTheme="majorEastAsia" w:eastAsiaTheme="majorEastAsia" w:cstheme="majorEastAsia"/>
                <w:color w:val="000000"/>
                <w:spacing w:val="0"/>
                <w:w w:val="100"/>
                <w:position w:val="0"/>
                <w:sz w:val="18"/>
                <w:szCs w:val="18"/>
              </w:rPr>
              <w:t>电子商务师</w:t>
            </w:r>
            <w:r>
              <w:rPr>
                <w:rFonts w:hint="eastAsia" w:asciiTheme="majorEastAsia" w:hAnsiTheme="majorEastAsia" w:eastAsiaTheme="majorEastAsia" w:cstheme="majorEastAsia"/>
                <w:i/>
                <w:iCs/>
                <w:color w:val="000000"/>
                <w:spacing w:val="0"/>
                <w:w w:val="100"/>
                <w:position w:val="0"/>
                <w:sz w:val="18"/>
                <w:szCs w:val="18"/>
              </w:rPr>
              <w:t>(</w:t>
            </w:r>
            <w:r>
              <w:rPr>
                <w:rFonts w:hint="eastAsia" w:asciiTheme="majorEastAsia" w:hAnsiTheme="majorEastAsia" w:eastAsiaTheme="majorEastAsia" w:cstheme="majorEastAsia"/>
                <w:color w:val="000000"/>
                <w:spacing w:val="0"/>
                <w:w w:val="100"/>
                <w:position w:val="0"/>
                <w:sz w:val="18"/>
                <w:szCs w:val="18"/>
                <w:lang w:val="en-US" w:eastAsia="en-US" w:bidi="en-US"/>
              </w:rPr>
              <w:t>4 -01 -02 -02</w:t>
            </w:r>
            <w:r>
              <w:rPr>
                <w:rFonts w:hint="eastAsia" w:asciiTheme="majorEastAsia" w:hAnsiTheme="majorEastAsia" w:eastAsiaTheme="majorEastAsia" w:cstheme="majorEastAsia"/>
                <w:color w:val="000000"/>
                <w:spacing w:val="0"/>
                <w:w w:val="100"/>
                <w:position w:val="0"/>
                <w:sz w:val="18"/>
                <w:szCs w:val="18"/>
              </w:rPr>
              <w:t xml:space="preserve">)； </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ajorEastAsia" w:hAnsiTheme="majorEastAsia" w:eastAsiaTheme="majorEastAsia" w:cstheme="majorEastAsia"/>
                <w:color w:val="000000"/>
                <w:spacing w:val="0"/>
                <w:w w:val="100"/>
                <w:position w:val="0"/>
                <w:sz w:val="18"/>
                <w:szCs w:val="18"/>
              </w:rPr>
            </w:pPr>
            <w:r>
              <w:rPr>
                <w:rFonts w:hint="eastAsia" w:asciiTheme="majorEastAsia" w:hAnsiTheme="majorEastAsia" w:eastAsiaTheme="majorEastAsia" w:cstheme="majorEastAsia"/>
                <w:color w:val="000000"/>
                <w:spacing w:val="0"/>
                <w:w w:val="100"/>
                <w:position w:val="0"/>
                <w:sz w:val="18"/>
                <w:szCs w:val="18"/>
              </w:rPr>
              <w:t>医药商品购销员</w:t>
            </w:r>
            <w:r>
              <w:rPr>
                <w:rFonts w:hint="eastAsia" w:asciiTheme="majorEastAsia" w:hAnsiTheme="majorEastAsia" w:eastAsiaTheme="majorEastAsia" w:cstheme="majorEastAsia"/>
                <w:i/>
                <w:iCs/>
                <w:color w:val="000000"/>
                <w:spacing w:val="0"/>
                <w:w w:val="100"/>
                <w:position w:val="0"/>
                <w:sz w:val="18"/>
                <w:szCs w:val="18"/>
              </w:rPr>
              <w:t>(</w:t>
            </w:r>
            <w:r>
              <w:rPr>
                <w:rFonts w:hint="eastAsia" w:asciiTheme="majorEastAsia" w:hAnsiTheme="majorEastAsia" w:eastAsiaTheme="majorEastAsia" w:cstheme="majorEastAsia"/>
                <w:color w:val="000000"/>
                <w:spacing w:val="0"/>
                <w:w w:val="100"/>
                <w:position w:val="0"/>
                <w:sz w:val="18"/>
                <w:szCs w:val="18"/>
                <w:lang w:val="en-US" w:eastAsia="en-US" w:bidi="en-US"/>
              </w:rPr>
              <w:t>4 -01 -05 -02</w:t>
            </w:r>
            <w:r>
              <w:rPr>
                <w:rFonts w:hint="eastAsia" w:asciiTheme="majorEastAsia" w:hAnsiTheme="majorEastAsia" w:eastAsiaTheme="majorEastAsia" w:cstheme="majorEastAsia"/>
                <w:color w:val="000000"/>
                <w:spacing w:val="0"/>
                <w:w w:val="100"/>
                <w:position w:val="0"/>
                <w:sz w:val="18"/>
                <w:szCs w:val="18"/>
              </w:rPr>
              <w:t>)；</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仓储管理员</w:t>
            </w:r>
            <w:r>
              <w:rPr>
                <w:rFonts w:hint="eastAsia" w:asciiTheme="majorEastAsia" w:hAnsiTheme="majorEastAsia" w:eastAsiaTheme="majorEastAsia" w:cstheme="majorEastAsia"/>
                <w:i/>
                <w:iCs/>
                <w:color w:val="000000"/>
                <w:spacing w:val="0"/>
                <w:w w:val="100"/>
                <w:position w:val="0"/>
                <w:sz w:val="18"/>
                <w:szCs w:val="18"/>
              </w:rPr>
              <w:t>(</w:t>
            </w:r>
            <w:r>
              <w:rPr>
                <w:rFonts w:hint="eastAsia" w:asciiTheme="majorEastAsia" w:hAnsiTheme="majorEastAsia" w:eastAsiaTheme="majorEastAsia" w:cstheme="majorEastAsia"/>
                <w:color w:val="000000"/>
                <w:spacing w:val="0"/>
                <w:w w:val="100"/>
                <w:position w:val="0"/>
                <w:sz w:val="18"/>
                <w:szCs w:val="18"/>
                <w:lang w:val="en-US" w:eastAsia="en-US" w:bidi="en-US"/>
              </w:rPr>
              <w:t>4 -02 -06 -01</w:t>
            </w:r>
            <w:r>
              <w:rPr>
                <w:rFonts w:hint="eastAsia" w:asciiTheme="majorEastAsia" w:hAnsiTheme="majorEastAsia" w:eastAsiaTheme="majorEastAsia" w:cstheme="majorEastAsia"/>
                <w:color w:val="000000"/>
                <w:spacing w:val="0"/>
                <w:w w:val="100"/>
                <w:position w:val="0"/>
                <w:sz w:val="18"/>
                <w:szCs w:val="18"/>
              </w:rPr>
              <w:t>)</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ajorEastAsia" w:hAnsiTheme="majorEastAsia" w:eastAsiaTheme="majorEastAsia" w:cstheme="majorEastAsia"/>
                <w:color w:val="000000"/>
                <w:spacing w:val="0"/>
                <w:w w:val="100"/>
                <w:position w:val="0"/>
                <w:sz w:val="18"/>
                <w:szCs w:val="18"/>
              </w:rPr>
            </w:pP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ajorEastAsia" w:hAnsiTheme="majorEastAsia" w:eastAsiaTheme="majorEastAsia" w:cstheme="majorEastAsia"/>
                <w:color w:val="000000"/>
                <w:spacing w:val="0"/>
                <w:w w:val="100"/>
                <w:position w:val="0"/>
                <w:sz w:val="18"/>
                <w:szCs w:val="18"/>
              </w:rPr>
            </w:pP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color w:val="000000"/>
                <w:spacing w:val="0"/>
                <w:w w:val="100"/>
                <w:position w:val="0"/>
                <w:sz w:val="18"/>
                <w:szCs w:val="18"/>
              </w:rPr>
              <w:t>药品营销</w:t>
            </w:r>
            <w:r>
              <w:rPr>
                <w:rFonts w:hint="eastAsia" w:asciiTheme="majorEastAsia" w:hAnsiTheme="majorEastAsia" w:eastAsiaTheme="majorEastAsia" w:cstheme="majorEastAsia"/>
                <w:color w:val="000000"/>
                <w:spacing w:val="0"/>
                <w:w w:val="100"/>
                <w:position w:val="0"/>
                <w:sz w:val="18"/>
                <w:szCs w:val="18"/>
                <w:lang w:eastAsia="zh-CN"/>
              </w:rPr>
              <w:t>与采购；</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药品</w:t>
            </w:r>
            <w:r>
              <w:rPr>
                <w:rFonts w:hint="eastAsia" w:asciiTheme="majorEastAsia" w:hAnsiTheme="majorEastAsia" w:eastAsiaTheme="majorEastAsia" w:cstheme="majorEastAsia"/>
                <w:color w:val="000000"/>
                <w:spacing w:val="0"/>
                <w:w w:val="100"/>
                <w:position w:val="0"/>
                <w:sz w:val="18"/>
                <w:szCs w:val="18"/>
                <w:lang w:eastAsia="zh-CN"/>
              </w:rPr>
              <w:t>物流</w:t>
            </w:r>
            <w:r>
              <w:rPr>
                <w:rFonts w:hint="eastAsia" w:asciiTheme="majorEastAsia" w:hAnsiTheme="majorEastAsia" w:eastAsiaTheme="majorEastAsia" w:cstheme="majorEastAsia"/>
                <w:color w:val="000000"/>
                <w:spacing w:val="0"/>
                <w:w w:val="100"/>
                <w:position w:val="0"/>
                <w:sz w:val="18"/>
                <w:szCs w:val="18"/>
              </w:rPr>
              <w:t>；</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ajorEastAsia" w:hAnsiTheme="majorEastAsia" w:eastAsiaTheme="majorEastAsia" w:cstheme="majorEastAsia"/>
                <w:color w:val="000000"/>
                <w:spacing w:val="0"/>
                <w:w w:val="100"/>
                <w:position w:val="0"/>
                <w:sz w:val="18"/>
                <w:szCs w:val="18"/>
              </w:rPr>
            </w:pPr>
            <w:r>
              <w:rPr>
                <w:rFonts w:hint="eastAsia" w:asciiTheme="majorEastAsia" w:hAnsiTheme="majorEastAsia" w:eastAsiaTheme="majorEastAsia" w:cstheme="majorEastAsia"/>
                <w:color w:val="000000"/>
                <w:spacing w:val="0"/>
                <w:w w:val="100"/>
                <w:position w:val="0"/>
                <w:sz w:val="18"/>
                <w:szCs w:val="18"/>
                <w:lang w:eastAsia="zh-CN"/>
              </w:rPr>
              <w:t>药店管理</w:t>
            </w:r>
            <w:r>
              <w:rPr>
                <w:rFonts w:hint="eastAsia" w:asciiTheme="majorEastAsia" w:hAnsiTheme="majorEastAsia" w:eastAsiaTheme="majorEastAsia" w:cstheme="majorEastAsia"/>
                <w:color w:val="000000"/>
                <w:spacing w:val="0"/>
                <w:w w:val="100"/>
                <w:position w:val="0"/>
                <w:sz w:val="18"/>
                <w:szCs w:val="18"/>
              </w:rPr>
              <w:t xml:space="preserve">； </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ajorEastAsia" w:hAnsiTheme="majorEastAsia" w:eastAsiaTheme="majorEastAsia" w:cstheme="majorEastAsia"/>
                <w:color w:val="000000"/>
                <w:spacing w:val="0"/>
                <w:w w:val="100"/>
                <w:position w:val="0"/>
                <w:sz w:val="18"/>
                <w:szCs w:val="18"/>
              </w:rPr>
            </w:pPr>
            <w:r>
              <w:rPr>
                <w:rFonts w:hint="eastAsia" w:asciiTheme="majorEastAsia" w:hAnsiTheme="majorEastAsia" w:eastAsiaTheme="majorEastAsia" w:cstheme="majorEastAsia"/>
                <w:color w:val="000000"/>
                <w:spacing w:val="0"/>
                <w:w w:val="100"/>
                <w:position w:val="0"/>
                <w:sz w:val="18"/>
                <w:szCs w:val="18"/>
              </w:rPr>
              <w:t xml:space="preserve">电子商务 ； </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ajorEastAsia" w:hAnsiTheme="majorEastAsia" w:eastAsiaTheme="majorEastAsia" w:cstheme="majorEastAsia"/>
                <w:sz w:val="18"/>
                <w:szCs w:val="18"/>
              </w:rPr>
            </w:pPr>
          </w:p>
        </w:tc>
      </w:tr>
    </w:tbl>
    <w:p>
      <w:pPr>
        <w:widowControl/>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val="en-US" w:eastAsia="zh-CN"/>
        </w:rPr>
        <w:t>1、</w:t>
      </w:r>
      <w:r>
        <w:rPr>
          <w:rFonts w:hint="eastAsia" w:asciiTheme="minorEastAsia" w:hAnsiTheme="minorEastAsia" w:eastAsiaTheme="minorEastAsia" w:cstheme="minorEastAsia"/>
          <w:sz w:val="21"/>
          <w:szCs w:val="21"/>
        </w:rPr>
        <w:t>初始岗位：药品营销员、药品销售代表、</w:t>
      </w:r>
      <w:r>
        <w:rPr>
          <w:rFonts w:hint="eastAsia" w:asciiTheme="minorEastAsia" w:hAnsiTheme="minorEastAsia" w:eastAsiaTheme="minorEastAsia" w:cstheme="minorEastAsia"/>
          <w:sz w:val="21"/>
          <w:szCs w:val="21"/>
          <w:lang w:eastAsia="zh-CN"/>
        </w:rPr>
        <w:t>医药电商</w:t>
      </w:r>
      <w:r>
        <w:rPr>
          <w:rFonts w:hint="eastAsia" w:asciiTheme="minorEastAsia" w:hAnsiTheme="minorEastAsia" w:eastAsiaTheme="minorEastAsia" w:cstheme="minorEastAsia"/>
          <w:sz w:val="21"/>
          <w:szCs w:val="21"/>
        </w:rPr>
        <w:t>等岗位。</w:t>
      </w:r>
    </w:p>
    <w:p>
      <w:pPr>
        <w:widowControl/>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2</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sz w:val="21"/>
          <w:szCs w:val="21"/>
        </w:rPr>
        <w:t>相近岗位：药品仓储管理、药品配送、</w:t>
      </w:r>
      <w:r>
        <w:rPr>
          <w:rFonts w:hint="eastAsia" w:asciiTheme="minorEastAsia" w:hAnsiTheme="minorEastAsia" w:eastAsiaTheme="minorEastAsia" w:cstheme="minorEastAsia"/>
          <w:sz w:val="21"/>
          <w:szCs w:val="21"/>
          <w:lang w:eastAsia="zh-CN"/>
        </w:rPr>
        <w:t>药房药剂师、</w:t>
      </w:r>
      <w:r>
        <w:rPr>
          <w:rFonts w:hint="eastAsia" w:asciiTheme="minorEastAsia" w:hAnsiTheme="minorEastAsia" w:eastAsiaTheme="minorEastAsia" w:cstheme="minorEastAsia"/>
          <w:sz w:val="21"/>
          <w:szCs w:val="21"/>
        </w:rPr>
        <w:t>网站维护、网店运营等岗位。</w:t>
      </w:r>
    </w:p>
    <w:p>
      <w:pPr>
        <w:widowControl/>
        <w:spacing w:line="36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3</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sz w:val="21"/>
          <w:szCs w:val="21"/>
        </w:rPr>
        <w:t>发展岗位：药店</w:t>
      </w:r>
      <w:r>
        <w:rPr>
          <w:rFonts w:hint="eastAsia" w:asciiTheme="minorEastAsia" w:hAnsiTheme="minorEastAsia" w:eastAsiaTheme="minorEastAsia" w:cstheme="minorEastAsia"/>
          <w:sz w:val="21"/>
          <w:szCs w:val="21"/>
          <w:lang w:eastAsia="zh-CN"/>
        </w:rPr>
        <w:t>店长</w:t>
      </w:r>
      <w:r>
        <w:rPr>
          <w:rFonts w:hint="eastAsia" w:asciiTheme="minorEastAsia" w:hAnsiTheme="minorEastAsia" w:eastAsiaTheme="minorEastAsia" w:cstheme="minorEastAsia"/>
          <w:sz w:val="21"/>
          <w:szCs w:val="21"/>
        </w:rPr>
        <w:t>、销售</w:t>
      </w:r>
      <w:r>
        <w:rPr>
          <w:rFonts w:hint="eastAsia" w:asciiTheme="minorEastAsia" w:hAnsiTheme="minorEastAsia" w:eastAsiaTheme="minorEastAsia" w:cstheme="minorEastAsia"/>
          <w:sz w:val="21"/>
          <w:szCs w:val="21"/>
          <w:lang w:eastAsia="zh-CN"/>
        </w:rPr>
        <w:t>经理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采购经理、质量主管、网络推广经理、客服经理、现场经理、</w:t>
      </w:r>
      <w:r>
        <w:rPr>
          <w:rFonts w:hint="eastAsia" w:asciiTheme="minorEastAsia" w:hAnsiTheme="minorEastAsia" w:eastAsiaTheme="minorEastAsia" w:cstheme="minorEastAsia"/>
          <w:sz w:val="21"/>
          <w:szCs w:val="21"/>
        </w:rPr>
        <w:t>医药电商运营总监、区域经理、总经理。</w:t>
      </w:r>
    </w:p>
    <w:p>
      <w:pPr>
        <w:keepNext w:val="0"/>
        <w:keepLines w:val="0"/>
        <w:widowControl/>
        <w:suppressLineNumbers w:val="0"/>
        <w:spacing w:line="360" w:lineRule="auto"/>
        <w:ind w:firstLine="422" w:firstLineChars="200"/>
        <w:jc w:val="left"/>
        <w:rPr>
          <w:rFonts w:hint="eastAsia" w:ascii="宋体" w:hAnsi="宋体" w:eastAsia="宋体" w:cs="宋体"/>
          <w:b/>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 xml:space="preserve">（二）职业岗位分析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本专业主要面向药品营销与采购、药品物流、药店管理、电子商务职业岗位分析如表</w:t>
      </w:r>
      <w:r>
        <w:rPr>
          <w:rFonts w:ascii="Calibri" w:hAnsi="Calibri" w:eastAsia="宋体" w:cs="Calibri"/>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 xml:space="preserve">所示。 </w:t>
      </w:r>
    </w:p>
    <w:p>
      <w:pPr>
        <w:keepNext w:val="0"/>
        <w:keepLines w:val="0"/>
        <w:widowControl/>
        <w:suppressLineNumbers w:val="0"/>
        <w:spacing w:line="360" w:lineRule="auto"/>
        <w:ind w:firstLine="2108" w:firstLineChars="1000"/>
        <w:jc w:val="left"/>
        <w:rPr>
          <w:rFonts w:hint="eastAsia" w:ascii="宋体" w:hAnsi="宋体" w:eastAsia="宋体" w:cs="宋体"/>
          <w:b/>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表 2 本专业职业岗位分析</w:t>
      </w:r>
    </w:p>
    <w:tbl>
      <w:tblPr>
        <w:tblStyle w:val="10"/>
        <w:tblW w:w="9205" w:type="dxa"/>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
        <w:gridCol w:w="665"/>
        <w:gridCol w:w="1617"/>
        <w:gridCol w:w="4856"/>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trPr>
        <w:tc>
          <w:tcPr>
            <w:tcW w:w="327" w:type="dxa"/>
            <w:vAlign w:val="center"/>
          </w:tcPr>
          <w:p>
            <w:pPr>
              <w:keepNext w:val="0"/>
              <w:keepLines w:val="0"/>
              <w:pageBreakBefore w:val="0"/>
              <w:kinsoku/>
              <w:wordWrap/>
              <w:overflowPunct/>
              <w:topLinePunct w:val="0"/>
              <w:autoSpaceDE/>
              <w:autoSpaceDN/>
              <w:bidi w:val="0"/>
              <w:spacing w:line="240" w:lineRule="exact"/>
              <w:textAlignment w:val="auto"/>
              <w:rPr>
                <w:rFonts w:hint="eastAsia" w:asciiTheme="majorEastAsia" w:hAnsiTheme="majorEastAsia" w:eastAsiaTheme="majorEastAsia" w:cstheme="majorEastAsia"/>
                <w:b/>
                <w:sz w:val="18"/>
                <w:szCs w:val="18"/>
              </w:rPr>
            </w:pPr>
            <w:r>
              <w:rPr>
                <w:rFonts w:hint="eastAsia" w:asciiTheme="majorEastAsia" w:hAnsiTheme="majorEastAsia" w:eastAsiaTheme="majorEastAsia" w:cstheme="majorEastAsia"/>
                <w:b/>
                <w:sz w:val="18"/>
                <w:szCs w:val="18"/>
              </w:rPr>
              <w:t>序号</w:t>
            </w:r>
          </w:p>
        </w:tc>
        <w:tc>
          <w:tcPr>
            <w:tcW w:w="66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heme="majorEastAsia" w:hAnsiTheme="majorEastAsia" w:eastAsiaTheme="majorEastAsia" w:cstheme="majorEastAsia"/>
                <w:b/>
                <w:sz w:val="18"/>
                <w:szCs w:val="18"/>
              </w:rPr>
            </w:pPr>
            <w:r>
              <w:rPr>
                <w:rFonts w:hint="eastAsia" w:asciiTheme="majorEastAsia" w:hAnsiTheme="majorEastAsia" w:eastAsiaTheme="majorEastAsia" w:cstheme="majorEastAsia"/>
                <w:b/>
                <w:bCs/>
                <w:kern w:val="0"/>
                <w:sz w:val="18"/>
                <w:szCs w:val="18"/>
              </w:rPr>
              <w:t>职业岗位</w:t>
            </w:r>
          </w:p>
        </w:tc>
        <w:tc>
          <w:tcPr>
            <w:tcW w:w="1617" w:type="dxa"/>
            <w:vAlign w:val="center"/>
          </w:tcPr>
          <w:p>
            <w:pPr>
              <w:keepNext w:val="0"/>
              <w:keepLines w:val="0"/>
              <w:pageBreakBefore w:val="0"/>
              <w:kinsoku/>
              <w:wordWrap/>
              <w:overflowPunct/>
              <w:topLinePunct w:val="0"/>
              <w:autoSpaceDE/>
              <w:autoSpaceDN/>
              <w:bidi w:val="0"/>
              <w:spacing w:line="240" w:lineRule="exact"/>
              <w:textAlignment w:val="auto"/>
              <w:rPr>
                <w:rFonts w:hint="eastAsia" w:asciiTheme="majorEastAsia" w:hAnsiTheme="majorEastAsia" w:eastAsiaTheme="majorEastAsia" w:cstheme="majorEastAsia"/>
                <w:b/>
                <w:sz w:val="18"/>
                <w:szCs w:val="18"/>
              </w:rPr>
            </w:pPr>
            <w:r>
              <w:rPr>
                <w:rFonts w:hint="eastAsia" w:asciiTheme="majorEastAsia" w:hAnsiTheme="majorEastAsia" w:eastAsiaTheme="majorEastAsia" w:cstheme="majorEastAsia"/>
                <w:b/>
                <w:sz w:val="18"/>
                <w:szCs w:val="18"/>
              </w:rPr>
              <w:t>岗位描述（典型工作任务）</w:t>
            </w:r>
          </w:p>
        </w:tc>
        <w:tc>
          <w:tcPr>
            <w:tcW w:w="4856" w:type="dxa"/>
            <w:vAlign w:val="center"/>
          </w:tcPr>
          <w:p>
            <w:pPr>
              <w:keepNext w:val="0"/>
              <w:keepLines w:val="0"/>
              <w:pageBreakBefore w:val="0"/>
              <w:kinsoku/>
              <w:wordWrap/>
              <w:overflowPunct/>
              <w:topLinePunct w:val="0"/>
              <w:autoSpaceDE/>
              <w:autoSpaceDN/>
              <w:bidi w:val="0"/>
              <w:spacing w:line="240" w:lineRule="exact"/>
              <w:textAlignment w:val="auto"/>
              <w:rPr>
                <w:rFonts w:hint="eastAsia" w:asciiTheme="majorEastAsia" w:hAnsiTheme="majorEastAsia" w:eastAsiaTheme="majorEastAsia" w:cstheme="majorEastAsia"/>
                <w:b/>
                <w:sz w:val="18"/>
                <w:szCs w:val="18"/>
              </w:rPr>
            </w:pPr>
            <w:r>
              <w:rPr>
                <w:rFonts w:hint="eastAsia" w:asciiTheme="majorEastAsia" w:hAnsiTheme="majorEastAsia" w:eastAsiaTheme="majorEastAsia" w:cstheme="majorEastAsia"/>
                <w:b/>
                <w:sz w:val="18"/>
                <w:szCs w:val="18"/>
              </w:rPr>
              <w:t>职业能力要求</w:t>
            </w:r>
          </w:p>
        </w:tc>
        <w:tc>
          <w:tcPr>
            <w:tcW w:w="1740" w:type="dxa"/>
          </w:tcPr>
          <w:p>
            <w:pPr>
              <w:keepNext w:val="0"/>
              <w:keepLines w:val="0"/>
              <w:pageBreakBefore w:val="0"/>
              <w:kinsoku/>
              <w:wordWrap/>
              <w:overflowPunct/>
              <w:topLinePunct w:val="0"/>
              <w:autoSpaceDE/>
              <w:autoSpaceDN/>
              <w:bidi w:val="0"/>
              <w:spacing w:line="240" w:lineRule="exact"/>
              <w:textAlignment w:val="auto"/>
              <w:rPr>
                <w:rFonts w:hint="eastAsia" w:asciiTheme="majorEastAsia" w:hAnsiTheme="majorEastAsia" w:eastAsiaTheme="majorEastAsia" w:cstheme="majorEastAsia"/>
                <w:b/>
                <w:sz w:val="18"/>
                <w:szCs w:val="18"/>
              </w:rPr>
            </w:pPr>
          </w:p>
          <w:p>
            <w:pPr>
              <w:keepNext w:val="0"/>
              <w:keepLines w:val="0"/>
              <w:pageBreakBefore w:val="0"/>
              <w:kinsoku/>
              <w:wordWrap/>
              <w:overflowPunct/>
              <w:topLinePunct w:val="0"/>
              <w:autoSpaceDE/>
              <w:autoSpaceDN/>
              <w:bidi w:val="0"/>
              <w:spacing w:line="240" w:lineRule="exact"/>
              <w:textAlignment w:val="auto"/>
              <w:rPr>
                <w:rFonts w:hint="eastAsia" w:asciiTheme="majorEastAsia" w:hAnsiTheme="majorEastAsia" w:eastAsiaTheme="majorEastAsia" w:cstheme="majorEastAsia"/>
                <w:b/>
                <w:sz w:val="18"/>
                <w:szCs w:val="18"/>
              </w:rPr>
            </w:pPr>
            <w:r>
              <w:rPr>
                <w:rFonts w:hint="eastAsia" w:asciiTheme="majorEastAsia" w:hAnsiTheme="majorEastAsia" w:eastAsiaTheme="majorEastAsia" w:cstheme="majorEastAsia"/>
                <w:b/>
                <w:sz w:val="18"/>
                <w:szCs w:val="18"/>
              </w:rPr>
              <w:t>相应课程或教学环节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exact"/>
        </w:trPr>
        <w:tc>
          <w:tcPr>
            <w:tcW w:w="327" w:type="dxa"/>
            <w:vAlign w:val="center"/>
          </w:tcPr>
          <w:p>
            <w:pPr>
              <w:keepNext w:val="0"/>
              <w:keepLines w:val="0"/>
              <w:pageBreakBefore w:val="0"/>
              <w:kinsoku/>
              <w:wordWrap/>
              <w:overflowPunct/>
              <w:topLinePunct w:val="0"/>
              <w:autoSpaceDE/>
              <w:autoSpaceDN/>
              <w:bidi w:val="0"/>
              <w:spacing w:line="240" w:lineRule="exact"/>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p>
        </w:tc>
        <w:tc>
          <w:tcPr>
            <w:tcW w:w="665"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药品营销岗位</w:t>
            </w:r>
          </w:p>
        </w:tc>
        <w:tc>
          <w:tcPr>
            <w:tcW w:w="1617"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药品批发</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rPr>
              <w:t>零售</w:t>
            </w:r>
          </w:p>
        </w:tc>
        <w:tc>
          <w:tcPr>
            <w:tcW w:w="4856" w:type="dxa"/>
            <w:vAlign w:val="center"/>
          </w:tcPr>
          <w:p>
            <w:pPr>
              <w:keepNext w:val="0"/>
              <w:keepLines w:val="0"/>
              <w:pageBreakBefore w:val="0"/>
              <w:kinsoku/>
              <w:wordWrap/>
              <w:overflowPunct/>
              <w:topLinePunct w:val="0"/>
              <w:autoSpaceDE/>
              <w:autoSpaceDN/>
              <w:bidi w:val="0"/>
              <w:adjustRightInd w:val="0"/>
              <w:snapToGrid w:val="0"/>
              <w:spacing w:line="240" w:lineRule="exact"/>
              <w:ind w:firstLine="360" w:firstLineChars="200"/>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知识：熟悉药品管理法、消费者权益保护法、反不正当竞争法等法规。熟悉药品成分、功能、作用机理等药学与服务知识，掌握常见药品的作用与适应的常见病，药品不良反应、用药指导，药品信息与储存运输，了解药品陈列摆设的基本要求。熟悉市场与客户需求，具备市场调查与营销策划能力。</w:t>
            </w:r>
          </w:p>
          <w:p>
            <w:pPr>
              <w:keepNext w:val="0"/>
              <w:keepLines w:val="0"/>
              <w:pageBreakBefore w:val="0"/>
              <w:kinsoku/>
              <w:wordWrap/>
              <w:overflowPunct/>
              <w:topLinePunct w:val="0"/>
              <w:autoSpaceDE/>
              <w:autoSpaceDN/>
              <w:bidi w:val="0"/>
              <w:adjustRightInd w:val="0"/>
              <w:snapToGrid w:val="0"/>
              <w:spacing w:line="240" w:lineRule="exact"/>
              <w:ind w:firstLine="360" w:firstLineChars="200"/>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能力：具有一定的医药法律知识。具有药品分类鉴别、储存运输、药理作用及数据处理分析等药品供应管理能力。具备常见病问病给药与处方调配处理能力，具备较强药品推介能力。具有较强的药品营销与策划能力。</w:t>
            </w:r>
          </w:p>
          <w:p>
            <w:pPr>
              <w:keepNext w:val="0"/>
              <w:keepLines w:val="0"/>
              <w:pageBreakBefore w:val="0"/>
              <w:kinsoku/>
              <w:wordWrap/>
              <w:overflowPunct/>
              <w:topLinePunct w:val="0"/>
              <w:autoSpaceDE/>
              <w:autoSpaceDN/>
              <w:bidi w:val="0"/>
              <w:adjustRightInd w:val="0"/>
              <w:snapToGrid w:val="0"/>
              <w:spacing w:line="240" w:lineRule="exact"/>
              <w:ind w:firstLine="360" w:firstLineChars="200"/>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素质：具有团队合作意识、诚信经营意识、创新变革意识，敏锐的市场洞察力、勇于开拓市场意识。</w:t>
            </w:r>
          </w:p>
        </w:tc>
        <w:tc>
          <w:tcPr>
            <w:tcW w:w="1740" w:type="dxa"/>
          </w:tcPr>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药事管理与法规</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药理学</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医药市场营销</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电子商务基础</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药店经营与管理</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新媒体营销</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客户关系管理</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正常人体结构与功能</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临床医学概论</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市场</w:t>
            </w:r>
            <w:r>
              <w:rPr>
                <w:rFonts w:hint="eastAsia" w:asciiTheme="majorEastAsia" w:hAnsiTheme="majorEastAsia" w:eastAsiaTheme="majorEastAsia" w:cstheme="majorEastAsia"/>
                <w:sz w:val="18"/>
                <w:szCs w:val="18"/>
                <w:lang w:eastAsia="zh-CN"/>
              </w:rPr>
              <w:t>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3" w:hRule="exact"/>
        </w:trPr>
        <w:tc>
          <w:tcPr>
            <w:tcW w:w="327" w:type="dxa"/>
            <w:vAlign w:val="center"/>
          </w:tcPr>
          <w:p>
            <w:pPr>
              <w:keepNext w:val="0"/>
              <w:keepLines w:val="0"/>
              <w:pageBreakBefore w:val="0"/>
              <w:kinsoku/>
              <w:wordWrap/>
              <w:overflowPunct/>
              <w:topLinePunct w:val="0"/>
              <w:autoSpaceDE/>
              <w:autoSpaceDN/>
              <w:bidi w:val="0"/>
              <w:adjustRightInd w:val="0"/>
              <w:snapToGrid w:val="0"/>
              <w:spacing w:line="240" w:lineRule="exact"/>
              <w:ind w:firstLine="360" w:firstLineChars="200"/>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2</w:t>
            </w:r>
            <w:r>
              <w:rPr>
                <w:rFonts w:hint="eastAsia" w:asciiTheme="majorEastAsia" w:hAnsiTheme="majorEastAsia" w:eastAsiaTheme="majorEastAsia" w:cstheme="majorEastAsia"/>
                <w:sz w:val="18"/>
                <w:szCs w:val="18"/>
              </w:rPr>
              <w:t>2</w:t>
            </w:r>
          </w:p>
        </w:tc>
        <w:tc>
          <w:tcPr>
            <w:tcW w:w="665"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药品物流岗位</w:t>
            </w:r>
          </w:p>
        </w:tc>
        <w:tc>
          <w:tcPr>
            <w:tcW w:w="1617"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药品仓储、维护与配送</w:t>
            </w:r>
          </w:p>
        </w:tc>
        <w:tc>
          <w:tcPr>
            <w:tcW w:w="4856" w:type="dxa"/>
            <w:vAlign w:val="center"/>
          </w:tcPr>
          <w:p>
            <w:pPr>
              <w:keepNext w:val="0"/>
              <w:keepLines w:val="0"/>
              <w:pageBreakBefore w:val="0"/>
              <w:kinsoku/>
              <w:wordWrap/>
              <w:overflowPunct/>
              <w:topLinePunct w:val="0"/>
              <w:autoSpaceDE/>
              <w:autoSpaceDN/>
              <w:bidi w:val="0"/>
              <w:adjustRightInd w:val="0"/>
              <w:snapToGrid w:val="0"/>
              <w:spacing w:line="240" w:lineRule="exact"/>
              <w:ind w:firstLine="360" w:firstLineChars="200"/>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知识：熟悉现代药品物流管理的基本流程，熟悉药品出入库、定期盘点等知识。熟悉麻醉药品、精神药品、医疗用毒性药品，戒毒药品及其特殊管理要求。熟悉医药商品学的基本常识。</w:t>
            </w:r>
          </w:p>
          <w:p>
            <w:pPr>
              <w:keepNext w:val="0"/>
              <w:keepLines w:val="0"/>
              <w:pageBreakBefore w:val="0"/>
              <w:kinsoku/>
              <w:wordWrap/>
              <w:overflowPunct/>
              <w:topLinePunct w:val="0"/>
              <w:autoSpaceDE/>
              <w:autoSpaceDN/>
              <w:bidi w:val="0"/>
              <w:adjustRightInd w:val="0"/>
              <w:snapToGrid w:val="0"/>
              <w:spacing w:line="240" w:lineRule="exact"/>
              <w:ind w:firstLine="360" w:firstLineChars="200"/>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能力：具备物流仓储作业各环节管理的基本能力。能因药施管，分清重点养护药品、特殊药品的类别与保管要求并建立档案。能从外观及包装判别假劣药品，按规定程序处理不合格药品。能合理设置安全库存，确定库存高、低限。</w:t>
            </w:r>
          </w:p>
          <w:p>
            <w:pPr>
              <w:keepNext w:val="0"/>
              <w:keepLines w:val="0"/>
              <w:pageBreakBefore w:val="0"/>
              <w:kinsoku/>
              <w:wordWrap/>
              <w:overflowPunct/>
              <w:topLinePunct w:val="0"/>
              <w:autoSpaceDE/>
              <w:autoSpaceDN/>
              <w:bidi w:val="0"/>
              <w:adjustRightInd w:val="0"/>
              <w:snapToGrid w:val="0"/>
              <w:spacing w:line="240" w:lineRule="exact"/>
              <w:ind w:firstLine="360" w:firstLineChars="200"/>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素质：具有团队合作意识、诚信经营意识、创新变革意识，敏锐的市场洞察力、勇于开拓市场意识。</w:t>
            </w:r>
          </w:p>
          <w:p>
            <w:pPr>
              <w:keepNext w:val="0"/>
              <w:keepLines w:val="0"/>
              <w:pageBreakBefore w:val="0"/>
              <w:kinsoku/>
              <w:wordWrap/>
              <w:overflowPunct/>
              <w:topLinePunct w:val="0"/>
              <w:autoSpaceDE/>
              <w:autoSpaceDN/>
              <w:bidi w:val="0"/>
              <w:adjustRightInd w:val="0"/>
              <w:snapToGrid w:val="0"/>
              <w:spacing w:line="240" w:lineRule="exact"/>
              <w:ind w:firstLine="360" w:firstLineChars="200"/>
              <w:textAlignment w:val="auto"/>
              <w:outlineLvl w:val="2"/>
              <w:rPr>
                <w:rFonts w:hint="eastAsia" w:asciiTheme="majorEastAsia" w:hAnsiTheme="majorEastAsia" w:eastAsiaTheme="majorEastAsia" w:cstheme="majorEastAsia"/>
                <w:sz w:val="18"/>
                <w:szCs w:val="18"/>
              </w:rPr>
            </w:pPr>
          </w:p>
        </w:tc>
        <w:tc>
          <w:tcPr>
            <w:tcW w:w="1740" w:type="dxa"/>
          </w:tcPr>
          <w:p>
            <w:pPr>
              <w:keepNext w:val="0"/>
              <w:keepLines w:val="0"/>
              <w:pageBreakBefore w:val="0"/>
              <w:kinsoku/>
              <w:wordWrap/>
              <w:overflowPunct/>
              <w:topLinePunct w:val="0"/>
              <w:autoSpaceDE/>
              <w:autoSpaceDN/>
              <w:bidi w:val="0"/>
              <w:adjustRightInd w:val="0"/>
              <w:snapToGrid w:val="0"/>
              <w:spacing w:line="240" w:lineRule="exact"/>
              <w:ind w:firstLine="360" w:firstLineChars="200"/>
              <w:textAlignment w:val="auto"/>
              <w:outlineLvl w:val="2"/>
              <w:rPr>
                <w:rFonts w:hint="eastAsia" w:asciiTheme="majorEastAsia" w:hAnsiTheme="majorEastAsia" w:eastAsiaTheme="majorEastAsia" w:cstheme="majorEastAsia"/>
                <w:sz w:val="18"/>
                <w:szCs w:val="18"/>
              </w:rPr>
            </w:pP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物流管理</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药店经营与管理</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药品质量管理</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电子商务基础</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会计学基础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exact"/>
        </w:trPr>
        <w:tc>
          <w:tcPr>
            <w:tcW w:w="327" w:type="dxa"/>
            <w:vAlign w:val="center"/>
          </w:tcPr>
          <w:p>
            <w:pPr>
              <w:keepNext w:val="0"/>
              <w:keepLines w:val="0"/>
              <w:pageBreakBefore w:val="0"/>
              <w:kinsoku/>
              <w:wordWrap/>
              <w:overflowPunct/>
              <w:topLinePunct w:val="0"/>
              <w:autoSpaceDE/>
              <w:autoSpaceDN/>
              <w:bidi w:val="0"/>
              <w:adjustRightInd w:val="0"/>
              <w:snapToGrid w:val="0"/>
              <w:spacing w:line="240" w:lineRule="exact"/>
              <w:ind w:firstLine="360" w:firstLineChars="200"/>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3</w:t>
            </w:r>
            <w:r>
              <w:rPr>
                <w:rFonts w:hint="eastAsia" w:asciiTheme="majorEastAsia" w:hAnsiTheme="majorEastAsia" w:eastAsiaTheme="majorEastAsia" w:cstheme="majorEastAsia"/>
                <w:sz w:val="18"/>
                <w:szCs w:val="18"/>
              </w:rPr>
              <w:t>3</w:t>
            </w:r>
          </w:p>
        </w:tc>
        <w:tc>
          <w:tcPr>
            <w:tcW w:w="665"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药品电子商务岗位</w:t>
            </w:r>
          </w:p>
        </w:tc>
        <w:tc>
          <w:tcPr>
            <w:tcW w:w="1617"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药品电商平台</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rPr>
              <w:t>医院以及医药管理部门从事药品网上交易及管理</w:t>
            </w:r>
          </w:p>
        </w:tc>
        <w:tc>
          <w:tcPr>
            <w:tcW w:w="4856" w:type="dxa"/>
            <w:vAlign w:val="center"/>
          </w:tcPr>
          <w:p>
            <w:pPr>
              <w:keepNext w:val="0"/>
              <w:keepLines w:val="0"/>
              <w:pageBreakBefore w:val="0"/>
              <w:kinsoku/>
              <w:wordWrap/>
              <w:overflowPunct/>
              <w:topLinePunct w:val="0"/>
              <w:autoSpaceDE/>
              <w:autoSpaceDN/>
              <w:bidi w:val="0"/>
              <w:adjustRightInd w:val="0"/>
              <w:snapToGrid w:val="0"/>
              <w:spacing w:line="240" w:lineRule="exact"/>
              <w:ind w:firstLine="360" w:firstLineChars="200"/>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知识：熟悉药品管理法、消费者权益保护法、反不正当竞争法、产品质量法及劳动法等法规。熟悉电子商务基础知识、互联网应用知识。熟悉网页设计与制作，熟悉网店运营。熟悉电商CRM系统的构建与管理。</w:t>
            </w:r>
          </w:p>
          <w:p>
            <w:pPr>
              <w:keepNext w:val="0"/>
              <w:keepLines w:val="0"/>
              <w:pageBreakBefore w:val="0"/>
              <w:kinsoku/>
              <w:wordWrap/>
              <w:overflowPunct/>
              <w:topLinePunct w:val="0"/>
              <w:autoSpaceDE/>
              <w:autoSpaceDN/>
              <w:bidi w:val="0"/>
              <w:adjustRightInd w:val="0"/>
              <w:snapToGrid w:val="0"/>
              <w:spacing w:line="240" w:lineRule="exact"/>
              <w:ind w:firstLine="360" w:firstLineChars="200"/>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能力：具有一定的医药法律知识，具有网站维护基本能力，能进行网页制作，利用网络进行药品营销。</w:t>
            </w:r>
          </w:p>
          <w:p>
            <w:pPr>
              <w:keepNext w:val="0"/>
              <w:keepLines w:val="0"/>
              <w:pageBreakBefore w:val="0"/>
              <w:kinsoku/>
              <w:wordWrap/>
              <w:overflowPunct/>
              <w:topLinePunct w:val="0"/>
              <w:autoSpaceDE/>
              <w:autoSpaceDN/>
              <w:bidi w:val="0"/>
              <w:adjustRightInd w:val="0"/>
              <w:snapToGrid w:val="0"/>
              <w:spacing w:line="240" w:lineRule="exact"/>
              <w:ind w:firstLine="360" w:firstLineChars="200"/>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素质：良好的职业道德、创新精神、有吃苦耐劳精神。</w:t>
            </w:r>
          </w:p>
        </w:tc>
        <w:tc>
          <w:tcPr>
            <w:tcW w:w="1740" w:type="dxa"/>
          </w:tcPr>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药事管理与法规</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电子商务基础</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网店运营与维护</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大数据营销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exact"/>
        </w:trPr>
        <w:tc>
          <w:tcPr>
            <w:tcW w:w="327" w:type="dxa"/>
            <w:vAlign w:val="center"/>
          </w:tcPr>
          <w:p>
            <w:pPr>
              <w:keepNext w:val="0"/>
              <w:keepLines w:val="0"/>
              <w:pageBreakBefore w:val="0"/>
              <w:kinsoku/>
              <w:wordWrap/>
              <w:overflowPunct/>
              <w:topLinePunct w:val="0"/>
              <w:autoSpaceDE/>
              <w:autoSpaceDN/>
              <w:bidi w:val="0"/>
              <w:adjustRightInd w:val="0"/>
              <w:snapToGrid w:val="0"/>
              <w:spacing w:line="240" w:lineRule="exact"/>
              <w:ind w:firstLine="360" w:firstLineChars="200"/>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4</w:t>
            </w:r>
            <w:r>
              <w:rPr>
                <w:rFonts w:hint="eastAsia" w:asciiTheme="majorEastAsia" w:hAnsiTheme="majorEastAsia" w:eastAsiaTheme="majorEastAsia" w:cstheme="majorEastAsia"/>
                <w:sz w:val="18"/>
                <w:szCs w:val="18"/>
              </w:rPr>
              <w:t>4</w:t>
            </w:r>
          </w:p>
        </w:tc>
        <w:tc>
          <w:tcPr>
            <w:tcW w:w="665"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rPr>
              <w:t>药店管理</w:t>
            </w:r>
            <w:r>
              <w:rPr>
                <w:rFonts w:hint="eastAsia" w:asciiTheme="majorEastAsia" w:hAnsiTheme="majorEastAsia" w:eastAsiaTheme="majorEastAsia" w:cstheme="majorEastAsia"/>
                <w:sz w:val="18"/>
                <w:szCs w:val="18"/>
              </w:rPr>
              <w:t>岗位</w:t>
            </w:r>
          </w:p>
        </w:tc>
        <w:tc>
          <w:tcPr>
            <w:tcW w:w="1617" w:type="dxa"/>
            <w:vAlign w:val="center"/>
          </w:tcPr>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药品销售管理、药品质量管理、药品采购管理、药品养护管理等企业中高层管理岗位</w:t>
            </w:r>
          </w:p>
        </w:tc>
        <w:tc>
          <w:tcPr>
            <w:tcW w:w="4856" w:type="dxa"/>
            <w:vAlign w:val="center"/>
          </w:tcPr>
          <w:p>
            <w:pPr>
              <w:keepNext w:val="0"/>
              <w:keepLines w:val="0"/>
              <w:pageBreakBefore w:val="0"/>
              <w:kinsoku/>
              <w:wordWrap/>
              <w:overflowPunct/>
              <w:topLinePunct w:val="0"/>
              <w:autoSpaceDE/>
              <w:autoSpaceDN/>
              <w:bidi w:val="0"/>
              <w:adjustRightInd w:val="0"/>
              <w:snapToGrid w:val="0"/>
              <w:spacing w:line="240" w:lineRule="exact"/>
              <w:ind w:firstLine="360" w:firstLineChars="200"/>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知识：熟悉药品管理法、消费者权益保护法、反不正当竞争法、产品质量法及劳动法等法规。熟悉GMP认证、评定标准，熟悉企业生产管理基本原则与要求。熟悉高效管理的基本原则与方法，了解市场开拓、营销策划的基本方法。熟悉财务会计、财务管理知识及软件运用</w:t>
            </w:r>
          </w:p>
          <w:p>
            <w:pPr>
              <w:keepNext w:val="0"/>
              <w:keepLines w:val="0"/>
              <w:pageBreakBefore w:val="0"/>
              <w:kinsoku/>
              <w:wordWrap/>
              <w:overflowPunct/>
              <w:topLinePunct w:val="0"/>
              <w:autoSpaceDE/>
              <w:autoSpaceDN/>
              <w:bidi w:val="0"/>
              <w:adjustRightInd w:val="0"/>
              <w:snapToGrid w:val="0"/>
              <w:spacing w:line="240" w:lineRule="exact"/>
              <w:ind w:firstLine="360" w:firstLineChars="200"/>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能力：具有一定的医药法律知识。具有一定经济核算能力及销售团队管理能力。</w:t>
            </w:r>
          </w:p>
          <w:p>
            <w:pPr>
              <w:keepNext w:val="0"/>
              <w:keepLines w:val="0"/>
              <w:pageBreakBefore w:val="0"/>
              <w:kinsoku/>
              <w:wordWrap/>
              <w:overflowPunct/>
              <w:topLinePunct w:val="0"/>
              <w:autoSpaceDE/>
              <w:autoSpaceDN/>
              <w:bidi w:val="0"/>
              <w:adjustRightInd w:val="0"/>
              <w:snapToGrid w:val="0"/>
              <w:spacing w:line="240" w:lineRule="exact"/>
              <w:ind w:firstLine="360" w:firstLineChars="200"/>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素质：具有团队合作意识、创新变革意识，敏锐的市场洞察力、勇于开拓市场。</w:t>
            </w:r>
          </w:p>
        </w:tc>
        <w:tc>
          <w:tcPr>
            <w:tcW w:w="1740" w:type="dxa"/>
          </w:tcPr>
          <w:p>
            <w:pPr>
              <w:keepNext w:val="0"/>
              <w:keepLines w:val="0"/>
              <w:pageBreakBefore w:val="0"/>
              <w:kinsoku/>
              <w:wordWrap/>
              <w:overflowPunct/>
              <w:topLinePunct w:val="0"/>
              <w:autoSpaceDE/>
              <w:autoSpaceDN/>
              <w:bidi w:val="0"/>
              <w:adjustRightInd w:val="0"/>
              <w:snapToGrid w:val="0"/>
              <w:spacing w:line="240" w:lineRule="exact"/>
              <w:ind w:firstLine="360" w:firstLineChars="200"/>
              <w:textAlignment w:val="auto"/>
              <w:outlineLvl w:val="2"/>
              <w:rPr>
                <w:rFonts w:hint="eastAsia" w:asciiTheme="majorEastAsia" w:hAnsiTheme="majorEastAsia" w:eastAsiaTheme="majorEastAsia" w:cstheme="majorEastAsia"/>
                <w:sz w:val="18"/>
                <w:szCs w:val="18"/>
              </w:rPr>
            </w:pP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药事管理与法规</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电子商务基础</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rPr>
              <w:t>经济学</w:t>
            </w:r>
            <w:r>
              <w:rPr>
                <w:rFonts w:hint="eastAsia" w:asciiTheme="majorEastAsia" w:hAnsiTheme="majorEastAsia" w:eastAsiaTheme="majorEastAsia" w:cstheme="majorEastAsia"/>
                <w:sz w:val="18"/>
                <w:szCs w:val="18"/>
                <w:lang w:eastAsia="zh-CN"/>
              </w:rPr>
              <w:t>基础</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管理学</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药店经营与管理</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rPr>
              <w:t>医药</w:t>
            </w:r>
            <w:r>
              <w:rPr>
                <w:rFonts w:hint="eastAsia" w:asciiTheme="majorEastAsia" w:hAnsiTheme="majorEastAsia" w:eastAsiaTheme="majorEastAsia" w:cstheme="majorEastAsia"/>
                <w:sz w:val="18"/>
                <w:szCs w:val="18"/>
              </w:rPr>
              <w:t>市场营销</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会计学基础</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人力资源管理</w:t>
            </w:r>
          </w:p>
          <w:p>
            <w:pPr>
              <w:keepNext w:val="0"/>
              <w:keepLines w:val="0"/>
              <w:pageBreakBefore w:val="0"/>
              <w:kinsoku/>
              <w:wordWrap/>
              <w:overflowPunct/>
              <w:topLinePunct w:val="0"/>
              <w:autoSpaceDE/>
              <w:autoSpaceDN/>
              <w:bidi w:val="0"/>
              <w:adjustRightInd w:val="0"/>
              <w:snapToGrid w:val="0"/>
              <w:spacing w:line="240" w:lineRule="exact"/>
              <w:textAlignment w:val="auto"/>
              <w:outlineLvl w:val="2"/>
              <w:rPr>
                <w:rFonts w:hint="eastAsia" w:asciiTheme="majorEastAsia" w:hAnsiTheme="majorEastAsia" w:eastAsiaTheme="majorEastAsia" w:cstheme="majorEastAsia"/>
                <w:color w:val="000000"/>
                <w:sz w:val="18"/>
                <w:szCs w:val="18"/>
                <w:lang w:eastAsia="zh-CN"/>
              </w:rPr>
            </w:pPr>
            <w:r>
              <w:rPr>
                <w:rFonts w:hint="eastAsia" w:asciiTheme="majorEastAsia" w:hAnsiTheme="majorEastAsia" w:eastAsiaTheme="majorEastAsia" w:cstheme="majorEastAsia"/>
                <w:sz w:val="18"/>
                <w:szCs w:val="18"/>
                <w:lang w:eastAsia="zh-CN"/>
              </w:rPr>
              <w:t>统计学</w:t>
            </w:r>
          </w:p>
        </w:tc>
      </w:tr>
    </w:tbl>
    <w:p>
      <w:pPr>
        <w:pStyle w:val="22"/>
        <w:keepNext w:val="0"/>
        <w:keepLines w:val="0"/>
        <w:widowControl w:val="0"/>
        <w:shd w:val="clear" w:color="auto" w:fill="auto"/>
        <w:bidi w:val="0"/>
        <w:spacing w:before="0" w:after="300" w:line="360" w:lineRule="auto"/>
        <w:ind w:left="0" w:right="0" w:firstLine="440"/>
        <w:jc w:val="left"/>
        <w:rPr>
          <w:color w:val="000000"/>
          <w:spacing w:val="0"/>
          <w:w w:val="100"/>
          <w:position w:val="0"/>
          <w:sz w:val="21"/>
          <w:szCs w:val="21"/>
          <w:lang w:val="zh-CN" w:eastAsia="zh-CN" w:bidi="zh-CN"/>
        </w:rPr>
      </w:pPr>
      <w:r>
        <w:rPr>
          <w:color w:val="000000"/>
          <w:spacing w:val="0"/>
          <w:w w:val="100"/>
          <w:position w:val="0"/>
          <w:sz w:val="21"/>
          <w:szCs w:val="21"/>
        </w:rPr>
        <w:t>注：药品经营与管理涉及批发业和零售业中的医药相关</w:t>
      </w:r>
      <w:r>
        <w:rPr>
          <w:color w:val="000000"/>
          <w:spacing w:val="0"/>
          <w:w w:val="100"/>
          <w:position w:val="0"/>
          <w:sz w:val="21"/>
          <w:szCs w:val="21"/>
          <w:lang w:val="zh-CN" w:eastAsia="zh-CN" w:bidi="zh-CN"/>
        </w:rPr>
        <w:t>岗位群</w:t>
      </w:r>
    </w:p>
    <w:p>
      <w:pPr>
        <w:keepNext w:val="0"/>
        <w:keepLines w:val="0"/>
        <w:widowControl/>
        <w:suppressLineNumbers w:val="0"/>
        <w:spacing w:line="360" w:lineRule="auto"/>
        <w:jc w:val="left"/>
      </w:pPr>
      <w:r>
        <w:rPr>
          <w:rFonts w:hint="eastAsia" w:ascii="宋体" w:hAnsi="宋体" w:eastAsia="宋体" w:cs="宋体"/>
          <w:b/>
          <w:color w:val="000000"/>
          <w:kern w:val="0"/>
          <w:sz w:val="21"/>
          <w:szCs w:val="21"/>
          <w:lang w:val="en-US" w:eastAsia="zh-CN" w:bidi="ar"/>
        </w:rPr>
        <w:t xml:space="preserve">（三）职业资格证书要求（可选）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本专业职业资格证书要求如表 </w:t>
      </w:r>
      <w:r>
        <w:rPr>
          <w:rFonts w:ascii="Calibri" w:hAnsi="Calibri" w:eastAsia="宋体" w:cs="Calibri"/>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 xml:space="preserve">所示。 </w:t>
      </w:r>
    </w:p>
    <w:p>
      <w:pPr>
        <w:keepNext w:val="0"/>
        <w:keepLines w:val="0"/>
        <w:widowControl/>
        <w:suppressLineNumbers w:val="0"/>
        <w:ind w:firstLine="1988" w:firstLineChars="1100"/>
        <w:jc w:val="left"/>
        <w:rPr>
          <w:rFonts w:hint="eastAsia" w:ascii="宋体" w:hAnsi="宋体" w:eastAsia="宋体" w:cs="宋体"/>
          <w:b/>
          <w:color w:val="000000"/>
          <w:kern w:val="0"/>
          <w:sz w:val="18"/>
          <w:szCs w:val="18"/>
          <w:lang w:val="en-US" w:eastAsia="zh-CN" w:bidi="ar"/>
        </w:rPr>
      </w:pPr>
      <w:r>
        <w:rPr>
          <w:rFonts w:hint="eastAsia" w:ascii="宋体" w:hAnsi="宋体" w:eastAsia="宋体" w:cs="宋体"/>
          <w:b/>
          <w:color w:val="000000"/>
          <w:kern w:val="0"/>
          <w:sz w:val="18"/>
          <w:szCs w:val="18"/>
          <w:lang w:val="en-US" w:eastAsia="zh-CN" w:bidi="ar"/>
        </w:rPr>
        <w:t xml:space="preserve">表 </w:t>
      </w:r>
      <w:r>
        <w:rPr>
          <w:rFonts w:ascii="Calibri" w:hAnsi="Calibri" w:eastAsia="宋体" w:cs="Calibri"/>
          <w:b/>
          <w:color w:val="000000"/>
          <w:kern w:val="0"/>
          <w:sz w:val="18"/>
          <w:szCs w:val="18"/>
          <w:lang w:val="en-US" w:eastAsia="zh-CN" w:bidi="ar"/>
        </w:rPr>
        <w:t xml:space="preserve">3 </w:t>
      </w:r>
      <w:r>
        <w:rPr>
          <w:rFonts w:hint="eastAsia" w:ascii="宋体" w:hAnsi="宋体" w:eastAsia="宋体" w:cs="宋体"/>
          <w:b/>
          <w:color w:val="000000"/>
          <w:kern w:val="0"/>
          <w:sz w:val="18"/>
          <w:szCs w:val="18"/>
          <w:lang w:val="en-US" w:eastAsia="zh-CN" w:bidi="ar"/>
        </w:rPr>
        <w:t>本专业职业资格证书要求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780"/>
        <w:gridCol w:w="2832"/>
        <w:gridCol w:w="2424"/>
        <w:gridCol w:w="756"/>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pPr>
              <w:keepNext w:val="0"/>
              <w:keepLines w:val="0"/>
              <w:widowControl/>
              <w:suppressLineNumbers w:val="0"/>
              <w:jc w:val="left"/>
              <w:rPr>
                <w:rFonts w:hint="eastAsia" w:ascii="宋体" w:hAnsi="宋体" w:eastAsia="宋体" w:cs="宋体"/>
                <w:b/>
                <w:color w:val="000000"/>
                <w:kern w:val="0"/>
                <w:sz w:val="18"/>
                <w:szCs w:val="18"/>
                <w:vertAlign w:val="baseline"/>
                <w:lang w:val="en-US" w:eastAsia="zh-CN" w:bidi="ar"/>
              </w:rPr>
            </w:pPr>
            <w:r>
              <w:rPr>
                <w:rFonts w:hint="eastAsia" w:ascii="宋体" w:hAnsi="宋体" w:eastAsia="宋体" w:cs="宋体"/>
                <w:b/>
                <w:color w:val="000000"/>
                <w:kern w:val="0"/>
                <w:sz w:val="18"/>
                <w:szCs w:val="18"/>
                <w:vertAlign w:val="baseline"/>
                <w:lang w:val="en-US" w:eastAsia="zh-CN" w:bidi="ar"/>
              </w:rPr>
              <w:t>序号</w:t>
            </w:r>
          </w:p>
        </w:tc>
        <w:tc>
          <w:tcPr>
            <w:tcW w:w="780" w:type="dxa"/>
          </w:tcPr>
          <w:p>
            <w:pPr>
              <w:keepNext w:val="0"/>
              <w:keepLines w:val="0"/>
              <w:widowControl/>
              <w:suppressLineNumbers w:val="0"/>
              <w:jc w:val="left"/>
              <w:rPr>
                <w:rFonts w:hint="eastAsia" w:ascii="宋体" w:hAnsi="宋体" w:eastAsia="宋体" w:cs="宋体"/>
                <w:b/>
                <w:color w:val="000000"/>
                <w:kern w:val="0"/>
                <w:sz w:val="18"/>
                <w:szCs w:val="18"/>
                <w:vertAlign w:val="baseline"/>
                <w:lang w:val="en-US" w:eastAsia="zh-CN" w:bidi="ar"/>
              </w:rPr>
            </w:pPr>
            <w:r>
              <w:rPr>
                <w:rFonts w:hint="eastAsia" w:ascii="宋体" w:hAnsi="宋体" w:eastAsia="宋体" w:cs="宋体"/>
                <w:b/>
                <w:color w:val="000000"/>
                <w:kern w:val="0"/>
                <w:sz w:val="18"/>
                <w:szCs w:val="18"/>
                <w:vertAlign w:val="baseline"/>
                <w:lang w:val="en-US" w:eastAsia="zh-CN" w:bidi="ar"/>
              </w:rPr>
              <w:t>类别</w:t>
            </w:r>
          </w:p>
        </w:tc>
        <w:tc>
          <w:tcPr>
            <w:tcW w:w="2832" w:type="dxa"/>
          </w:tcPr>
          <w:p>
            <w:pPr>
              <w:keepNext w:val="0"/>
              <w:keepLines w:val="0"/>
              <w:widowControl/>
              <w:suppressLineNumbers w:val="0"/>
              <w:ind w:firstLine="904" w:firstLineChars="500"/>
              <w:jc w:val="left"/>
              <w:rPr>
                <w:rFonts w:hint="eastAsia" w:ascii="宋体" w:hAnsi="宋体" w:eastAsia="宋体" w:cs="宋体"/>
                <w:b/>
                <w:color w:val="000000"/>
                <w:kern w:val="0"/>
                <w:sz w:val="18"/>
                <w:szCs w:val="18"/>
                <w:vertAlign w:val="baseline"/>
                <w:lang w:val="en-US" w:eastAsia="zh-CN" w:bidi="ar"/>
              </w:rPr>
            </w:pPr>
            <w:r>
              <w:rPr>
                <w:rFonts w:hint="eastAsia" w:ascii="宋体" w:hAnsi="宋体" w:eastAsia="宋体" w:cs="宋体"/>
                <w:b/>
                <w:color w:val="000000"/>
                <w:kern w:val="0"/>
                <w:sz w:val="18"/>
                <w:szCs w:val="18"/>
                <w:lang w:val="en-US" w:eastAsia="zh-CN" w:bidi="ar"/>
              </w:rPr>
              <w:t xml:space="preserve">证书名称 </w:t>
            </w:r>
          </w:p>
        </w:tc>
        <w:tc>
          <w:tcPr>
            <w:tcW w:w="2424" w:type="dxa"/>
          </w:tcPr>
          <w:p>
            <w:pPr>
              <w:keepNext w:val="0"/>
              <w:keepLines w:val="0"/>
              <w:widowControl/>
              <w:suppressLineNumbers w:val="0"/>
              <w:ind w:firstLine="361" w:firstLineChars="200"/>
              <w:jc w:val="left"/>
              <w:rPr>
                <w:rFonts w:hint="eastAsia" w:ascii="宋体" w:hAnsi="宋体" w:eastAsia="宋体" w:cs="宋体"/>
                <w:b/>
                <w:color w:val="000000"/>
                <w:kern w:val="0"/>
                <w:sz w:val="18"/>
                <w:szCs w:val="18"/>
                <w:vertAlign w:val="baseline"/>
                <w:lang w:val="en-US" w:eastAsia="zh-CN" w:bidi="ar"/>
              </w:rPr>
            </w:pPr>
            <w:r>
              <w:rPr>
                <w:rFonts w:hint="eastAsia" w:ascii="宋体" w:hAnsi="宋体" w:eastAsia="宋体" w:cs="宋体"/>
                <w:b/>
                <w:color w:val="000000"/>
                <w:kern w:val="0"/>
                <w:sz w:val="18"/>
                <w:szCs w:val="18"/>
                <w:lang w:val="en-US" w:eastAsia="zh-CN" w:bidi="ar"/>
              </w:rPr>
              <w:t>颁证单位</w:t>
            </w:r>
          </w:p>
        </w:tc>
        <w:tc>
          <w:tcPr>
            <w:tcW w:w="756" w:type="dxa"/>
          </w:tcPr>
          <w:p>
            <w:pPr>
              <w:keepNext w:val="0"/>
              <w:keepLines w:val="0"/>
              <w:widowControl/>
              <w:suppressLineNumbers w:val="0"/>
              <w:jc w:val="center"/>
              <w:rPr>
                <w:rFonts w:hint="eastAsia" w:ascii="宋体" w:hAnsi="宋体" w:eastAsia="宋体" w:cs="宋体"/>
                <w:b/>
                <w:color w:val="000000"/>
                <w:kern w:val="0"/>
                <w:sz w:val="18"/>
                <w:szCs w:val="18"/>
                <w:vertAlign w:val="baseline"/>
                <w:lang w:val="en-US" w:eastAsia="zh-CN" w:bidi="ar"/>
              </w:rPr>
            </w:pPr>
            <w:r>
              <w:rPr>
                <w:rFonts w:hint="eastAsia" w:ascii="宋体" w:hAnsi="宋体" w:eastAsia="宋体" w:cs="宋体"/>
                <w:b/>
                <w:color w:val="000000"/>
                <w:kern w:val="0"/>
                <w:sz w:val="18"/>
                <w:szCs w:val="18"/>
                <w:lang w:val="en-US" w:eastAsia="zh-CN" w:bidi="ar"/>
              </w:rPr>
              <w:t>等级</w:t>
            </w:r>
          </w:p>
        </w:tc>
        <w:tc>
          <w:tcPr>
            <w:tcW w:w="1565" w:type="dxa"/>
          </w:tcPr>
          <w:p>
            <w:pPr>
              <w:keepNext w:val="0"/>
              <w:keepLines w:val="0"/>
              <w:widowControl/>
              <w:suppressLineNumbers w:val="0"/>
              <w:ind w:firstLine="361" w:firstLineChars="200"/>
              <w:jc w:val="both"/>
              <w:rPr>
                <w:rFonts w:hint="eastAsia" w:ascii="宋体" w:hAnsi="宋体" w:eastAsia="宋体" w:cs="宋体"/>
                <w:b/>
                <w:color w:val="000000"/>
                <w:kern w:val="0"/>
                <w:sz w:val="18"/>
                <w:szCs w:val="18"/>
                <w:vertAlign w:val="baseline"/>
                <w:lang w:val="en-US" w:eastAsia="zh-CN" w:bidi="ar"/>
              </w:rPr>
            </w:pPr>
            <w:r>
              <w:rPr>
                <w:rFonts w:hint="eastAsia" w:ascii="宋体" w:hAnsi="宋体" w:eastAsia="宋体" w:cs="宋体"/>
                <w:b/>
                <w:color w:val="000000"/>
                <w:kern w:val="0"/>
                <w:sz w:val="18"/>
                <w:szCs w:val="18"/>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46" w:type="dxa"/>
          </w:tcPr>
          <w:p>
            <w:pPr>
              <w:keepNext w:val="0"/>
              <w:keepLines w:val="0"/>
              <w:widowControl/>
              <w:suppressLineNumbers w:val="0"/>
              <w:jc w:val="left"/>
              <w:rPr>
                <w:rFonts w:hint="default" w:ascii="宋体" w:hAnsi="宋体" w:eastAsia="宋体" w:cs="宋体"/>
                <w:b/>
                <w:color w:val="000000"/>
                <w:kern w:val="0"/>
                <w:sz w:val="18"/>
                <w:szCs w:val="18"/>
                <w:vertAlign w:val="baseline"/>
                <w:lang w:val="en-US" w:eastAsia="zh-CN" w:bidi="ar"/>
              </w:rPr>
            </w:pPr>
            <w:r>
              <w:rPr>
                <w:rFonts w:hint="eastAsia" w:ascii="宋体" w:hAnsi="宋体" w:eastAsia="宋体" w:cs="宋体"/>
                <w:b/>
                <w:color w:val="000000"/>
                <w:kern w:val="0"/>
                <w:sz w:val="18"/>
                <w:szCs w:val="18"/>
                <w:vertAlign w:val="baseline"/>
                <w:lang w:val="en-US" w:eastAsia="zh-CN" w:bidi="ar"/>
              </w:rPr>
              <w:t>1</w:t>
            </w:r>
          </w:p>
        </w:tc>
        <w:tc>
          <w:tcPr>
            <w:tcW w:w="780" w:type="dxa"/>
            <w:vMerge w:val="restart"/>
          </w:tcPr>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基本能</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力证书</w:t>
            </w:r>
          </w:p>
          <w:p>
            <w:pPr>
              <w:keepNext w:val="0"/>
              <w:keepLines w:val="0"/>
              <w:widowControl/>
              <w:suppressLineNumbers w:val="0"/>
              <w:jc w:val="left"/>
              <w:rPr>
                <w:rFonts w:hint="eastAsia" w:ascii="宋体" w:hAnsi="宋体" w:eastAsia="宋体" w:cs="宋体"/>
                <w:b/>
                <w:color w:val="000000"/>
                <w:kern w:val="0"/>
                <w:sz w:val="18"/>
                <w:szCs w:val="18"/>
                <w:vertAlign w:val="baseline"/>
                <w:lang w:val="en-US" w:eastAsia="zh-CN" w:bidi="ar"/>
              </w:rPr>
            </w:pPr>
          </w:p>
        </w:tc>
        <w:tc>
          <w:tcPr>
            <w:tcW w:w="2832" w:type="dxa"/>
          </w:tcPr>
          <w:p>
            <w:pPr>
              <w:keepNext w:val="0"/>
              <w:keepLines w:val="0"/>
              <w:widowControl/>
              <w:suppressLineNumbers w:val="0"/>
              <w:jc w:val="center"/>
              <w:rPr>
                <w:rFonts w:hint="eastAsia" w:ascii="宋体" w:hAnsi="宋体" w:eastAsia="宋体" w:cs="宋体"/>
                <w:b/>
                <w:color w:val="000000"/>
                <w:kern w:val="0"/>
                <w:sz w:val="18"/>
                <w:szCs w:val="18"/>
                <w:vertAlign w:val="baseline"/>
                <w:lang w:val="en-US" w:eastAsia="zh-CN" w:bidi="ar"/>
              </w:rPr>
            </w:pPr>
            <w:r>
              <w:rPr>
                <w:rFonts w:hint="eastAsia" w:ascii="宋体" w:hAnsi="宋体" w:eastAsia="宋体" w:cs="宋体"/>
                <w:color w:val="000000"/>
                <w:kern w:val="0"/>
                <w:sz w:val="18"/>
                <w:szCs w:val="18"/>
                <w:lang w:val="en-US" w:eastAsia="zh-CN" w:bidi="ar"/>
              </w:rPr>
              <w:t>福建省高校计算机一级考试证书</w:t>
            </w:r>
          </w:p>
        </w:tc>
        <w:tc>
          <w:tcPr>
            <w:tcW w:w="2424" w:type="dxa"/>
          </w:tcPr>
          <w:p>
            <w:pPr>
              <w:keepNext w:val="0"/>
              <w:keepLines w:val="0"/>
              <w:widowControl/>
              <w:suppressLineNumbers w:val="0"/>
              <w:jc w:val="center"/>
              <w:rPr>
                <w:rFonts w:hint="eastAsia" w:ascii="宋体" w:hAnsi="宋体" w:eastAsia="宋体" w:cs="宋体"/>
                <w:b/>
                <w:color w:val="000000"/>
                <w:kern w:val="0"/>
                <w:sz w:val="18"/>
                <w:szCs w:val="18"/>
                <w:vertAlign w:val="baseline"/>
                <w:lang w:val="en-US" w:eastAsia="zh-CN" w:bidi="ar"/>
              </w:rPr>
            </w:pPr>
            <w:r>
              <w:rPr>
                <w:rFonts w:hint="eastAsia" w:ascii="宋体" w:hAnsi="宋体" w:eastAsia="宋体" w:cs="宋体"/>
                <w:color w:val="000000"/>
                <w:kern w:val="0"/>
                <w:sz w:val="18"/>
                <w:szCs w:val="18"/>
                <w:lang w:val="en-US" w:eastAsia="zh-CN" w:bidi="ar"/>
              </w:rPr>
              <w:t>教育部考试中心</w:t>
            </w:r>
          </w:p>
        </w:tc>
        <w:tc>
          <w:tcPr>
            <w:tcW w:w="756" w:type="dxa"/>
          </w:tcPr>
          <w:p>
            <w:pPr>
              <w:keepNext w:val="0"/>
              <w:keepLines w:val="0"/>
              <w:widowControl/>
              <w:suppressLineNumbers w:val="0"/>
              <w:jc w:val="center"/>
              <w:rPr>
                <w:rFonts w:hint="eastAsia" w:ascii="宋体" w:hAnsi="宋体" w:eastAsia="宋体" w:cs="宋体"/>
                <w:b/>
                <w:color w:val="000000"/>
                <w:kern w:val="0"/>
                <w:sz w:val="18"/>
                <w:szCs w:val="18"/>
                <w:vertAlign w:val="baseline"/>
                <w:lang w:val="en-US" w:eastAsia="zh-CN" w:bidi="ar"/>
              </w:rPr>
            </w:pPr>
            <w:r>
              <w:rPr>
                <w:rFonts w:hint="eastAsia" w:ascii="宋体" w:hAnsi="宋体" w:eastAsia="宋体" w:cs="宋体"/>
                <w:color w:val="000000"/>
                <w:kern w:val="0"/>
                <w:sz w:val="18"/>
                <w:szCs w:val="18"/>
                <w:lang w:val="en-US" w:eastAsia="zh-CN" w:bidi="ar"/>
              </w:rPr>
              <w:t>一级</w:t>
            </w:r>
          </w:p>
        </w:tc>
        <w:tc>
          <w:tcPr>
            <w:tcW w:w="1565" w:type="dxa"/>
          </w:tcPr>
          <w:p>
            <w:pPr>
              <w:keepNext w:val="0"/>
              <w:keepLines w:val="0"/>
              <w:widowControl/>
              <w:suppressLineNumbers w:val="0"/>
              <w:ind w:firstLine="360" w:firstLineChars="200"/>
              <w:jc w:val="both"/>
              <w:rPr>
                <w:rFonts w:hint="eastAsia" w:ascii="宋体" w:hAnsi="宋体" w:eastAsia="宋体" w:cs="宋体"/>
                <w:b/>
                <w:color w:val="000000"/>
                <w:kern w:val="0"/>
                <w:sz w:val="18"/>
                <w:szCs w:val="18"/>
                <w:vertAlign w:val="baseline"/>
                <w:lang w:val="en-US" w:eastAsia="zh-CN" w:bidi="ar"/>
              </w:rPr>
            </w:pPr>
            <w:r>
              <w:rPr>
                <w:rFonts w:hint="eastAsia" w:ascii="宋体" w:hAnsi="宋体" w:eastAsia="宋体" w:cs="宋体"/>
                <w:color w:val="000000"/>
                <w:kern w:val="0"/>
                <w:sz w:val="18"/>
                <w:szCs w:val="18"/>
                <w:lang w:val="en-US" w:eastAsia="zh-CN" w:bidi="ar"/>
              </w:rPr>
              <w:t>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46" w:type="dxa"/>
          </w:tcPr>
          <w:p>
            <w:pPr>
              <w:keepNext w:val="0"/>
              <w:keepLines w:val="0"/>
              <w:widowControl/>
              <w:suppressLineNumbers w:val="0"/>
              <w:jc w:val="left"/>
              <w:rPr>
                <w:rFonts w:hint="default" w:ascii="宋体" w:hAnsi="宋体" w:eastAsia="宋体" w:cs="宋体"/>
                <w:b/>
                <w:color w:val="000000"/>
                <w:kern w:val="0"/>
                <w:sz w:val="18"/>
                <w:szCs w:val="18"/>
                <w:vertAlign w:val="baseline"/>
                <w:lang w:val="en-US" w:eastAsia="zh-CN" w:bidi="ar"/>
              </w:rPr>
            </w:pPr>
            <w:r>
              <w:rPr>
                <w:rFonts w:hint="eastAsia" w:ascii="宋体" w:hAnsi="宋体" w:eastAsia="宋体" w:cs="宋体"/>
                <w:b/>
                <w:color w:val="000000"/>
                <w:kern w:val="0"/>
                <w:sz w:val="18"/>
                <w:szCs w:val="18"/>
                <w:vertAlign w:val="baseline"/>
                <w:lang w:val="en-US" w:eastAsia="zh-CN" w:bidi="ar"/>
              </w:rPr>
              <w:t>2</w:t>
            </w:r>
          </w:p>
        </w:tc>
        <w:tc>
          <w:tcPr>
            <w:tcW w:w="780" w:type="dxa"/>
            <w:vMerge w:val="continue"/>
          </w:tcPr>
          <w:p>
            <w:pPr>
              <w:keepNext w:val="0"/>
              <w:keepLines w:val="0"/>
              <w:widowControl/>
              <w:suppressLineNumbers w:val="0"/>
              <w:jc w:val="left"/>
              <w:rPr>
                <w:rFonts w:hint="eastAsia" w:ascii="宋体" w:hAnsi="宋体" w:eastAsia="宋体" w:cs="宋体"/>
                <w:b/>
                <w:color w:val="000000"/>
                <w:kern w:val="0"/>
                <w:sz w:val="18"/>
                <w:szCs w:val="18"/>
                <w:vertAlign w:val="baseline"/>
                <w:lang w:val="en-US" w:eastAsia="zh-CN" w:bidi="ar"/>
              </w:rPr>
            </w:pPr>
          </w:p>
        </w:tc>
        <w:tc>
          <w:tcPr>
            <w:tcW w:w="2832" w:type="dxa"/>
          </w:tcPr>
          <w:p>
            <w:pPr>
              <w:keepNext w:val="0"/>
              <w:keepLines w:val="0"/>
              <w:widowControl/>
              <w:suppressLineNumbers w:val="0"/>
              <w:jc w:val="left"/>
              <w:rPr>
                <w:rFonts w:hint="eastAsia" w:ascii="宋体" w:hAnsi="宋体" w:eastAsia="宋体" w:cs="宋体"/>
                <w:b/>
                <w:color w:val="000000"/>
                <w:kern w:val="0"/>
                <w:sz w:val="18"/>
                <w:szCs w:val="18"/>
                <w:vertAlign w:val="baseline"/>
                <w:lang w:val="en-US" w:eastAsia="zh-CN" w:bidi="ar"/>
              </w:rPr>
            </w:pPr>
            <w:r>
              <w:rPr>
                <w:rFonts w:hint="eastAsia" w:ascii="宋体" w:hAnsi="宋体" w:eastAsia="宋体" w:cs="宋体"/>
                <w:color w:val="000000"/>
                <w:kern w:val="0"/>
                <w:sz w:val="18"/>
                <w:szCs w:val="18"/>
                <w:lang w:val="en-US" w:eastAsia="zh-CN" w:bidi="ar"/>
              </w:rPr>
              <w:t xml:space="preserve">教育部考试中心 </w:t>
            </w:r>
          </w:p>
        </w:tc>
        <w:tc>
          <w:tcPr>
            <w:tcW w:w="2424" w:type="dxa"/>
          </w:tcPr>
          <w:p>
            <w:pPr>
              <w:keepNext w:val="0"/>
              <w:keepLines w:val="0"/>
              <w:widowControl/>
              <w:suppressLineNumbers w:val="0"/>
              <w:jc w:val="left"/>
              <w:rPr>
                <w:rFonts w:hint="eastAsia" w:ascii="宋体" w:hAnsi="宋体" w:eastAsia="宋体" w:cs="宋体"/>
                <w:b/>
                <w:color w:val="000000"/>
                <w:kern w:val="0"/>
                <w:sz w:val="18"/>
                <w:szCs w:val="18"/>
                <w:vertAlign w:val="baseline"/>
                <w:lang w:val="en-US" w:eastAsia="zh-CN" w:bidi="ar"/>
              </w:rPr>
            </w:pPr>
            <w:r>
              <w:rPr>
                <w:rFonts w:hint="eastAsia" w:ascii="宋体" w:hAnsi="宋体" w:eastAsia="宋体" w:cs="宋体"/>
                <w:color w:val="000000"/>
                <w:kern w:val="0"/>
                <w:sz w:val="18"/>
                <w:szCs w:val="18"/>
                <w:lang w:val="en-US" w:eastAsia="zh-CN" w:bidi="ar"/>
              </w:rPr>
              <w:t>教育部考试中心</w:t>
            </w:r>
          </w:p>
        </w:tc>
        <w:tc>
          <w:tcPr>
            <w:tcW w:w="756" w:type="dxa"/>
          </w:tcPr>
          <w:p>
            <w:pPr>
              <w:keepNext w:val="0"/>
              <w:keepLines w:val="0"/>
              <w:widowControl/>
              <w:suppressLineNumbers w:val="0"/>
              <w:jc w:val="both"/>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英语</w:t>
            </w:r>
          </w:p>
          <w:p>
            <w:pPr>
              <w:keepNext w:val="0"/>
              <w:keepLines w:val="0"/>
              <w:widowControl/>
              <w:suppressLineNumbers w:val="0"/>
              <w:jc w:val="both"/>
              <w:rPr>
                <w:rFonts w:hint="eastAsia" w:ascii="宋体" w:hAnsi="宋体" w:eastAsia="宋体" w:cs="宋体"/>
                <w:b/>
                <w:color w:val="000000"/>
                <w:kern w:val="0"/>
                <w:sz w:val="18"/>
                <w:szCs w:val="18"/>
                <w:vertAlign w:val="baseline"/>
                <w:lang w:val="en-US" w:eastAsia="zh-CN" w:bidi="ar"/>
              </w:rPr>
            </w:pPr>
            <w:r>
              <w:rPr>
                <w:rFonts w:hint="eastAsia" w:ascii="宋体" w:hAnsi="宋体" w:eastAsia="宋体" w:cs="宋体"/>
                <w:color w:val="000000"/>
                <w:kern w:val="0"/>
                <w:sz w:val="18"/>
                <w:szCs w:val="18"/>
                <w:lang w:val="en-US" w:eastAsia="zh-CN" w:bidi="ar"/>
              </w:rPr>
              <w:t>B 级</w:t>
            </w:r>
          </w:p>
        </w:tc>
        <w:tc>
          <w:tcPr>
            <w:tcW w:w="1565" w:type="dxa"/>
          </w:tcPr>
          <w:p>
            <w:pPr>
              <w:keepNext w:val="0"/>
              <w:keepLines w:val="0"/>
              <w:widowControl/>
              <w:suppressLineNumbers w:val="0"/>
              <w:ind w:firstLine="360" w:firstLineChars="200"/>
              <w:jc w:val="both"/>
              <w:rPr>
                <w:rFonts w:hint="eastAsia" w:ascii="宋体" w:hAnsi="宋体" w:eastAsia="宋体" w:cs="宋体"/>
                <w:b/>
                <w:color w:val="000000"/>
                <w:kern w:val="0"/>
                <w:sz w:val="18"/>
                <w:szCs w:val="18"/>
                <w:vertAlign w:val="baseline"/>
                <w:lang w:val="en-US" w:eastAsia="zh-CN" w:bidi="ar"/>
              </w:rPr>
            </w:pPr>
            <w:r>
              <w:rPr>
                <w:rFonts w:hint="eastAsia" w:ascii="宋体" w:hAnsi="宋体" w:cs="宋体"/>
                <w:color w:val="000000"/>
                <w:kern w:val="0"/>
                <w:sz w:val="18"/>
                <w:szCs w:val="18"/>
                <w:lang w:val="en-US" w:eastAsia="zh-CN" w:bidi="ar"/>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pPr>
              <w:keepNext w:val="0"/>
              <w:keepLines w:val="0"/>
              <w:widowControl/>
              <w:suppressLineNumbers w:val="0"/>
              <w:jc w:val="left"/>
              <w:rPr>
                <w:rFonts w:hint="default" w:ascii="宋体" w:hAnsi="宋体" w:eastAsia="宋体" w:cs="宋体"/>
                <w:b/>
                <w:color w:val="000000"/>
                <w:kern w:val="0"/>
                <w:sz w:val="18"/>
                <w:szCs w:val="18"/>
                <w:vertAlign w:val="baseline"/>
                <w:lang w:val="en-US" w:eastAsia="zh-CN" w:bidi="ar"/>
              </w:rPr>
            </w:pPr>
            <w:r>
              <w:rPr>
                <w:rFonts w:hint="eastAsia" w:ascii="宋体" w:hAnsi="宋体" w:eastAsia="宋体" w:cs="宋体"/>
                <w:b/>
                <w:color w:val="000000"/>
                <w:kern w:val="0"/>
                <w:sz w:val="18"/>
                <w:szCs w:val="18"/>
                <w:vertAlign w:val="baseline"/>
                <w:lang w:val="en-US" w:eastAsia="zh-CN" w:bidi="ar"/>
              </w:rPr>
              <w:t>3</w:t>
            </w:r>
          </w:p>
        </w:tc>
        <w:tc>
          <w:tcPr>
            <w:tcW w:w="780" w:type="dxa"/>
          </w:tcPr>
          <w:p>
            <w:pPr>
              <w:keepNext w:val="0"/>
              <w:keepLines w:val="0"/>
              <w:widowControl/>
              <w:suppressLineNumbers w:val="0"/>
              <w:jc w:val="left"/>
            </w:pPr>
            <w:r>
              <w:rPr>
                <w:rFonts w:ascii="Calibri" w:hAnsi="Calibri" w:eastAsia="宋体" w:cs="Calibri"/>
                <w:color w:val="000000"/>
                <w:kern w:val="0"/>
                <w:sz w:val="18"/>
                <w:szCs w:val="18"/>
                <w:lang w:val="en-US" w:eastAsia="zh-CN" w:bidi="ar"/>
              </w:rPr>
              <w:t xml:space="preserve">1+X </w:t>
            </w:r>
          </w:p>
          <w:p>
            <w:pPr>
              <w:keepNext w:val="0"/>
              <w:keepLines w:val="0"/>
              <w:widowControl/>
              <w:suppressLineNumbers w:val="0"/>
              <w:jc w:val="left"/>
              <w:rPr>
                <w:rFonts w:hint="eastAsia" w:ascii="宋体" w:hAnsi="宋体" w:eastAsia="宋体" w:cs="宋体"/>
                <w:b/>
                <w:color w:val="000000"/>
                <w:kern w:val="0"/>
                <w:sz w:val="18"/>
                <w:szCs w:val="18"/>
                <w:vertAlign w:val="baseline"/>
                <w:lang w:val="en-US" w:eastAsia="zh-CN" w:bidi="ar"/>
              </w:rPr>
            </w:pPr>
            <w:r>
              <w:rPr>
                <w:rFonts w:hint="eastAsia" w:ascii="宋体" w:hAnsi="宋体" w:eastAsia="宋体" w:cs="宋体"/>
                <w:color w:val="000000"/>
                <w:kern w:val="0"/>
                <w:sz w:val="18"/>
                <w:szCs w:val="18"/>
                <w:lang w:val="en-US" w:eastAsia="zh-CN" w:bidi="ar"/>
              </w:rPr>
              <w:t xml:space="preserve">证书 </w:t>
            </w:r>
          </w:p>
        </w:tc>
        <w:tc>
          <w:tcPr>
            <w:tcW w:w="2832" w:type="dxa"/>
          </w:tcPr>
          <w:p>
            <w:pPr>
              <w:keepNext w:val="0"/>
              <w:keepLines w:val="0"/>
              <w:widowControl/>
              <w:suppressLineNumbers w:val="0"/>
              <w:jc w:val="left"/>
              <w:rPr>
                <w:rFonts w:hint="eastAsia" w:ascii="宋体" w:hAnsi="宋体" w:eastAsia="宋体" w:cs="宋体"/>
                <w:b/>
                <w:color w:val="000000"/>
                <w:kern w:val="0"/>
                <w:sz w:val="18"/>
                <w:szCs w:val="18"/>
                <w:vertAlign w:val="baseline"/>
                <w:lang w:val="en-US" w:eastAsia="zh-CN" w:bidi="ar"/>
              </w:rPr>
            </w:pPr>
            <w:r>
              <w:rPr>
                <w:rFonts w:hint="eastAsia" w:ascii="宋体" w:hAnsi="宋体" w:eastAsia="宋体" w:cs="宋体"/>
                <w:color w:val="000000"/>
                <w:kern w:val="0"/>
                <w:sz w:val="18"/>
                <w:szCs w:val="18"/>
                <w:lang w:val="en-US" w:eastAsia="zh-CN" w:bidi="ar"/>
              </w:rPr>
              <w:t xml:space="preserve">网店运营推广职业技能等级证书 </w:t>
            </w:r>
          </w:p>
        </w:tc>
        <w:tc>
          <w:tcPr>
            <w:tcW w:w="2424" w:type="dxa"/>
          </w:tcPr>
          <w:p>
            <w:pPr>
              <w:keepNext w:val="0"/>
              <w:keepLines w:val="0"/>
              <w:widowControl/>
              <w:suppressLineNumbers w:val="0"/>
              <w:jc w:val="left"/>
              <w:rPr>
                <w:rFonts w:hint="eastAsia" w:ascii="宋体" w:hAnsi="宋体" w:eastAsia="宋体" w:cs="宋体"/>
                <w:b/>
                <w:color w:val="000000"/>
                <w:kern w:val="0"/>
                <w:sz w:val="18"/>
                <w:szCs w:val="18"/>
                <w:vertAlign w:val="baseline"/>
                <w:lang w:val="en-US" w:eastAsia="zh-CN" w:bidi="ar"/>
              </w:rPr>
            </w:pPr>
            <w:r>
              <w:rPr>
                <w:rFonts w:hint="eastAsia" w:ascii="宋体" w:hAnsi="宋体" w:eastAsia="宋体" w:cs="宋体"/>
                <w:color w:val="000000"/>
                <w:kern w:val="0"/>
                <w:sz w:val="18"/>
                <w:szCs w:val="18"/>
                <w:lang w:val="en-US" w:eastAsia="zh-CN" w:bidi="ar"/>
              </w:rPr>
              <w:t xml:space="preserve">北京鸿科经纬科技有限公司 </w:t>
            </w:r>
          </w:p>
        </w:tc>
        <w:tc>
          <w:tcPr>
            <w:tcW w:w="756" w:type="dxa"/>
          </w:tcPr>
          <w:p>
            <w:pPr>
              <w:keepNext w:val="0"/>
              <w:keepLines w:val="0"/>
              <w:widowControl/>
              <w:suppressLineNumbers w:val="0"/>
              <w:jc w:val="center"/>
            </w:pPr>
            <w:r>
              <w:rPr>
                <w:rFonts w:hint="eastAsia" w:ascii="宋体" w:hAnsi="宋体" w:eastAsia="宋体" w:cs="宋体"/>
                <w:color w:val="000000"/>
                <w:kern w:val="0"/>
                <w:sz w:val="18"/>
                <w:szCs w:val="18"/>
                <w:lang w:val="en-US" w:eastAsia="zh-CN" w:bidi="ar"/>
              </w:rPr>
              <w:t>中级</w:t>
            </w:r>
          </w:p>
          <w:p>
            <w:pPr>
              <w:keepNext w:val="0"/>
              <w:keepLines w:val="0"/>
              <w:widowControl/>
              <w:suppressLineNumbers w:val="0"/>
              <w:jc w:val="center"/>
              <w:rPr>
                <w:rFonts w:hint="eastAsia" w:ascii="宋体" w:hAnsi="宋体" w:eastAsia="宋体" w:cs="宋体"/>
                <w:b/>
                <w:color w:val="000000"/>
                <w:kern w:val="0"/>
                <w:sz w:val="18"/>
                <w:szCs w:val="18"/>
                <w:vertAlign w:val="baseline"/>
                <w:lang w:val="en-US" w:eastAsia="zh-CN" w:bidi="ar"/>
              </w:rPr>
            </w:pPr>
          </w:p>
        </w:tc>
        <w:tc>
          <w:tcPr>
            <w:tcW w:w="1565" w:type="dxa"/>
          </w:tcPr>
          <w:p>
            <w:pPr>
              <w:keepNext w:val="0"/>
              <w:keepLines w:val="0"/>
              <w:widowControl/>
              <w:suppressLineNumbers w:val="0"/>
              <w:ind w:firstLine="360" w:firstLineChars="200"/>
              <w:jc w:val="left"/>
            </w:pPr>
            <w:r>
              <w:rPr>
                <w:rFonts w:hint="eastAsia" w:ascii="宋体" w:hAnsi="宋体" w:eastAsia="宋体" w:cs="宋体"/>
                <w:color w:val="000000"/>
                <w:kern w:val="0"/>
                <w:sz w:val="18"/>
                <w:szCs w:val="18"/>
                <w:lang w:val="en-US" w:eastAsia="zh-CN" w:bidi="ar"/>
              </w:rPr>
              <w:t>选考</w:t>
            </w:r>
          </w:p>
          <w:p>
            <w:pPr>
              <w:keepNext w:val="0"/>
              <w:keepLines w:val="0"/>
              <w:widowControl/>
              <w:suppressLineNumbers w:val="0"/>
              <w:jc w:val="left"/>
              <w:rPr>
                <w:rFonts w:hint="eastAsia" w:ascii="宋体" w:hAnsi="宋体" w:eastAsia="宋体" w:cs="宋体"/>
                <w:b/>
                <w:color w:val="000000"/>
                <w:kern w:val="0"/>
                <w:sz w:val="18"/>
                <w:szCs w:val="18"/>
                <w:vertAlign w:val="baseline"/>
                <w:lang w:val="en-US" w:eastAsia="zh-CN" w:bidi="ar"/>
              </w:rPr>
            </w:pPr>
          </w:p>
        </w:tc>
      </w:tr>
    </w:tbl>
    <w:p>
      <w:pPr>
        <w:keepNext w:val="0"/>
        <w:keepLines w:val="0"/>
        <w:widowControl/>
        <w:suppressLineNumbers w:val="0"/>
        <w:ind w:firstLine="480" w:firstLineChars="200"/>
        <w:jc w:val="left"/>
      </w:pPr>
      <w:r>
        <w:rPr>
          <w:rFonts w:ascii="黑体" w:hAnsi="宋体" w:eastAsia="黑体" w:cs="黑体"/>
          <w:color w:val="000000"/>
          <w:kern w:val="0"/>
          <w:sz w:val="24"/>
          <w:szCs w:val="24"/>
          <w:lang w:val="en-US" w:eastAsia="zh-CN" w:bidi="ar"/>
        </w:rPr>
        <w:t xml:space="preserve">五、培养目标 </w:t>
      </w:r>
    </w:p>
    <w:p>
      <w:pPr>
        <w:pStyle w:val="22"/>
        <w:keepNext w:val="0"/>
        <w:keepLines w:val="0"/>
        <w:widowControl w:val="0"/>
        <w:numPr>
          <w:ilvl w:val="0"/>
          <w:numId w:val="0"/>
        </w:numPr>
        <w:shd w:val="clear" w:color="auto" w:fill="auto"/>
        <w:tabs>
          <w:tab w:val="left" w:pos="914"/>
        </w:tabs>
        <w:bidi w:val="0"/>
        <w:spacing w:before="0" w:after="0" w:line="360" w:lineRule="auto"/>
        <w:ind w:left="440" w:leftChars="0" w:right="0" w:rightChars="0"/>
        <w:jc w:val="both"/>
        <w:rPr>
          <w:color w:val="000000"/>
          <w:spacing w:val="0"/>
          <w:w w:val="100"/>
          <w:position w:val="0"/>
          <w:sz w:val="21"/>
          <w:szCs w:val="21"/>
        </w:rPr>
      </w:pPr>
      <w:r>
        <w:rPr>
          <w:color w:val="000000"/>
          <w:spacing w:val="0"/>
          <w:w w:val="100"/>
          <w:position w:val="0"/>
          <w:sz w:val="21"/>
          <w:szCs w:val="21"/>
        </w:rPr>
        <w:t>本专业培养理想信念坚定，德、智、体、美、劳全面发展，具有一定的科学文化水平，良好</w:t>
      </w:r>
    </w:p>
    <w:p>
      <w:pPr>
        <w:pStyle w:val="22"/>
        <w:keepNext w:val="0"/>
        <w:keepLines w:val="0"/>
        <w:widowControl w:val="0"/>
        <w:numPr>
          <w:ilvl w:val="0"/>
          <w:numId w:val="0"/>
        </w:numPr>
        <w:shd w:val="clear" w:color="auto" w:fill="auto"/>
        <w:tabs>
          <w:tab w:val="left" w:pos="914"/>
        </w:tabs>
        <w:bidi w:val="0"/>
        <w:spacing w:before="0" w:after="0" w:line="360" w:lineRule="auto"/>
        <w:ind w:right="0" w:rightChars="0"/>
        <w:jc w:val="both"/>
        <w:rPr>
          <w:color w:val="000000"/>
          <w:spacing w:val="0"/>
          <w:w w:val="100"/>
          <w:position w:val="0"/>
          <w:sz w:val="21"/>
          <w:szCs w:val="21"/>
        </w:rPr>
      </w:pPr>
      <w:r>
        <w:rPr>
          <w:color w:val="000000"/>
          <w:spacing w:val="0"/>
          <w:w w:val="100"/>
          <w:position w:val="0"/>
          <w:sz w:val="21"/>
          <w:szCs w:val="21"/>
        </w:rPr>
        <w:t>的人文素养、职业道德和创新意识，精益求精的工匠精神，较强的就业能力和可持续发展的能力，掌握本专业知识和技术技能，面向医药生产、经营及管理等企事业单位的药师、医药商品购销员、电子商务师、仓储管理员等职业群，能够从事医药商品购销、储运、养护、质量控制、药店经营、医药电子商务平台运营管理等工作的高素质技术技能型人才。</w:t>
      </w:r>
    </w:p>
    <w:p>
      <w:pPr>
        <w:pStyle w:val="21"/>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2"/>
        <w:jc w:val="both"/>
        <w:textAlignment w:val="auto"/>
        <w:rPr>
          <w:rFonts w:ascii="黑体" w:hAnsi="宋体" w:eastAsia="黑体" w:cs="黑体"/>
          <w:color w:val="000000"/>
          <w:kern w:val="0"/>
          <w:sz w:val="24"/>
          <w:szCs w:val="24"/>
          <w:u w:val="none"/>
          <w:shd w:val="clear"/>
          <w:lang w:val="en-US" w:eastAsia="zh-CN" w:bidi="ar"/>
        </w:rPr>
      </w:pPr>
      <w:bookmarkStart w:id="14" w:name="bookmark23"/>
      <w:bookmarkStart w:id="15" w:name="bookmark22"/>
      <w:bookmarkStart w:id="16" w:name="bookmark21"/>
      <w:bookmarkStart w:id="17" w:name="bookmark24"/>
      <w:r>
        <w:rPr>
          <w:rFonts w:ascii="黑体" w:hAnsi="宋体" w:eastAsia="黑体" w:cs="黑体"/>
          <w:color w:val="000000"/>
          <w:kern w:val="0"/>
          <w:sz w:val="24"/>
          <w:szCs w:val="24"/>
          <w:u w:val="none"/>
          <w:shd w:val="clear"/>
          <w:lang w:val="en-US" w:eastAsia="zh-CN" w:bidi="ar"/>
        </w:rPr>
        <w:t>六</w:t>
      </w:r>
      <w:bookmarkEnd w:id="14"/>
      <w:r>
        <w:rPr>
          <w:rFonts w:ascii="黑体" w:hAnsi="宋体" w:eastAsia="黑体" w:cs="黑体"/>
          <w:color w:val="000000"/>
          <w:kern w:val="0"/>
          <w:sz w:val="24"/>
          <w:szCs w:val="24"/>
          <w:u w:val="none"/>
          <w:shd w:val="clear"/>
          <w:lang w:val="en-US" w:eastAsia="zh-CN" w:bidi="ar"/>
        </w:rPr>
        <w:t>、培养规格</w:t>
      </w:r>
      <w:bookmarkEnd w:id="15"/>
      <w:bookmarkEnd w:id="16"/>
      <w:bookmarkEnd w:id="17"/>
    </w:p>
    <w:p>
      <w:pPr>
        <w:pStyle w:val="22"/>
        <w:keepNext w:val="0"/>
        <w:keepLines w:val="0"/>
        <w:widowControl w:val="0"/>
        <w:numPr>
          <w:ilvl w:val="0"/>
          <w:numId w:val="0"/>
        </w:numPr>
        <w:shd w:val="clear" w:color="auto" w:fill="auto"/>
        <w:tabs>
          <w:tab w:val="left" w:pos="914"/>
        </w:tabs>
        <w:bidi w:val="0"/>
        <w:spacing w:before="0" w:after="0" w:line="360" w:lineRule="auto"/>
        <w:ind w:right="0" w:rightChars="0" w:firstLine="420" w:firstLineChars="200"/>
        <w:jc w:val="both"/>
        <w:rPr>
          <w:color w:val="000000"/>
          <w:spacing w:val="0"/>
          <w:w w:val="100"/>
          <w:position w:val="0"/>
          <w:sz w:val="21"/>
          <w:szCs w:val="21"/>
        </w:rPr>
      </w:pPr>
      <w:r>
        <w:rPr>
          <w:color w:val="000000"/>
          <w:spacing w:val="0"/>
          <w:w w:val="100"/>
          <w:position w:val="0"/>
          <w:sz w:val="21"/>
          <w:szCs w:val="21"/>
        </w:rPr>
        <w:t>本专业毕业生应在素质、知识和能力等方面达到以下要求：</w:t>
      </w:r>
    </w:p>
    <w:p>
      <w:pPr>
        <w:pStyle w:val="22"/>
        <w:keepNext w:val="0"/>
        <w:keepLines w:val="0"/>
        <w:widowControl w:val="0"/>
        <w:numPr>
          <w:ilvl w:val="0"/>
          <w:numId w:val="1"/>
        </w:numPr>
        <w:shd w:val="clear" w:color="auto" w:fill="auto"/>
        <w:tabs>
          <w:tab w:val="left" w:pos="1014"/>
        </w:tabs>
        <w:bidi w:val="0"/>
        <w:spacing w:before="0" w:after="40" w:line="346" w:lineRule="exact"/>
        <w:ind w:left="0" w:right="0" w:firstLine="440"/>
        <w:jc w:val="both"/>
        <w:rPr>
          <w:b/>
          <w:bCs/>
          <w:sz w:val="21"/>
          <w:szCs w:val="21"/>
        </w:rPr>
      </w:pPr>
      <w:bookmarkStart w:id="18" w:name="bookmark25"/>
      <w:bookmarkEnd w:id="18"/>
      <w:r>
        <w:rPr>
          <w:b/>
          <w:bCs/>
          <w:color w:val="000000"/>
          <w:spacing w:val="0"/>
          <w:w w:val="100"/>
          <w:position w:val="0"/>
          <w:sz w:val="21"/>
          <w:szCs w:val="21"/>
        </w:rPr>
        <w:t>素质</w:t>
      </w:r>
    </w:p>
    <w:p>
      <w:pPr>
        <w:pStyle w:val="22"/>
        <w:keepNext w:val="0"/>
        <w:keepLines w:val="0"/>
        <w:widowControl w:val="0"/>
        <w:numPr>
          <w:ilvl w:val="0"/>
          <w:numId w:val="0"/>
        </w:numPr>
        <w:shd w:val="clear" w:color="auto" w:fill="auto"/>
        <w:tabs>
          <w:tab w:val="left" w:pos="914"/>
        </w:tabs>
        <w:bidi w:val="0"/>
        <w:spacing w:before="0" w:after="0" w:line="360" w:lineRule="auto"/>
        <w:ind w:right="0" w:rightChars="0" w:firstLine="420" w:firstLineChars="200"/>
        <w:jc w:val="both"/>
        <w:rPr>
          <w:color w:val="000000"/>
          <w:spacing w:val="0"/>
          <w:w w:val="100"/>
          <w:position w:val="0"/>
          <w:sz w:val="21"/>
          <w:szCs w:val="21"/>
        </w:rPr>
      </w:pPr>
      <w:bookmarkStart w:id="19" w:name="bookmark26"/>
      <w:bookmarkEnd w:id="19"/>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1）</w:t>
      </w:r>
      <w:r>
        <w:rPr>
          <w:color w:val="000000"/>
          <w:spacing w:val="0"/>
          <w:w w:val="100"/>
          <w:position w:val="0"/>
          <w:sz w:val="21"/>
          <w:szCs w:val="21"/>
        </w:rPr>
        <w:t>坚定拥护中国共产党领导和我国社会主义制度，在习近平新时代中国特色社会主 义思想指引下，践行社会主义核心价值观，具有深厚的爱国情感和中华民族自豪感。</w:t>
      </w:r>
    </w:p>
    <w:p>
      <w:pPr>
        <w:pStyle w:val="22"/>
        <w:keepNext w:val="0"/>
        <w:keepLines w:val="0"/>
        <w:widowControl w:val="0"/>
        <w:numPr>
          <w:ilvl w:val="0"/>
          <w:numId w:val="0"/>
        </w:numPr>
        <w:shd w:val="clear" w:color="auto" w:fill="auto"/>
        <w:tabs>
          <w:tab w:val="left" w:pos="914"/>
        </w:tabs>
        <w:bidi w:val="0"/>
        <w:spacing w:before="0" w:after="0" w:line="360" w:lineRule="auto"/>
        <w:ind w:right="0" w:rightChars="0" w:firstLine="420" w:firstLineChars="200"/>
        <w:jc w:val="both"/>
        <w:rPr>
          <w:rFonts w:hint="eastAsia"/>
          <w:color w:val="000000"/>
          <w:spacing w:val="0"/>
          <w:w w:val="100"/>
          <w:position w:val="0"/>
          <w:sz w:val="21"/>
          <w:szCs w:val="21"/>
          <w:lang w:val="en-US" w:eastAsia="zh-CN"/>
        </w:rPr>
      </w:pPr>
      <w:bookmarkStart w:id="20" w:name="bookmark27"/>
      <w:r>
        <w:rPr>
          <w:color w:val="000000"/>
          <w:spacing w:val="0"/>
          <w:w w:val="100"/>
          <w:position w:val="0"/>
          <w:sz w:val="21"/>
          <w:szCs w:val="21"/>
        </w:rPr>
        <w:t>(</w:t>
      </w:r>
      <w:bookmarkEnd w:id="20"/>
      <w:r>
        <w:rPr>
          <w:color w:val="000000"/>
          <w:spacing w:val="0"/>
          <w:w w:val="100"/>
          <w:position w:val="0"/>
          <w:sz w:val="21"/>
          <w:szCs w:val="21"/>
        </w:rPr>
        <w:t xml:space="preserve">2 </w:t>
      </w:r>
      <w:r>
        <w:rPr>
          <w:color w:val="000000"/>
          <w:spacing w:val="0"/>
          <w:w w:val="100"/>
          <w:position w:val="0"/>
          <w:sz w:val="21"/>
          <w:szCs w:val="21"/>
          <w:lang w:val="zh-CN" w:eastAsia="zh-CN"/>
        </w:rPr>
        <w:t>)崇</w:t>
      </w:r>
      <w:r>
        <w:rPr>
          <w:color w:val="000000"/>
          <w:spacing w:val="0"/>
          <w:w w:val="100"/>
          <w:position w:val="0"/>
          <w:sz w:val="21"/>
          <w:szCs w:val="21"/>
        </w:rPr>
        <w:t>尚宪法、遵法守纪、崇德向善、诚实守信、尊重生命、热爱劳动，履行道德准则和行为规范，具有社会责任感和社会参与意识</w:t>
      </w:r>
      <w:r>
        <w:rPr>
          <w:rFonts w:hint="eastAsia"/>
          <w:color w:val="000000"/>
          <w:spacing w:val="0"/>
          <w:w w:val="100"/>
          <w:position w:val="0"/>
          <w:sz w:val="21"/>
          <w:szCs w:val="21"/>
          <w:lang w:eastAsia="zh-CN"/>
        </w:rPr>
        <w:t>。</w:t>
      </w:r>
    </w:p>
    <w:p>
      <w:pPr>
        <w:pStyle w:val="22"/>
        <w:keepNext w:val="0"/>
        <w:keepLines w:val="0"/>
        <w:widowControl w:val="0"/>
        <w:numPr>
          <w:ilvl w:val="0"/>
          <w:numId w:val="0"/>
        </w:numPr>
        <w:shd w:val="clear" w:color="auto" w:fill="auto"/>
        <w:tabs>
          <w:tab w:val="left" w:pos="914"/>
        </w:tabs>
        <w:bidi w:val="0"/>
        <w:spacing w:before="0" w:after="0" w:line="360" w:lineRule="auto"/>
        <w:ind w:right="0" w:rightChars="0" w:firstLine="420" w:firstLineChars="200"/>
        <w:jc w:val="both"/>
        <w:rPr>
          <w:color w:val="000000"/>
          <w:spacing w:val="0"/>
          <w:w w:val="100"/>
          <w:position w:val="0"/>
          <w:sz w:val="21"/>
          <w:szCs w:val="21"/>
        </w:rPr>
      </w:pPr>
      <w:bookmarkStart w:id="21" w:name="bookmark28"/>
      <w:bookmarkEnd w:id="21"/>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3）</w:t>
      </w:r>
      <w:r>
        <w:rPr>
          <w:color w:val="000000"/>
          <w:spacing w:val="0"/>
          <w:w w:val="100"/>
          <w:position w:val="0"/>
          <w:sz w:val="21"/>
          <w:szCs w:val="21"/>
        </w:rPr>
        <w:t>具有质量意识、环保意识、安全意识、信息素养、工匠精神、创新思维。</w:t>
      </w:r>
    </w:p>
    <w:p>
      <w:pPr>
        <w:pStyle w:val="22"/>
        <w:keepNext w:val="0"/>
        <w:keepLines w:val="0"/>
        <w:widowControl w:val="0"/>
        <w:numPr>
          <w:ilvl w:val="0"/>
          <w:numId w:val="0"/>
        </w:numPr>
        <w:shd w:val="clear" w:color="auto" w:fill="auto"/>
        <w:tabs>
          <w:tab w:val="left" w:pos="914"/>
        </w:tabs>
        <w:bidi w:val="0"/>
        <w:spacing w:before="0" w:after="0" w:line="360" w:lineRule="auto"/>
        <w:ind w:right="0" w:rightChars="0" w:firstLine="420" w:firstLineChars="200"/>
        <w:jc w:val="both"/>
        <w:rPr>
          <w:color w:val="000000"/>
          <w:spacing w:val="0"/>
          <w:w w:val="100"/>
          <w:position w:val="0"/>
          <w:sz w:val="21"/>
          <w:szCs w:val="21"/>
        </w:rPr>
      </w:pPr>
      <w:bookmarkStart w:id="22" w:name="bookmark29"/>
      <w:bookmarkEnd w:id="22"/>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4</w:t>
      </w:r>
      <w:r>
        <w:rPr>
          <w:rFonts w:hint="eastAsia"/>
          <w:color w:val="000000"/>
          <w:spacing w:val="0"/>
          <w:w w:val="100"/>
          <w:position w:val="0"/>
          <w:sz w:val="21"/>
          <w:szCs w:val="21"/>
          <w:lang w:eastAsia="zh-CN"/>
        </w:rPr>
        <w:t>）</w:t>
      </w:r>
      <w:r>
        <w:rPr>
          <w:color w:val="000000"/>
          <w:spacing w:val="0"/>
          <w:w w:val="100"/>
          <w:position w:val="0"/>
          <w:sz w:val="21"/>
          <w:szCs w:val="21"/>
        </w:rPr>
        <w:t>具有自我管理能力、职业生涯规划的意识，有较强的集体意识和团队合作精神， 勇于奋斗、乐观向上</w:t>
      </w:r>
      <w:r>
        <w:rPr>
          <w:rFonts w:hint="eastAsia"/>
          <w:color w:val="000000"/>
          <w:spacing w:val="0"/>
          <w:w w:val="100"/>
          <w:position w:val="0"/>
          <w:sz w:val="21"/>
          <w:szCs w:val="21"/>
          <w:lang w:eastAsia="zh-CN"/>
        </w:rPr>
        <w:t>。</w:t>
      </w:r>
    </w:p>
    <w:p>
      <w:pPr>
        <w:pStyle w:val="22"/>
        <w:keepNext w:val="0"/>
        <w:keepLines w:val="0"/>
        <w:widowControl w:val="0"/>
        <w:numPr>
          <w:ilvl w:val="0"/>
          <w:numId w:val="0"/>
        </w:numPr>
        <w:shd w:val="clear" w:color="auto" w:fill="auto"/>
        <w:tabs>
          <w:tab w:val="left" w:pos="914"/>
        </w:tabs>
        <w:bidi w:val="0"/>
        <w:spacing w:before="0" w:after="0" w:line="360" w:lineRule="auto"/>
        <w:ind w:right="0" w:rightChars="0" w:firstLine="420" w:firstLineChars="200"/>
        <w:jc w:val="both"/>
        <w:rPr>
          <w:color w:val="000000"/>
          <w:spacing w:val="0"/>
          <w:w w:val="100"/>
          <w:position w:val="0"/>
          <w:sz w:val="21"/>
          <w:szCs w:val="21"/>
        </w:rPr>
      </w:pPr>
      <w:bookmarkStart w:id="23" w:name="bookmark30"/>
      <w:bookmarkEnd w:id="23"/>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5）</w:t>
      </w:r>
      <w:r>
        <w:rPr>
          <w:color w:val="000000"/>
          <w:spacing w:val="0"/>
          <w:w w:val="100"/>
          <w:position w:val="0"/>
          <w:sz w:val="21"/>
          <w:szCs w:val="21"/>
        </w:rPr>
        <w:t>具有健康的体魄、心理和健全的人格，掌握基本运动知识和1~2项运动技能，养成良好的健身与卫生习惯，以及良好的行为习惯</w:t>
      </w:r>
      <w:r>
        <w:rPr>
          <w:rFonts w:hint="eastAsia"/>
          <w:color w:val="000000"/>
          <w:spacing w:val="0"/>
          <w:w w:val="100"/>
          <w:position w:val="0"/>
          <w:sz w:val="21"/>
          <w:szCs w:val="21"/>
          <w:lang w:eastAsia="zh-CN"/>
        </w:rPr>
        <w:t>。</w:t>
      </w:r>
    </w:p>
    <w:p>
      <w:pPr>
        <w:pStyle w:val="22"/>
        <w:keepNext w:val="0"/>
        <w:keepLines w:val="0"/>
        <w:widowControl w:val="0"/>
        <w:numPr>
          <w:ilvl w:val="0"/>
          <w:numId w:val="0"/>
        </w:numPr>
        <w:shd w:val="clear" w:color="auto" w:fill="auto"/>
        <w:tabs>
          <w:tab w:val="left" w:pos="914"/>
        </w:tabs>
        <w:bidi w:val="0"/>
        <w:spacing w:before="0" w:after="0" w:line="360" w:lineRule="auto"/>
        <w:ind w:right="0" w:rightChars="0" w:firstLine="420" w:firstLineChars="200"/>
        <w:jc w:val="both"/>
        <w:rPr>
          <w:color w:val="000000"/>
          <w:spacing w:val="0"/>
          <w:w w:val="100"/>
          <w:position w:val="0"/>
          <w:sz w:val="21"/>
          <w:szCs w:val="21"/>
        </w:rPr>
      </w:pPr>
      <w:bookmarkStart w:id="24" w:name="bookmark31"/>
      <w:bookmarkEnd w:id="24"/>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6）</w:t>
      </w:r>
      <w:r>
        <w:rPr>
          <w:color w:val="000000"/>
          <w:spacing w:val="0"/>
          <w:w w:val="100"/>
          <w:position w:val="0"/>
          <w:sz w:val="21"/>
          <w:szCs w:val="21"/>
        </w:rPr>
        <w:t>具备敬畏生命、诚实守信、严谨认真、合规从业、精益求精的医药道德和良好的 药品质量规范意识</w:t>
      </w:r>
      <w:r>
        <w:rPr>
          <w:rFonts w:hint="eastAsia"/>
          <w:color w:val="000000"/>
          <w:spacing w:val="0"/>
          <w:w w:val="100"/>
          <w:position w:val="0"/>
          <w:sz w:val="21"/>
          <w:szCs w:val="21"/>
          <w:lang w:eastAsia="zh-CN"/>
        </w:rPr>
        <w:t>。</w:t>
      </w:r>
    </w:p>
    <w:p>
      <w:pPr>
        <w:pStyle w:val="22"/>
        <w:keepNext w:val="0"/>
        <w:keepLines w:val="0"/>
        <w:widowControl w:val="0"/>
        <w:numPr>
          <w:ilvl w:val="0"/>
          <w:numId w:val="0"/>
        </w:numPr>
        <w:shd w:val="clear" w:color="auto" w:fill="auto"/>
        <w:tabs>
          <w:tab w:val="left" w:pos="914"/>
        </w:tabs>
        <w:bidi w:val="0"/>
        <w:spacing w:before="0" w:after="0" w:line="360" w:lineRule="auto"/>
        <w:ind w:right="0" w:rightChars="0" w:firstLine="420" w:firstLineChars="200"/>
        <w:jc w:val="both"/>
        <w:rPr>
          <w:color w:val="000000"/>
          <w:spacing w:val="0"/>
          <w:w w:val="100"/>
          <w:position w:val="0"/>
          <w:sz w:val="21"/>
          <w:szCs w:val="21"/>
        </w:rPr>
      </w:pPr>
      <w:bookmarkStart w:id="25" w:name="bookmark32"/>
      <w:bookmarkEnd w:id="25"/>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7）</w:t>
      </w:r>
      <w:r>
        <w:rPr>
          <w:color w:val="000000"/>
          <w:spacing w:val="0"/>
          <w:w w:val="100"/>
          <w:position w:val="0"/>
          <w:sz w:val="21"/>
          <w:szCs w:val="21"/>
        </w:rPr>
        <w:t>具有一定的审美和人文素养，能够形成1~2项艺术特长或爱好</w:t>
      </w:r>
      <w:r>
        <w:rPr>
          <w:rFonts w:hint="eastAsia"/>
          <w:color w:val="000000"/>
          <w:spacing w:val="0"/>
          <w:w w:val="100"/>
          <w:position w:val="0"/>
          <w:sz w:val="21"/>
          <w:szCs w:val="21"/>
          <w:lang w:eastAsia="zh-CN"/>
        </w:rPr>
        <w:t>。</w:t>
      </w:r>
    </w:p>
    <w:p>
      <w:pPr>
        <w:pStyle w:val="22"/>
        <w:keepNext w:val="0"/>
        <w:keepLines w:val="0"/>
        <w:widowControl w:val="0"/>
        <w:numPr>
          <w:ilvl w:val="0"/>
          <w:numId w:val="1"/>
        </w:numPr>
        <w:shd w:val="clear" w:color="auto" w:fill="auto"/>
        <w:tabs>
          <w:tab w:val="left" w:pos="1014"/>
        </w:tabs>
        <w:bidi w:val="0"/>
        <w:spacing w:before="0" w:after="40" w:line="346" w:lineRule="exact"/>
        <w:ind w:left="0" w:right="0" w:firstLine="440"/>
        <w:jc w:val="both"/>
        <w:rPr>
          <w:b/>
          <w:bCs/>
          <w:color w:val="000000"/>
          <w:spacing w:val="0"/>
          <w:w w:val="100"/>
          <w:position w:val="0"/>
          <w:sz w:val="21"/>
          <w:szCs w:val="21"/>
        </w:rPr>
      </w:pPr>
      <w:bookmarkStart w:id="26" w:name="bookmark33"/>
      <w:bookmarkEnd w:id="26"/>
      <w:r>
        <w:rPr>
          <w:b/>
          <w:bCs/>
          <w:color w:val="000000"/>
          <w:spacing w:val="0"/>
          <w:w w:val="100"/>
          <w:position w:val="0"/>
          <w:sz w:val="21"/>
          <w:szCs w:val="21"/>
        </w:rPr>
        <w:t>知识</w:t>
      </w:r>
    </w:p>
    <w:p>
      <w:pPr>
        <w:pStyle w:val="22"/>
        <w:keepNext w:val="0"/>
        <w:keepLines w:val="0"/>
        <w:widowControl w:val="0"/>
        <w:numPr>
          <w:ilvl w:val="0"/>
          <w:numId w:val="0"/>
        </w:numPr>
        <w:shd w:val="clear" w:color="auto" w:fill="auto"/>
        <w:tabs>
          <w:tab w:val="left" w:pos="914"/>
        </w:tabs>
        <w:bidi w:val="0"/>
        <w:spacing w:before="0" w:after="0" w:line="360" w:lineRule="auto"/>
        <w:ind w:right="0" w:rightChars="0" w:firstLine="420" w:firstLineChars="200"/>
        <w:jc w:val="left"/>
        <w:rPr>
          <w:color w:val="000000"/>
          <w:spacing w:val="0"/>
          <w:w w:val="100"/>
          <w:position w:val="0"/>
          <w:sz w:val="21"/>
          <w:szCs w:val="21"/>
        </w:rPr>
      </w:pPr>
      <w:bookmarkStart w:id="27" w:name="bookmark34"/>
      <w:bookmarkEnd w:id="27"/>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1）</w:t>
      </w:r>
      <w:r>
        <w:rPr>
          <w:color w:val="000000"/>
          <w:spacing w:val="0"/>
          <w:w w:val="100"/>
          <w:position w:val="0"/>
          <w:sz w:val="21"/>
          <w:szCs w:val="21"/>
        </w:rPr>
        <w:t>掌握必备的思想政治理论、科学文化基础知识和中华优秀传统文化知识</w:t>
      </w:r>
      <w:r>
        <w:rPr>
          <w:rFonts w:hint="eastAsia"/>
          <w:color w:val="000000"/>
          <w:spacing w:val="0"/>
          <w:w w:val="100"/>
          <w:position w:val="0"/>
          <w:sz w:val="21"/>
          <w:szCs w:val="21"/>
          <w:lang w:eastAsia="zh-CN"/>
        </w:rPr>
        <w:t>。</w:t>
      </w:r>
    </w:p>
    <w:p>
      <w:pPr>
        <w:pStyle w:val="22"/>
        <w:keepNext w:val="0"/>
        <w:keepLines w:val="0"/>
        <w:widowControl w:val="0"/>
        <w:numPr>
          <w:ilvl w:val="0"/>
          <w:numId w:val="0"/>
        </w:numPr>
        <w:shd w:val="clear" w:color="auto" w:fill="auto"/>
        <w:tabs>
          <w:tab w:val="left" w:pos="914"/>
        </w:tabs>
        <w:bidi w:val="0"/>
        <w:spacing w:before="0" w:after="0" w:line="360" w:lineRule="auto"/>
        <w:ind w:right="0" w:rightChars="0" w:firstLine="420" w:firstLineChars="200"/>
        <w:jc w:val="left"/>
        <w:rPr>
          <w:color w:val="000000"/>
          <w:spacing w:val="0"/>
          <w:w w:val="100"/>
          <w:position w:val="0"/>
          <w:sz w:val="21"/>
          <w:szCs w:val="21"/>
        </w:rPr>
      </w:pPr>
      <w:bookmarkStart w:id="28" w:name="bookmark35"/>
      <w:bookmarkEnd w:id="28"/>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2）</w:t>
      </w:r>
      <w:r>
        <w:rPr>
          <w:color w:val="000000"/>
          <w:spacing w:val="0"/>
          <w:w w:val="100"/>
          <w:position w:val="0"/>
          <w:sz w:val="21"/>
          <w:szCs w:val="21"/>
        </w:rPr>
        <w:t>熟悉与本专业相关的法律法规以及环境保护、安全消防、文明生产等知识</w:t>
      </w:r>
      <w:bookmarkStart w:id="29" w:name="bookmark36"/>
      <w:bookmarkEnd w:id="29"/>
      <w:r>
        <w:rPr>
          <w:rFonts w:hint="eastAsia"/>
          <w:color w:val="000000"/>
          <w:spacing w:val="0"/>
          <w:w w:val="100"/>
          <w:position w:val="0"/>
          <w:sz w:val="21"/>
          <w:szCs w:val="21"/>
          <w:lang w:eastAsia="zh-CN"/>
        </w:rPr>
        <w:t>。</w:t>
      </w:r>
    </w:p>
    <w:p>
      <w:pPr>
        <w:pStyle w:val="22"/>
        <w:keepNext w:val="0"/>
        <w:keepLines w:val="0"/>
        <w:widowControl w:val="0"/>
        <w:numPr>
          <w:ilvl w:val="0"/>
          <w:numId w:val="0"/>
        </w:numPr>
        <w:shd w:val="clear" w:color="auto" w:fill="auto"/>
        <w:tabs>
          <w:tab w:val="left" w:pos="914"/>
        </w:tabs>
        <w:bidi w:val="0"/>
        <w:spacing w:before="0" w:after="0" w:line="360" w:lineRule="auto"/>
        <w:ind w:right="0" w:rightChars="0" w:firstLine="420" w:firstLineChars="200"/>
        <w:jc w:val="left"/>
        <w:rPr>
          <w:color w:val="000000"/>
          <w:spacing w:val="0"/>
          <w:w w:val="100"/>
          <w:position w:val="0"/>
          <w:sz w:val="21"/>
          <w:szCs w:val="21"/>
        </w:rPr>
      </w:pPr>
      <w:r>
        <w:rPr>
          <w:rFonts w:hint="eastAsia"/>
          <w:color w:val="000000"/>
          <w:spacing w:val="0"/>
          <w:w w:val="100"/>
          <w:position w:val="0"/>
          <w:sz w:val="21"/>
          <w:szCs w:val="21"/>
          <w:lang w:val="zh-CN" w:eastAsia="zh-CN"/>
        </w:rPr>
        <w:t>（</w:t>
      </w:r>
      <w:r>
        <w:rPr>
          <w:rFonts w:hint="eastAsia"/>
          <w:color w:val="000000"/>
          <w:spacing w:val="0"/>
          <w:w w:val="100"/>
          <w:position w:val="0"/>
          <w:sz w:val="21"/>
          <w:szCs w:val="21"/>
          <w:lang w:val="en-US" w:eastAsia="zh-CN"/>
        </w:rPr>
        <w:t>3）</w:t>
      </w:r>
      <w:r>
        <w:rPr>
          <w:color w:val="000000"/>
          <w:spacing w:val="0"/>
          <w:w w:val="100"/>
          <w:position w:val="0"/>
          <w:sz w:val="21"/>
          <w:szCs w:val="21"/>
          <w:lang w:val="zh-CN" w:eastAsia="zh-CN"/>
        </w:rPr>
        <w:t>掌握</w:t>
      </w:r>
      <w:r>
        <w:rPr>
          <w:color w:val="000000"/>
          <w:spacing w:val="0"/>
          <w:w w:val="100"/>
          <w:position w:val="0"/>
          <w:sz w:val="21"/>
          <w:szCs w:val="21"/>
        </w:rPr>
        <w:t>与专业相关的药理学、药物制剂、医学基础等医药基础知识</w:t>
      </w:r>
      <w:r>
        <w:rPr>
          <w:rFonts w:hint="eastAsia"/>
          <w:color w:val="000000"/>
          <w:spacing w:val="0"/>
          <w:w w:val="100"/>
          <w:position w:val="0"/>
          <w:sz w:val="21"/>
          <w:szCs w:val="21"/>
          <w:lang w:eastAsia="zh-CN"/>
        </w:rPr>
        <w:t>。</w:t>
      </w:r>
    </w:p>
    <w:p>
      <w:pPr>
        <w:pStyle w:val="22"/>
        <w:keepNext w:val="0"/>
        <w:keepLines w:val="0"/>
        <w:widowControl w:val="0"/>
        <w:numPr>
          <w:ilvl w:val="0"/>
          <w:numId w:val="0"/>
        </w:numPr>
        <w:shd w:val="clear" w:color="auto" w:fill="auto"/>
        <w:tabs>
          <w:tab w:val="left" w:pos="914"/>
        </w:tabs>
        <w:bidi w:val="0"/>
        <w:spacing w:before="0" w:after="0" w:line="360" w:lineRule="auto"/>
        <w:ind w:right="0" w:rightChars="0" w:firstLine="420" w:firstLineChars="200"/>
        <w:jc w:val="left"/>
        <w:rPr>
          <w:rFonts w:hint="eastAsia"/>
          <w:color w:val="000000"/>
          <w:spacing w:val="0"/>
          <w:w w:val="100"/>
          <w:position w:val="0"/>
          <w:sz w:val="21"/>
          <w:szCs w:val="21"/>
          <w:lang w:eastAsia="zh-CN"/>
        </w:rPr>
      </w:pPr>
      <w:bookmarkStart w:id="30" w:name="bookmark37"/>
      <w:r>
        <w:rPr>
          <w:color w:val="000000"/>
          <w:spacing w:val="0"/>
          <w:w w:val="100"/>
          <w:position w:val="0"/>
          <w:sz w:val="21"/>
          <w:szCs w:val="21"/>
        </w:rPr>
        <w:t>(</w:t>
      </w:r>
      <w:bookmarkEnd w:id="30"/>
      <w:r>
        <w:rPr>
          <w:color w:val="000000"/>
          <w:spacing w:val="0"/>
          <w:w w:val="100"/>
          <w:position w:val="0"/>
          <w:sz w:val="21"/>
          <w:szCs w:val="21"/>
        </w:rPr>
        <w:t>4</w:t>
      </w:r>
      <w:r>
        <w:rPr>
          <w:color w:val="000000"/>
          <w:spacing w:val="0"/>
          <w:w w:val="100"/>
          <w:position w:val="0"/>
          <w:sz w:val="21"/>
          <w:szCs w:val="21"/>
          <w:lang w:val="zh-CN" w:eastAsia="zh-CN"/>
        </w:rPr>
        <w:t>)掌握</w:t>
      </w:r>
      <w:r>
        <w:rPr>
          <w:color w:val="000000"/>
          <w:spacing w:val="0"/>
          <w:w w:val="100"/>
          <w:position w:val="0"/>
          <w:sz w:val="21"/>
          <w:szCs w:val="21"/>
        </w:rPr>
        <w:t>医药商品基础知识和常见疾病的用药知识</w:t>
      </w:r>
      <w:r>
        <w:rPr>
          <w:rFonts w:hint="eastAsia"/>
          <w:color w:val="000000"/>
          <w:spacing w:val="0"/>
          <w:w w:val="100"/>
          <w:position w:val="0"/>
          <w:sz w:val="21"/>
          <w:szCs w:val="21"/>
          <w:lang w:eastAsia="zh-CN"/>
        </w:rPr>
        <w:t>。</w:t>
      </w:r>
    </w:p>
    <w:p>
      <w:pPr>
        <w:pStyle w:val="22"/>
        <w:keepNext w:val="0"/>
        <w:keepLines w:val="0"/>
        <w:widowControl w:val="0"/>
        <w:numPr>
          <w:ilvl w:val="0"/>
          <w:numId w:val="0"/>
        </w:numPr>
        <w:shd w:val="clear" w:color="auto" w:fill="auto"/>
        <w:tabs>
          <w:tab w:val="left" w:pos="914"/>
        </w:tabs>
        <w:bidi w:val="0"/>
        <w:spacing w:before="0" w:after="0" w:line="360" w:lineRule="auto"/>
        <w:ind w:left="440" w:leftChars="0" w:right="0" w:rightChars="0"/>
        <w:jc w:val="left"/>
        <w:rPr>
          <w:color w:val="000000"/>
          <w:spacing w:val="0"/>
          <w:w w:val="100"/>
          <w:position w:val="0"/>
          <w:sz w:val="21"/>
          <w:szCs w:val="21"/>
        </w:rPr>
      </w:pPr>
      <w:bookmarkStart w:id="31" w:name="bookmark38"/>
      <w:bookmarkEnd w:id="31"/>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5）</w:t>
      </w:r>
      <w:r>
        <w:rPr>
          <w:color w:val="000000"/>
          <w:spacing w:val="0"/>
          <w:w w:val="100"/>
          <w:position w:val="0"/>
          <w:sz w:val="21"/>
          <w:szCs w:val="21"/>
        </w:rPr>
        <w:t>掌握企业管理、医药市场营销、药品储运管理、电子商务等专业知识</w:t>
      </w:r>
      <w:r>
        <w:rPr>
          <w:rFonts w:hint="eastAsia"/>
          <w:color w:val="000000"/>
          <w:spacing w:val="0"/>
          <w:w w:val="100"/>
          <w:position w:val="0"/>
          <w:sz w:val="21"/>
          <w:szCs w:val="21"/>
          <w:lang w:eastAsia="zh-CN"/>
        </w:rPr>
        <w:t>。</w:t>
      </w:r>
    </w:p>
    <w:p>
      <w:pPr>
        <w:pStyle w:val="22"/>
        <w:keepNext w:val="0"/>
        <w:keepLines w:val="0"/>
        <w:widowControl w:val="0"/>
        <w:numPr>
          <w:ilvl w:val="0"/>
          <w:numId w:val="0"/>
        </w:numPr>
        <w:shd w:val="clear" w:color="auto" w:fill="auto"/>
        <w:tabs>
          <w:tab w:val="left" w:pos="914"/>
        </w:tabs>
        <w:bidi w:val="0"/>
        <w:spacing w:before="0" w:after="0" w:line="360" w:lineRule="auto"/>
        <w:ind w:right="0" w:rightChars="0" w:firstLine="420" w:firstLineChars="200"/>
        <w:jc w:val="left"/>
        <w:rPr>
          <w:color w:val="000000"/>
          <w:spacing w:val="0"/>
          <w:w w:val="100"/>
          <w:position w:val="0"/>
          <w:sz w:val="21"/>
          <w:szCs w:val="21"/>
        </w:rPr>
      </w:pPr>
      <w:bookmarkStart w:id="32" w:name="bookmark39"/>
      <w:bookmarkEnd w:id="32"/>
      <w:r>
        <w:rPr>
          <w:rFonts w:hint="eastAsia"/>
          <w:color w:val="000000"/>
          <w:spacing w:val="0"/>
          <w:w w:val="100"/>
          <w:position w:val="0"/>
          <w:sz w:val="21"/>
          <w:szCs w:val="21"/>
          <w:lang w:val="en-US" w:eastAsia="zh-CN"/>
        </w:rPr>
        <w:t>(6)</w:t>
      </w:r>
      <w:r>
        <w:rPr>
          <w:color w:val="000000"/>
          <w:spacing w:val="0"/>
          <w:w w:val="100"/>
          <w:position w:val="0"/>
          <w:sz w:val="21"/>
          <w:szCs w:val="21"/>
          <w:lang w:val="zh-CN" w:eastAsia="zh-CN"/>
        </w:rPr>
        <w:t>掌</w:t>
      </w:r>
      <w:r>
        <w:rPr>
          <w:color w:val="000000"/>
          <w:spacing w:val="0"/>
          <w:w w:val="100"/>
          <w:position w:val="0"/>
          <w:sz w:val="21"/>
          <w:szCs w:val="21"/>
        </w:rPr>
        <w:t>握药品管理法、药品生产质量管理规范及药品经营质量管理规范等法律法规</w:t>
      </w:r>
      <w:r>
        <w:rPr>
          <w:rFonts w:hint="eastAsia"/>
          <w:color w:val="000000"/>
          <w:spacing w:val="0"/>
          <w:w w:val="100"/>
          <w:position w:val="0"/>
          <w:sz w:val="21"/>
          <w:szCs w:val="21"/>
          <w:lang w:eastAsia="zh-CN"/>
        </w:rPr>
        <w:t>。</w:t>
      </w:r>
    </w:p>
    <w:p>
      <w:pPr>
        <w:pStyle w:val="22"/>
        <w:keepNext w:val="0"/>
        <w:keepLines w:val="0"/>
        <w:widowControl w:val="0"/>
        <w:numPr>
          <w:ilvl w:val="0"/>
          <w:numId w:val="0"/>
        </w:numPr>
        <w:shd w:val="clear" w:color="auto" w:fill="auto"/>
        <w:tabs>
          <w:tab w:val="left" w:pos="914"/>
        </w:tabs>
        <w:bidi w:val="0"/>
        <w:spacing w:before="0" w:after="0" w:line="360" w:lineRule="auto"/>
        <w:ind w:right="0" w:rightChars="0" w:firstLine="420" w:firstLineChars="200"/>
        <w:jc w:val="left"/>
        <w:rPr>
          <w:color w:val="000000"/>
          <w:spacing w:val="0"/>
          <w:w w:val="100"/>
          <w:position w:val="0"/>
          <w:sz w:val="21"/>
          <w:szCs w:val="21"/>
        </w:rPr>
      </w:pPr>
      <w:bookmarkStart w:id="33" w:name="bookmark40"/>
      <w:bookmarkEnd w:id="33"/>
      <w:r>
        <w:rPr>
          <w:rFonts w:hint="eastAsia"/>
          <w:color w:val="000000"/>
          <w:spacing w:val="0"/>
          <w:w w:val="100"/>
          <w:position w:val="0"/>
          <w:sz w:val="21"/>
          <w:szCs w:val="21"/>
          <w:lang w:val="en-US" w:eastAsia="zh-CN"/>
        </w:rPr>
        <w:t>(7)</w:t>
      </w:r>
      <w:r>
        <w:rPr>
          <w:color w:val="000000"/>
          <w:spacing w:val="0"/>
          <w:w w:val="100"/>
          <w:position w:val="0"/>
          <w:sz w:val="21"/>
          <w:szCs w:val="21"/>
        </w:rPr>
        <w:t>熟悉营销心理学、管理学等营销管理基础知识</w:t>
      </w:r>
      <w:r>
        <w:rPr>
          <w:rFonts w:hint="eastAsia"/>
          <w:color w:val="000000"/>
          <w:spacing w:val="0"/>
          <w:w w:val="100"/>
          <w:position w:val="0"/>
          <w:sz w:val="21"/>
          <w:szCs w:val="21"/>
          <w:lang w:eastAsia="zh-CN"/>
        </w:rPr>
        <w:t>。</w:t>
      </w:r>
    </w:p>
    <w:p>
      <w:pPr>
        <w:pStyle w:val="22"/>
        <w:keepNext w:val="0"/>
        <w:keepLines w:val="0"/>
        <w:widowControl w:val="0"/>
        <w:numPr>
          <w:ilvl w:val="0"/>
          <w:numId w:val="0"/>
        </w:numPr>
        <w:shd w:val="clear" w:color="auto" w:fill="auto"/>
        <w:tabs>
          <w:tab w:val="left" w:pos="914"/>
        </w:tabs>
        <w:bidi w:val="0"/>
        <w:spacing w:before="0" w:after="0" w:line="360" w:lineRule="auto"/>
        <w:ind w:right="0" w:rightChars="0" w:firstLine="420" w:firstLineChars="200"/>
        <w:jc w:val="left"/>
        <w:rPr>
          <w:color w:val="000000"/>
          <w:spacing w:val="0"/>
          <w:w w:val="100"/>
          <w:position w:val="0"/>
          <w:sz w:val="21"/>
          <w:szCs w:val="21"/>
        </w:rPr>
      </w:pPr>
      <w:bookmarkStart w:id="34" w:name="bookmark41"/>
      <w:bookmarkEnd w:id="34"/>
      <w:r>
        <w:rPr>
          <w:rFonts w:hint="eastAsia"/>
          <w:color w:val="000000"/>
          <w:spacing w:val="0"/>
          <w:w w:val="100"/>
          <w:position w:val="0"/>
          <w:sz w:val="21"/>
          <w:szCs w:val="21"/>
          <w:lang w:val="en-US" w:eastAsia="zh-CN"/>
        </w:rPr>
        <w:t>(8)</w:t>
      </w:r>
      <w:r>
        <w:rPr>
          <w:color w:val="000000"/>
          <w:spacing w:val="0"/>
          <w:w w:val="100"/>
          <w:position w:val="0"/>
          <w:sz w:val="21"/>
          <w:szCs w:val="21"/>
        </w:rPr>
        <w:t>熟悉财务会计知识</w:t>
      </w:r>
      <w:r>
        <w:rPr>
          <w:rFonts w:hint="eastAsia"/>
          <w:color w:val="000000"/>
          <w:spacing w:val="0"/>
          <w:w w:val="100"/>
          <w:position w:val="0"/>
          <w:sz w:val="21"/>
          <w:szCs w:val="21"/>
          <w:lang w:eastAsia="zh-CN"/>
        </w:rPr>
        <w:t>。</w:t>
      </w:r>
    </w:p>
    <w:p>
      <w:pPr>
        <w:pStyle w:val="22"/>
        <w:keepNext w:val="0"/>
        <w:keepLines w:val="0"/>
        <w:widowControl w:val="0"/>
        <w:numPr>
          <w:ilvl w:val="0"/>
          <w:numId w:val="1"/>
        </w:numPr>
        <w:shd w:val="clear" w:color="auto" w:fill="auto"/>
        <w:tabs>
          <w:tab w:val="left" w:pos="1014"/>
        </w:tabs>
        <w:bidi w:val="0"/>
        <w:spacing w:before="0" w:after="40" w:line="346" w:lineRule="exact"/>
        <w:ind w:left="0" w:right="0" w:firstLine="440"/>
        <w:jc w:val="both"/>
        <w:rPr>
          <w:b/>
          <w:bCs/>
          <w:color w:val="000000"/>
          <w:spacing w:val="0"/>
          <w:w w:val="100"/>
          <w:position w:val="0"/>
          <w:sz w:val="21"/>
          <w:szCs w:val="21"/>
        </w:rPr>
      </w:pPr>
      <w:bookmarkStart w:id="35" w:name="bookmark42"/>
      <w:bookmarkEnd w:id="35"/>
      <w:r>
        <w:rPr>
          <w:rFonts w:hint="eastAsia"/>
          <w:b/>
          <w:bCs/>
          <w:color w:val="000000"/>
          <w:spacing w:val="0"/>
          <w:w w:val="100"/>
          <w:position w:val="0"/>
          <w:sz w:val="21"/>
          <w:szCs w:val="21"/>
          <w:lang w:val="en-US" w:eastAsia="zh-CN"/>
        </w:rPr>
        <w:t xml:space="preserve"> </w:t>
      </w:r>
      <w:r>
        <w:rPr>
          <w:b/>
          <w:bCs/>
          <w:color w:val="000000"/>
          <w:spacing w:val="0"/>
          <w:w w:val="100"/>
          <w:position w:val="0"/>
          <w:sz w:val="21"/>
          <w:szCs w:val="21"/>
        </w:rPr>
        <w:t>能力</w:t>
      </w:r>
    </w:p>
    <w:p>
      <w:pPr>
        <w:pStyle w:val="22"/>
        <w:keepNext w:val="0"/>
        <w:keepLines w:val="0"/>
        <w:widowControl w:val="0"/>
        <w:numPr>
          <w:ilvl w:val="0"/>
          <w:numId w:val="0"/>
        </w:numPr>
        <w:shd w:val="clear" w:color="auto" w:fill="auto"/>
        <w:tabs>
          <w:tab w:val="left" w:pos="914"/>
        </w:tabs>
        <w:bidi w:val="0"/>
        <w:spacing w:before="0" w:after="0" w:line="360" w:lineRule="auto"/>
        <w:ind w:left="440" w:leftChars="0" w:right="0" w:rightChars="0" w:firstLine="210" w:firstLineChars="100"/>
        <w:jc w:val="both"/>
        <w:rPr>
          <w:sz w:val="21"/>
          <w:szCs w:val="21"/>
        </w:rPr>
      </w:pPr>
      <w:bookmarkStart w:id="36" w:name="bookmark43"/>
      <w:bookmarkEnd w:id="36"/>
      <w:r>
        <w:rPr>
          <w:rFonts w:hint="eastAsia"/>
          <w:color w:val="000000"/>
          <w:spacing w:val="0"/>
          <w:w w:val="100"/>
          <w:position w:val="0"/>
          <w:sz w:val="21"/>
          <w:szCs w:val="21"/>
          <w:lang w:val="en-US" w:eastAsia="zh-CN"/>
        </w:rPr>
        <w:t>(1)</w:t>
      </w:r>
      <w:r>
        <w:rPr>
          <w:color w:val="000000"/>
          <w:spacing w:val="0"/>
          <w:w w:val="100"/>
          <w:position w:val="0"/>
          <w:sz w:val="21"/>
          <w:szCs w:val="21"/>
        </w:rPr>
        <w:t>具有探究学习、终身学习、分析问题和解决问题的能力</w:t>
      </w:r>
      <w:r>
        <w:rPr>
          <w:rFonts w:hint="eastAsia"/>
          <w:color w:val="000000"/>
          <w:spacing w:val="0"/>
          <w:w w:val="100"/>
          <w:position w:val="0"/>
          <w:sz w:val="21"/>
          <w:szCs w:val="21"/>
          <w:lang w:eastAsia="zh-CN"/>
        </w:rPr>
        <w:t>。</w:t>
      </w:r>
    </w:p>
    <w:p>
      <w:pPr>
        <w:pStyle w:val="22"/>
        <w:keepNext w:val="0"/>
        <w:keepLines w:val="0"/>
        <w:widowControl w:val="0"/>
        <w:numPr>
          <w:ilvl w:val="0"/>
          <w:numId w:val="0"/>
        </w:numPr>
        <w:shd w:val="clear" w:color="auto" w:fill="auto"/>
        <w:tabs>
          <w:tab w:val="left" w:pos="914"/>
        </w:tabs>
        <w:bidi w:val="0"/>
        <w:spacing w:before="0" w:after="0" w:line="360" w:lineRule="auto"/>
        <w:ind w:left="440" w:leftChars="0" w:right="0" w:rightChars="0" w:firstLine="210" w:firstLineChars="100"/>
        <w:jc w:val="both"/>
        <w:rPr>
          <w:sz w:val="21"/>
          <w:szCs w:val="21"/>
        </w:rPr>
      </w:pPr>
      <w:bookmarkStart w:id="37" w:name="bookmark44"/>
      <w:bookmarkEnd w:id="37"/>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2）</w:t>
      </w:r>
      <w:r>
        <w:rPr>
          <w:color w:val="000000"/>
          <w:spacing w:val="0"/>
          <w:w w:val="100"/>
          <w:position w:val="0"/>
          <w:sz w:val="21"/>
          <w:szCs w:val="21"/>
        </w:rPr>
        <w:t>具有良好的语言、文字表达能力和沟通能力</w:t>
      </w:r>
      <w:r>
        <w:rPr>
          <w:rFonts w:hint="eastAsia"/>
          <w:color w:val="000000"/>
          <w:spacing w:val="0"/>
          <w:w w:val="100"/>
          <w:position w:val="0"/>
          <w:sz w:val="21"/>
          <w:szCs w:val="21"/>
          <w:lang w:eastAsia="zh-CN"/>
        </w:rPr>
        <w:t>。</w:t>
      </w:r>
    </w:p>
    <w:p>
      <w:pPr>
        <w:pStyle w:val="22"/>
        <w:keepNext w:val="0"/>
        <w:keepLines w:val="0"/>
        <w:widowControl w:val="0"/>
        <w:numPr>
          <w:ilvl w:val="0"/>
          <w:numId w:val="0"/>
        </w:numPr>
        <w:shd w:val="clear" w:color="auto" w:fill="auto"/>
        <w:tabs>
          <w:tab w:val="left" w:pos="914"/>
        </w:tabs>
        <w:bidi w:val="0"/>
        <w:spacing w:before="0" w:after="0" w:line="360" w:lineRule="auto"/>
        <w:ind w:right="0" w:rightChars="0" w:firstLine="630" w:firstLineChars="300"/>
        <w:jc w:val="both"/>
        <w:rPr>
          <w:sz w:val="21"/>
          <w:szCs w:val="21"/>
        </w:rPr>
      </w:pPr>
      <w:bookmarkStart w:id="38" w:name="bookmark45"/>
      <w:bookmarkEnd w:id="38"/>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3）</w:t>
      </w:r>
      <w:r>
        <w:rPr>
          <w:color w:val="000000"/>
          <w:spacing w:val="0"/>
          <w:w w:val="100"/>
          <w:position w:val="0"/>
          <w:sz w:val="21"/>
          <w:szCs w:val="21"/>
        </w:rPr>
        <w:t>具有对医药市场信息进行收集、分析及应用的能力</w:t>
      </w:r>
      <w:r>
        <w:rPr>
          <w:rFonts w:hint="eastAsia"/>
          <w:color w:val="000000"/>
          <w:spacing w:val="0"/>
          <w:w w:val="100"/>
          <w:position w:val="0"/>
          <w:sz w:val="21"/>
          <w:szCs w:val="21"/>
          <w:lang w:eastAsia="zh-CN"/>
        </w:rPr>
        <w:t>。</w:t>
      </w:r>
    </w:p>
    <w:p>
      <w:pPr>
        <w:pStyle w:val="22"/>
        <w:keepNext w:val="0"/>
        <w:keepLines w:val="0"/>
        <w:widowControl w:val="0"/>
        <w:numPr>
          <w:ilvl w:val="0"/>
          <w:numId w:val="0"/>
        </w:numPr>
        <w:shd w:val="clear" w:color="auto" w:fill="auto"/>
        <w:tabs>
          <w:tab w:val="left" w:pos="914"/>
        </w:tabs>
        <w:bidi w:val="0"/>
        <w:spacing w:before="0" w:after="0" w:line="360" w:lineRule="auto"/>
        <w:ind w:left="440" w:leftChars="0" w:right="0" w:rightChars="0" w:firstLine="210" w:firstLineChars="100"/>
        <w:jc w:val="both"/>
        <w:rPr>
          <w:sz w:val="21"/>
          <w:szCs w:val="21"/>
        </w:rPr>
      </w:pPr>
      <w:bookmarkStart w:id="39" w:name="bookmark46"/>
      <w:bookmarkEnd w:id="39"/>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4）</w:t>
      </w:r>
      <w:r>
        <w:rPr>
          <w:color w:val="000000"/>
          <w:spacing w:val="0"/>
          <w:w w:val="100"/>
          <w:position w:val="0"/>
          <w:sz w:val="21"/>
          <w:szCs w:val="21"/>
        </w:rPr>
        <w:t>具有医药商品介绍能力</w:t>
      </w:r>
      <w:bookmarkStart w:id="40" w:name="bookmark47"/>
      <w:bookmarkEnd w:id="40"/>
      <w:r>
        <w:rPr>
          <w:rFonts w:hint="eastAsia"/>
          <w:color w:val="000000"/>
          <w:spacing w:val="0"/>
          <w:w w:val="100"/>
          <w:position w:val="0"/>
          <w:sz w:val="21"/>
          <w:szCs w:val="21"/>
          <w:lang w:eastAsia="zh-CN"/>
        </w:rPr>
        <w:t>。</w:t>
      </w:r>
    </w:p>
    <w:p>
      <w:pPr>
        <w:pStyle w:val="22"/>
        <w:keepNext w:val="0"/>
        <w:keepLines w:val="0"/>
        <w:widowControl w:val="0"/>
        <w:numPr>
          <w:ilvl w:val="0"/>
          <w:numId w:val="0"/>
        </w:numPr>
        <w:shd w:val="clear" w:color="auto" w:fill="auto"/>
        <w:tabs>
          <w:tab w:val="left" w:pos="914"/>
        </w:tabs>
        <w:bidi w:val="0"/>
        <w:spacing w:before="0" w:after="0" w:line="360" w:lineRule="auto"/>
        <w:ind w:right="0" w:rightChars="0" w:firstLine="630" w:firstLineChars="300"/>
        <w:jc w:val="both"/>
        <w:rPr>
          <w:sz w:val="21"/>
          <w:szCs w:val="21"/>
        </w:rPr>
      </w:pPr>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5）</w:t>
      </w:r>
      <w:r>
        <w:rPr>
          <w:color w:val="000000"/>
          <w:spacing w:val="0"/>
          <w:w w:val="100"/>
          <w:position w:val="0"/>
          <w:sz w:val="21"/>
          <w:szCs w:val="21"/>
        </w:rPr>
        <w:t>具有医药市场拓展、商务谈判、药品销售的能力</w:t>
      </w:r>
      <w:r>
        <w:rPr>
          <w:rFonts w:hint="eastAsia"/>
          <w:color w:val="000000"/>
          <w:spacing w:val="0"/>
          <w:w w:val="100"/>
          <w:position w:val="0"/>
          <w:sz w:val="21"/>
          <w:szCs w:val="21"/>
          <w:lang w:eastAsia="zh-CN"/>
        </w:rPr>
        <w:t>。</w:t>
      </w:r>
    </w:p>
    <w:p>
      <w:pPr>
        <w:pStyle w:val="22"/>
        <w:keepNext w:val="0"/>
        <w:keepLines w:val="0"/>
        <w:widowControl w:val="0"/>
        <w:numPr>
          <w:ilvl w:val="0"/>
          <w:numId w:val="0"/>
        </w:numPr>
        <w:shd w:val="clear" w:color="auto" w:fill="auto"/>
        <w:tabs>
          <w:tab w:val="left" w:pos="914"/>
        </w:tabs>
        <w:bidi w:val="0"/>
        <w:spacing w:before="0" w:after="40" w:line="360" w:lineRule="auto"/>
        <w:ind w:right="0" w:rightChars="0" w:firstLine="630" w:firstLineChars="300"/>
        <w:jc w:val="both"/>
        <w:rPr>
          <w:sz w:val="21"/>
          <w:szCs w:val="21"/>
        </w:rPr>
      </w:pPr>
      <w:bookmarkStart w:id="41" w:name="bookmark48"/>
      <w:bookmarkEnd w:id="41"/>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6）</w:t>
      </w:r>
      <w:r>
        <w:rPr>
          <w:color w:val="000000"/>
          <w:spacing w:val="0"/>
          <w:w w:val="100"/>
          <w:position w:val="0"/>
          <w:sz w:val="21"/>
          <w:szCs w:val="21"/>
        </w:rPr>
        <w:t>具有药品采购、药品储存管理、药品运输配送能力</w:t>
      </w:r>
      <w:r>
        <w:rPr>
          <w:rFonts w:hint="eastAsia"/>
          <w:color w:val="000000"/>
          <w:spacing w:val="0"/>
          <w:w w:val="100"/>
          <w:position w:val="0"/>
          <w:sz w:val="21"/>
          <w:szCs w:val="21"/>
          <w:lang w:eastAsia="zh-CN"/>
        </w:rPr>
        <w:t>。</w:t>
      </w:r>
    </w:p>
    <w:p>
      <w:pPr>
        <w:pStyle w:val="22"/>
        <w:keepNext w:val="0"/>
        <w:keepLines w:val="0"/>
        <w:widowControl w:val="0"/>
        <w:numPr>
          <w:ilvl w:val="0"/>
          <w:numId w:val="0"/>
        </w:numPr>
        <w:shd w:val="clear" w:color="auto" w:fill="auto"/>
        <w:tabs>
          <w:tab w:val="left" w:pos="918"/>
        </w:tabs>
        <w:bidi w:val="0"/>
        <w:spacing w:before="0" w:after="0" w:line="360" w:lineRule="auto"/>
        <w:ind w:right="0" w:rightChars="0" w:firstLine="630" w:firstLineChars="300"/>
        <w:jc w:val="both"/>
        <w:rPr>
          <w:sz w:val="21"/>
          <w:szCs w:val="21"/>
        </w:rPr>
      </w:pPr>
      <w:bookmarkStart w:id="42" w:name="bookmark49"/>
      <w:bookmarkEnd w:id="42"/>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7）</w:t>
      </w:r>
      <w:r>
        <w:rPr>
          <w:color w:val="000000"/>
          <w:spacing w:val="0"/>
          <w:w w:val="100"/>
          <w:position w:val="0"/>
          <w:sz w:val="21"/>
          <w:szCs w:val="21"/>
        </w:rPr>
        <w:t>具有药品网络市场运营能力</w:t>
      </w:r>
      <w:r>
        <w:rPr>
          <w:rFonts w:hint="eastAsia" w:ascii="Times New Roman" w:hAnsi="Times New Roman" w:eastAsia="宋体" w:cs="Times New Roman"/>
          <w:color w:val="000000"/>
          <w:spacing w:val="0"/>
          <w:w w:val="100"/>
          <w:position w:val="0"/>
          <w:sz w:val="21"/>
          <w:szCs w:val="21"/>
          <w:lang w:eastAsia="zh-CN"/>
        </w:rPr>
        <w:t>。</w:t>
      </w:r>
    </w:p>
    <w:p>
      <w:pPr>
        <w:pStyle w:val="22"/>
        <w:keepNext w:val="0"/>
        <w:keepLines w:val="0"/>
        <w:widowControl w:val="0"/>
        <w:numPr>
          <w:ilvl w:val="0"/>
          <w:numId w:val="0"/>
        </w:numPr>
        <w:shd w:val="clear" w:color="auto" w:fill="auto"/>
        <w:tabs>
          <w:tab w:val="left" w:pos="918"/>
        </w:tabs>
        <w:bidi w:val="0"/>
        <w:spacing w:before="0" w:after="0" w:line="360" w:lineRule="auto"/>
        <w:ind w:right="0" w:rightChars="0" w:firstLine="630" w:firstLineChars="300"/>
        <w:jc w:val="both"/>
        <w:rPr>
          <w:sz w:val="21"/>
          <w:szCs w:val="21"/>
        </w:rPr>
      </w:pPr>
      <w:bookmarkStart w:id="43" w:name="bookmark50"/>
      <w:bookmarkEnd w:id="43"/>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8）</w:t>
      </w:r>
      <w:r>
        <w:rPr>
          <w:color w:val="000000"/>
          <w:spacing w:val="0"/>
          <w:w w:val="100"/>
          <w:position w:val="0"/>
          <w:sz w:val="21"/>
          <w:szCs w:val="21"/>
        </w:rPr>
        <w:t>具有运用专业知识从事医药企业运营管理工作的能力</w:t>
      </w:r>
      <w:r>
        <w:rPr>
          <w:rFonts w:hint="eastAsia" w:ascii="Times New Roman" w:hAnsi="Times New Roman" w:eastAsia="宋体" w:cs="Times New Roman"/>
          <w:color w:val="000000"/>
          <w:spacing w:val="0"/>
          <w:w w:val="100"/>
          <w:position w:val="0"/>
          <w:sz w:val="21"/>
          <w:szCs w:val="21"/>
          <w:lang w:eastAsia="zh-CN"/>
        </w:rPr>
        <w:t>。</w:t>
      </w:r>
    </w:p>
    <w:p>
      <w:pPr>
        <w:pStyle w:val="22"/>
        <w:keepNext w:val="0"/>
        <w:keepLines w:val="0"/>
        <w:pageBreakBefore w:val="0"/>
        <w:widowControl w:val="0"/>
        <w:numPr>
          <w:ilvl w:val="0"/>
          <w:numId w:val="0"/>
        </w:numPr>
        <w:shd w:val="clear" w:color="auto" w:fill="auto"/>
        <w:tabs>
          <w:tab w:val="left" w:pos="918"/>
        </w:tabs>
        <w:kinsoku/>
        <w:wordWrap/>
        <w:overflowPunct/>
        <w:topLinePunct w:val="0"/>
        <w:autoSpaceDE/>
        <w:autoSpaceDN/>
        <w:bidi w:val="0"/>
        <w:adjustRightInd/>
        <w:snapToGrid/>
        <w:spacing w:before="0" w:line="360" w:lineRule="auto"/>
        <w:ind w:right="0" w:rightChars="0" w:firstLine="630" w:firstLineChars="300"/>
        <w:jc w:val="both"/>
        <w:textAlignment w:val="auto"/>
        <w:rPr>
          <w:sz w:val="21"/>
          <w:szCs w:val="21"/>
        </w:rPr>
      </w:pPr>
      <w:bookmarkStart w:id="44" w:name="bookmark51"/>
      <w:bookmarkEnd w:id="44"/>
      <w:r>
        <w:rPr>
          <w:rFonts w:hint="eastAsia"/>
          <w:color w:val="000000"/>
          <w:spacing w:val="0"/>
          <w:w w:val="100"/>
          <w:position w:val="0"/>
          <w:sz w:val="21"/>
          <w:szCs w:val="21"/>
          <w:lang w:eastAsia="zh-CN"/>
        </w:rPr>
        <w:t>（</w:t>
      </w:r>
      <w:r>
        <w:rPr>
          <w:rFonts w:hint="eastAsia"/>
          <w:color w:val="000000"/>
          <w:spacing w:val="0"/>
          <w:w w:val="100"/>
          <w:position w:val="0"/>
          <w:sz w:val="21"/>
          <w:szCs w:val="21"/>
          <w:lang w:val="en-US" w:eastAsia="zh-CN"/>
        </w:rPr>
        <w:t>9）</w:t>
      </w:r>
      <w:r>
        <w:rPr>
          <w:color w:val="000000"/>
          <w:spacing w:val="0"/>
          <w:w w:val="100"/>
          <w:position w:val="0"/>
          <w:sz w:val="21"/>
          <w:szCs w:val="21"/>
        </w:rPr>
        <w:t>能够熟练使用医药经营管理软件。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ascii="黑体" w:hAnsi="宋体" w:eastAsia="黑体" w:cs="黑体"/>
          <w:color w:val="000000"/>
          <w:kern w:val="0"/>
          <w:sz w:val="24"/>
          <w:szCs w:val="24"/>
          <w:lang w:val="en-US" w:eastAsia="zh-CN" w:bidi="ar"/>
        </w:rPr>
        <w:t xml:space="preserve">七、课程设置及学时安排 </w:t>
      </w:r>
    </w:p>
    <w:p>
      <w:pPr>
        <w:keepNext w:val="0"/>
        <w:keepLines w:val="0"/>
        <w:widowControl/>
        <w:suppressLineNumbers w:val="0"/>
        <w:spacing w:line="360" w:lineRule="auto"/>
        <w:ind w:firstLine="422" w:firstLineChars="200"/>
        <w:jc w:val="left"/>
      </w:pPr>
      <w:r>
        <w:rPr>
          <w:rFonts w:hint="eastAsia" w:ascii="宋体" w:hAnsi="宋体" w:eastAsia="宋体" w:cs="宋体"/>
          <w:b/>
          <w:color w:val="000000"/>
          <w:kern w:val="0"/>
          <w:sz w:val="21"/>
          <w:szCs w:val="21"/>
          <w:lang w:val="en-US" w:eastAsia="zh-CN" w:bidi="ar"/>
        </w:rPr>
        <w:t xml:space="preserve">（一）课程设置 </w:t>
      </w:r>
    </w:p>
    <w:p>
      <w:pPr>
        <w:keepNext w:val="0"/>
        <w:keepLines w:val="0"/>
        <w:widowControl/>
        <w:suppressLineNumbers w:val="0"/>
        <w:spacing w:line="360" w:lineRule="auto"/>
        <w:ind w:firstLine="420" w:firstLineChars="200"/>
        <w:jc w:val="left"/>
      </w:pPr>
      <w:r>
        <w:rPr>
          <w:rFonts w:hint="eastAsia" w:ascii="宋体" w:hAnsi="宋体" w:eastAsia="宋体" w:cs="宋体"/>
          <w:color w:val="000000"/>
          <w:kern w:val="0"/>
          <w:sz w:val="21"/>
          <w:szCs w:val="21"/>
          <w:lang w:val="en-US" w:eastAsia="zh-CN" w:bidi="ar"/>
        </w:rPr>
        <w:t xml:space="preserve">本专业课程主要包括公共基础课程和专业课程。 </w:t>
      </w:r>
    </w:p>
    <w:p>
      <w:pPr>
        <w:keepNext w:val="0"/>
        <w:keepLines w:val="0"/>
        <w:widowControl/>
        <w:suppressLineNumbers w:val="0"/>
        <w:spacing w:line="360" w:lineRule="auto"/>
        <w:ind w:firstLine="632" w:firstLineChars="300"/>
        <w:jc w:val="left"/>
        <w:rPr>
          <w:rFonts w:hint="eastAsia" w:ascii="宋体" w:hAnsi="宋体" w:eastAsia="宋体" w:cs="宋体"/>
          <w:b/>
          <w:color w:val="000000"/>
          <w:kern w:val="0"/>
          <w:sz w:val="21"/>
          <w:szCs w:val="21"/>
          <w:lang w:val="en-US" w:eastAsia="zh-CN" w:bidi="ar"/>
        </w:rPr>
      </w:pPr>
      <w:r>
        <w:rPr>
          <w:rFonts w:hint="eastAsia" w:ascii="宋体" w:hAnsi="宋体" w:cs="宋体"/>
          <w:b/>
          <w:color w:val="000000"/>
          <w:kern w:val="0"/>
          <w:sz w:val="21"/>
          <w:szCs w:val="21"/>
          <w:lang w:val="en-US" w:eastAsia="zh-CN" w:bidi="ar"/>
        </w:rPr>
        <w:t>1.</w:t>
      </w:r>
      <w:r>
        <w:rPr>
          <w:rFonts w:hint="eastAsia" w:ascii="宋体" w:hAnsi="宋体" w:eastAsia="宋体" w:cs="宋体"/>
          <w:b/>
          <w:color w:val="000000"/>
          <w:kern w:val="0"/>
          <w:sz w:val="21"/>
          <w:szCs w:val="21"/>
          <w:lang w:val="en-US" w:eastAsia="zh-CN" w:bidi="ar"/>
        </w:rPr>
        <w:t xml:space="preserve">公共基础课程 </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lang w:eastAsia="zh-CN"/>
        </w:rPr>
        <w:t>（</w:t>
      </w:r>
      <w:r>
        <w:rPr>
          <w:rFonts w:hint="eastAsia" w:ascii="宋体" w:hAnsi="宋体" w:cs="宋体"/>
          <w:b/>
          <w:color w:val="000000"/>
          <w:kern w:val="0"/>
        </w:rPr>
        <w:t>1</w:t>
      </w:r>
      <w:r>
        <w:rPr>
          <w:rFonts w:hint="eastAsia" w:ascii="宋体" w:hAnsi="宋体" w:cs="宋体"/>
          <w:b/>
          <w:color w:val="000000"/>
          <w:kern w:val="0"/>
          <w:lang w:eastAsia="zh-CN"/>
        </w:rPr>
        <w:t>）</w:t>
      </w:r>
      <w:r>
        <w:rPr>
          <w:rFonts w:hint="eastAsia" w:ascii="宋体" w:hAnsi="宋体" w:cs="宋体"/>
          <w:b/>
          <w:color w:val="000000"/>
          <w:kern w:val="0"/>
        </w:rPr>
        <w:t>思想道德修养与法律基础</w:t>
      </w:r>
      <w:r>
        <w:rPr>
          <w:rFonts w:hint="eastAsia" w:ascii="宋体" w:hAnsi="宋体" w:cs="宋体"/>
          <w:b/>
          <w:bCs/>
        </w:rPr>
        <w:t>（</w:t>
      </w:r>
      <w:r>
        <w:rPr>
          <w:rFonts w:hint="eastAsia" w:ascii="宋体" w:hAnsi="宋体" w:cs="宋体"/>
          <w:b/>
          <w:bCs/>
          <w:lang w:val="en-US" w:eastAsia="zh-CN"/>
        </w:rPr>
        <w:t>54</w:t>
      </w:r>
      <w:r>
        <w:rPr>
          <w:rFonts w:hint="eastAsia" w:ascii="宋体" w:hAnsi="宋体" w:cs="宋体"/>
          <w:b/>
          <w:bCs/>
        </w:rPr>
        <w:t>学时/3学分）</w:t>
      </w:r>
    </w:p>
    <w:p>
      <w:pPr>
        <w:widowControl/>
        <w:spacing w:line="360" w:lineRule="auto"/>
        <w:ind w:firstLine="420" w:firstLineChars="200"/>
        <w:rPr>
          <w:rFonts w:hint="eastAsia" w:ascii="宋体" w:hAnsi="宋体" w:eastAsia="宋体" w:cs="宋体"/>
          <w:kern w:val="0"/>
        </w:rPr>
      </w:pPr>
      <w:r>
        <w:rPr>
          <w:rFonts w:hint="eastAsia" w:ascii="宋体" w:hAnsi="宋体" w:eastAsia="宋体" w:cs="宋体"/>
          <w:kern w:val="0"/>
        </w:rPr>
        <w:t>旨在运用辩证唯物主义和历史唯物主义世界观和方法论，引导大学生树立正确的世界观、人生观、价值观、道德观和法治观，解决成长成才过程中遇到的实际问题，更好适应大学生活，促进德智体美劳全面发展。</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lang w:eastAsia="zh-CN"/>
        </w:rPr>
        <w:t>（</w:t>
      </w:r>
      <w:r>
        <w:rPr>
          <w:rFonts w:hint="eastAsia" w:ascii="宋体" w:hAnsi="宋体" w:cs="宋体"/>
          <w:b/>
          <w:color w:val="000000"/>
          <w:kern w:val="0"/>
        </w:rPr>
        <w:t>2</w:t>
      </w:r>
      <w:r>
        <w:rPr>
          <w:rFonts w:hint="eastAsia" w:ascii="宋体" w:hAnsi="宋体" w:cs="宋体"/>
          <w:b/>
          <w:color w:val="000000"/>
          <w:kern w:val="0"/>
          <w:lang w:eastAsia="zh-CN"/>
        </w:rPr>
        <w:t>）</w:t>
      </w:r>
      <w:r>
        <w:rPr>
          <w:rFonts w:hint="eastAsia" w:ascii="宋体" w:hAnsi="宋体" w:cs="宋体"/>
          <w:b/>
          <w:color w:val="000000"/>
          <w:kern w:val="0"/>
        </w:rPr>
        <w:t>毛泽东思想与中国特色社会主义理论体系概论</w:t>
      </w:r>
      <w:r>
        <w:rPr>
          <w:rFonts w:hint="eastAsia" w:ascii="宋体" w:hAnsi="宋体" w:cs="宋体"/>
          <w:b/>
          <w:bCs/>
        </w:rPr>
        <w:t>（72学时/4学分）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jc w:val="left"/>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 中国特色社会主义理论体系，尤其是马克思主义中国化的最新成果——习近平新 时代中国特色社会主义思想，引导学生增强中国特色社会主义道路自信、理论自信、制度自信、文化自信，努力培养德智体美劳全面发展的社会主义建设者和接班人。</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lang w:eastAsia="zh-CN"/>
        </w:rPr>
        <w:t>（</w:t>
      </w:r>
      <w:r>
        <w:rPr>
          <w:rFonts w:hint="eastAsia" w:ascii="宋体" w:hAnsi="宋体" w:cs="宋体"/>
          <w:b/>
          <w:color w:val="000000"/>
          <w:kern w:val="0"/>
        </w:rPr>
        <w:t>3</w:t>
      </w:r>
      <w:r>
        <w:rPr>
          <w:rFonts w:hint="eastAsia" w:ascii="宋体" w:hAnsi="宋体" w:cs="宋体"/>
          <w:b/>
          <w:color w:val="000000"/>
          <w:kern w:val="0"/>
          <w:lang w:eastAsia="zh-CN"/>
        </w:rPr>
        <w:t>）</w:t>
      </w:r>
      <w:r>
        <w:rPr>
          <w:rFonts w:hint="eastAsia" w:ascii="宋体" w:hAnsi="宋体" w:cs="宋体"/>
          <w:b/>
          <w:color w:val="000000"/>
          <w:kern w:val="0"/>
        </w:rPr>
        <w:t>大学英语</w:t>
      </w:r>
      <w:r>
        <w:rPr>
          <w:rFonts w:hint="eastAsia" w:ascii="宋体" w:hAnsi="宋体" w:cs="宋体"/>
          <w:b/>
          <w:bCs/>
        </w:rPr>
        <w:t>（</w:t>
      </w:r>
      <w:r>
        <w:rPr>
          <w:rFonts w:hint="eastAsia" w:ascii="宋体" w:hAnsi="宋体" w:cs="宋体"/>
          <w:b/>
          <w:bCs/>
          <w:lang w:val="en-US" w:eastAsia="zh-CN"/>
        </w:rPr>
        <w:t>60</w:t>
      </w:r>
      <w:r>
        <w:rPr>
          <w:rFonts w:hint="eastAsia" w:ascii="宋体" w:hAnsi="宋体" w:cs="宋体"/>
          <w:b/>
          <w:bCs/>
        </w:rPr>
        <w:t>学时/</w:t>
      </w:r>
      <w:r>
        <w:rPr>
          <w:rFonts w:hint="eastAsia" w:ascii="宋体" w:hAnsi="宋体" w:cs="宋体"/>
          <w:b/>
          <w:bCs/>
          <w:lang w:val="en-US" w:eastAsia="zh-CN"/>
        </w:rPr>
        <w:t>3.5</w:t>
      </w:r>
      <w:r>
        <w:rPr>
          <w:rFonts w:hint="eastAsia" w:ascii="宋体" w:hAnsi="宋体" w:cs="宋体"/>
          <w:b/>
          <w:bCs/>
        </w:rPr>
        <w:t>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英语教学主要培养学生具有较强的阅读本专业英语书刊的能力，并能在实践中以英语为工具，获取本专业所需要的信息，为进一步提高英语水平打下较为坚实的基础。通过学习，使学生能够在日常交往中熟练地用英语进行简单会话，教学中注重学生听、说能力的培养。</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lang w:eastAsia="zh-CN"/>
        </w:rPr>
        <w:t>（</w:t>
      </w:r>
      <w:r>
        <w:rPr>
          <w:rFonts w:hint="eastAsia" w:ascii="宋体" w:hAnsi="宋体" w:cs="宋体"/>
          <w:b/>
          <w:color w:val="000000"/>
          <w:kern w:val="0"/>
        </w:rPr>
        <w:t>4</w:t>
      </w:r>
      <w:r>
        <w:rPr>
          <w:rFonts w:hint="eastAsia" w:ascii="宋体" w:hAnsi="宋体" w:cs="宋体"/>
          <w:b/>
          <w:color w:val="000000"/>
          <w:kern w:val="0"/>
          <w:lang w:eastAsia="zh-CN"/>
        </w:rPr>
        <w:t>）</w:t>
      </w:r>
      <w:r>
        <w:rPr>
          <w:rFonts w:hint="eastAsia" w:ascii="宋体" w:hAnsi="宋体" w:cs="宋体"/>
          <w:b/>
          <w:color w:val="000000"/>
          <w:kern w:val="0"/>
        </w:rPr>
        <w:t>经济数学</w:t>
      </w:r>
      <w:r>
        <w:rPr>
          <w:rFonts w:hint="eastAsia" w:ascii="宋体" w:hAnsi="宋体" w:cs="宋体"/>
          <w:b/>
          <w:bCs/>
        </w:rPr>
        <w:t>（</w:t>
      </w:r>
      <w:r>
        <w:rPr>
          <w:rFonts w:hint="eastAsia" w:ascii="宋体" w:hAnsi="宋体" w:cs="宋体"/>
          <w:b/>
          <w:bCs/>
          <w:lang w:val="en-US" w:eastAsia="zh-CN"/>
        </w:rPr>
        <w:t>56</w:t>
      </w:r>
      <w:r>
        <w:rPr>
          <w:rFonts w:hint="eastAsia" w:ascii="宋体" w:hAnsi="宋体" w:cs="宋体"/>
          <w:b/>
          <w:bCs/>
        </w:rPr>
        <w:t>学时/</w:t>
      </w:r>
      <w:r>
        <w:rPr>
          <w:rFonts w:hint="eastAsia" w:ascii="宋体" w:hAnsi="宋体" w:cs="宋体"/>
          <w:b/>
          <w:bCs/>
          <w:lang w:val="en-US" w:eastAsia="zh-CN"/>
        </w:rPr>
        <w:t>3</w:t>
      </w:r>
      <w:r>
        <w:rPr>
          <w:rFonts w:hint="eastAsia" w:ascii="宋体" w:hAnsi="宋体" w:cs="宋体"/>
          <w:b/>
          <w:bCs/>
        </w:rPr>
        <w:t>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通过经济数学的学习，使学生掌握微积分的基本概念与原理，能够运用微积分知识解决经济问题中数量分析，建立相应的数学模型；掌握线性代数的基本概念与相关定理，能够用矩阵与线性方程组的有关知识分析、处理生产实际中的相关数据；掌握概率论与统计学的基本知识，能够对现实生活中的随机现象作出基本正确的判断与估计。</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lang w:eastAsia="zh-CN"/>
        </w:rPr>
        <w:t>（</w:t>
      </w:r>
      <w:r>
        <w:rPr>
          <w:rFonts w:hint="eastAsia" w:ascii="宋体" w:hAnsi="宋体" w:cs="宋体"/>
          <w:b/>
          <w:color w:val="000000"/>
          <w:kern w:val="0"/>
        </w:rPr>
        <w:t>5</w:t>
      </w:r>
      <w:r>
        <w:rPr>
          <w:rFonts w:hint="eastAsia" w:ascii="宋体" w:hAnsi="宋体" w:cs="宋体"/>
          <w:b/>
          <w:color w:val="000000"/>
          <w:kern w:val="0"/>
          <w:lang w:eastAsia="zh-CN"/>
        </w:rPr>
        <w:t>）</w:t>
      </w:r>
      <w:r>
        <w:rPr>
          <w:rFonts w:hint="eastAsia" w:ascii="宋体" w:hAnsi="宋体" w:cs="宋体"/>
          <w:b/>
          <w:color w:val="000000"/>
          <w:kern w:val="0"/>
        </w:rPr>
        <w:t>计算机应用基础</w:t>
      </w:r>
      <w:r>
        <w:rPr>
          <w:rFonts w:hint="eastAsia" w:ascii="宋体" w:hAnsi="宋体" w:cs="宋体"/>
          <w:b/>
          <w:bCs/>
        </w:rPr>
        <w:t>（</w:t>
      </w:r>
      <w:r>
        <w:rPr>
          <w:rFonts w:hint="eastAsia" w:ascii="宋体" w:hAnsi="宋体" w:cs="宋体"/>
          <w:b/>
          <w:bCs/>
          <w:lang w:val="en-US" w:eastAsia="zh-CN"/>
        </w:rPr>
        <w:t>56</w:t>
      </w:r>
      <w:r>
        <w:rPr>
          <w:rFonts w:hint="eastAsia" w:ascii="宋体" w:hAnsi="宋体" w:cs="宋体"/>
          <w:b/>
          <w:bCs/>
        </w:rPr>
        <w:t>学时/</w:t>
      </w:r>
      <w:r>
        <w:rPr>
          <w:rFonts w:hint="eastAsia" w:ascii="宋体" w:hAnsi="宋体" w:cs="宋体"/>
          <w:b/>
          <w:bCs/>
          <w:lang w:val="en-US" w:eastAsia="zh-CN"/>
        </w:rPr>
        <w:t>3</w:t>
      </w:r>
      <w:r>
        <w:rPr>
          <w:rFonts w:hint="eastAsia" w:ascii="宋体" w:hAnsi="宋体" w:cs="宋体"/>
          <w:b/>
          <w:bCs/>
        </w:rPr>
        <w:t>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使学生了解计算机的基础知识，能够熟练地进行Windows</w:t>
      </w:r>
      <w:r>
        <w:rPr>
          <w:rFonts w:hint="eastAsia" w:ascii="宋体" w:hAnsi="宋体" w:cs="宋体"/>
          <w:color w:val="000000"/>
          <w:kern w:val="0"/>
          <w:lang w:val="en-US" w:eastAsia="zh-CN"/>
        </w:rPr>
        <w:t>7</w:t>
      </w:r>
      <w:r>
        <w:rPr>
          <w:rFonts w:hint="eastAsia" w:ascii="宋体" w:hAnsi="宋体" w:cs="宋体"/>
          <w:color w:val="000000"/>
          <w:kern w:val="0"/>
        </w:rPr>
        <w:t>的操作，以及利用</w:t>
      </w:r>
      <w:r>
        <w:rPr>
          <w:rFonts w:hint="eastAsia" w:ascii="宋体" w:hAnsi="宋体" w:cs="宋体"/>
          <w:color w:val="000000"/>
          <w:kern w:val="0"/>
          <w:lang w:val="en-US" w:eastAsia="zh-CN"/>
        </w:rPr>
        <w:t>WPS、</w:t>
      </w:r>
      <w:r>
        <w:rPr>
          <w:rFonts w:hint="eastAsia" w:ascii="宋体" w:hAnsi="宋体" w:cs="宋体"/>
          <w:color w:val="000000"/>
          <w:kern w:val="0"/>
        </w:rPr>
        <w:t>Excel等常用的办公自动化软件进行文档编辑，了解数据库的基本应用以及计算机网络等相关知识，为适应现代化网络时代的社会打下基础</w:t>
      </w:r>
    </w:p>
    <w:p>
      <w:pPr>
        <w:widowControl/>
        <w:spacing w:line="360" w:lineRule="auto"/>
        <w:ind w:firstLine="422" w:firstLineChars="200"/>
        <w:rPr>
          <w:rFonts w:ascii="宋体" w:hAnsi="宋体" w:cs="宋体"/>
          <w:color w:val="000000"/>
          <w:kern w:val="0"/>
        </w:rPr>
      </w:pPr>
      <w:r>
        <w:rPr>
          <w:rFonts w:hint="eastAsia" w:ascii="宋体" w:hAnsi="宋体" w:cs="宋体"/>
          <w:b/>
          <w:color w:val="000000"/>
          <w:kern w:val="0"/>
          <w:lang w:eastAsia="zh-CN"/>
        </w:rPr>
        <w:t>（</w:t>
      </w:r>
      <w:r>
        <w:rPr>
          <w:rFonts w:hint="eastAsia" w:ascii="宋体" w:hAnsi="宋体" w:cs="宋体"/>
          <w:b/>
          <w:color w:val="000000"/>
          <w:kern w:val="0"/>
        </w:rPr>
        <w:t>6</w:t>
      </w:r>
      <w:r>
        <w:rPr>
          <w:rFonts w:hint="eastAsia" w:ascii="宋体" w:hAnsi="宋体" w:cs="宋体"/>
          <w:b/>
          <w:color w:val="000000"/>
          <w:kern w:val="0"/>
          <w:lang w:eastAsia="zh-CN"/>
        </w:rPr>
        <w:t>）</w:t>
      </w:r>
      <w:r>
        <w:rPr>
          <w:rFonts w:hint="eastAsia" w:ascii="宋体" w:hAnsi="宋体" w:cs="宋体"/>
          <w:b/>
          <w:color w:val="000000"/>
          <w:kern w:val="0"/>
        </w:rPr>
        <w:t>体</w:t>
      </w:r>
      <w:r>
        <w:rPr>
          <w:rFonts w:hint="eastAsia" w:ascii="宋体" w:hAnsi="宋体" w:cs="宋体"/>
          <w:color w:val="000000"/>
          <w:kern w:val="0"/>
        </w:rPr>
        <w:t>育</w:t>
      </w:r>
      <w:r>
        <w:rPr>
          <w:rFonts w:hint="eastAsia" w:ascii="宋体" w:hAnsi="宋体" w:cs="宋体"/>
          <w:b/>
          <w:bCs/>
        </w:rPr>
        <w:t>（66学时/4学分）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目的要求：通过体育训练，学习体育常识，增强学生体质，提高学生运动系统的灵活性、控制力和形体表现力，从而培养学生良好的体态，优美的气质与风度。</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lang w:eastAsia="zh-CN"/>
        </w:rPr>
        <w:t>（</w:t>
      </w:r>
      <w:r>
        <w:rPr>
          <w:rFonts w:hint="eastAsia" w:ascii="宋体" w:hAnsi="宋体" w:cs="宋体"/>
          <w:b/>
          <w:color w:val="000000"/>
          <w:kern w:val="0"/>
        </w:rPr>
        <w:t>7</w:t>
      </w:r>
      <w:r>
        <w:rPr>
          <w:rFonts w:hint="eastAsia" w:ascii="宋体" w:hAnsi="宋体" w:cs="宋体"/>
          <w:b/>
          <w:color w:val="000000"/>
          <w:kern w:val="0"/>
          <w:lang w:eastAsia="zh-CN"/>
        </w:rPr>
        <w:t>）</w:t>
      </w:r>
      <w:r>
        <w:rPr>
          <w:rFonts w:hint="eastAsia" w:ascii="宋体" w:hAnsi="宋体" w:cs="宋体"/>
          <w:b/>
          <w:color w:val="000000"/>
          <w:kern w:val="0"/>
        </w:rPr>
        <w:t>军事理论</w:t>
      </w:r>
      <w:r>
        <w:rPr>
          <w:rFonts w:hint="eastAsia" w:ascii="宋体" w:hAnsi="宋体" w:cs="宋体"/>
          <w:b/>
          <w:bCs/>
        </w:rPr>
        <w:t>（3</w:t>
      </w:r>
      <w:r>
        <w:rPr>
          <w:rFonts w:hint="eastAsia" w:ascii="宋体" w:hAnsi="宋体" w:cs="宋体"/>
          <w:b/>
          <w:bCs/>
          <w:lang w:val="en-US" w:eastAsia="zh-CN"/>
        </w:rPr>
        <w:t>2</w:t>
      </w:r>
      <w:r>
        <w:rPr>
          <w:rFonts w:hint="eastAsia" w:ascii="宋体" w:hAnsi="宋体" w:cs="宋体"/>
          <w:b/>
          <w:bCs/>
        </w:rPr>
        <w:t>学时/2学分）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color w:val="000000"/>
          <w:kern w:val="0"/>
          <w:sz w:val="21"/>
          <w:szCs w:val="22"/>
          <w:lang w:val="en-US" w:eastAsia="zh-CN" w:bidi="ar-SA"/>
        </w:rPr>
      </w:pPr>
      <w:r>
        <w:rPr>
          <w:rFonts w:hint="eastAsia" w:ascii="微软雅黑" w:hAnsi="微软雅黑" w:eastAsia="微软雅黑" w:cs="微软雅黑"/>
          <w:b w:val="0"/>
          <w:i w:val="0"/>
          <w:caps w:val="0"/>
          <w:color w:val="4B4B4B"/>
          <w:spacing w:val="0"/>
          <w:sz w:val="27"/>
          <w:szCs w:val="27"/>
          <w:shd w:val="clear" w:fill="FFFFFF"/>
        </w:rPr>
        <w:t>　</w:t>
      </w:r>
      <w:r>
        <w:rPr>
          <w:rFonts w:hint="eastAsia" w:ascii="宋体" w:hAnsi="宋体" w:eastAsia="宋体" w:cs="宋体"/>
          <w:color w:val="000000"/>
          <w:kern w:val="0"/>
          <w:sz w:val="21"/>
          <w:szCs w:val="22"/>
          <w:lang w:val="en-US" w:eastAsia="zh-CN" w:bidi="ar-SA"/>
        </w:rPr>
        <w:t>普通高等学校通过军事课教学，让学生了解掌握军事基础知识和基本军事技能，增强国防观念、国家安全意识和忧患危机意识，弘扬爱国主义精神、传承红色基因、提高学生综合国防素质。</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lang w:eastAsia="zh-CN"/>
        </w:rPr>
        <w:t>（</w:t>
      </w:r>
      <w:r>
        <w:rPr>
          <w:rFonts w:hint="eastAsia" w:ascii="宋体" w:hAnsi="宋体" w:cs="宋体"/>
          <w:b/>
          <w:color w:val="000000"/>
          <w:kern w:val="0"/>
        </w:rPr>
        <w:t>8</w:t>
      </w:r>
      <w:r>
        <w:rPr>
          <w:rFonts w:hint="eastAsia" w:ascii="宋体" w:hAnsi="宋体" w:cs="宋体"/>
          <w:b/>
          <w:color w:val="000000"/>
          <w:kern w:val="0"/>
          <w:lang w:eastAsia="zh-CN"/>
        </w:rPr>
        <w:t>）</w:t>
      </w:r>
      <w:r>
        <w:rPr>
          <w:rFonts w:hint="eastAsia" w:ascii="宋体" w:hAnsi="宋体" w:cs="宋体"/>
          <w:b/>
          <w:color w:val="000000"/>
          <w:kern w:val="0"/>
        </w:rPr>
        <w:t>形势与政策</w:t>
      </w:r>
      <w:r>
        <w:rPr>
          <w:rFonts w:hint="eastAsia" w:ascii="宋体" w:hAnsi="宋体" w:cs="宋体"/>
          <w:b/>
          <w:bCs/>
        </w:rPr>
        <w:t>（</w:t>
      </w:r>
      <w:r>
        <w:rPr>
          <w:rFonts w:hint="eastAsia" w:ascii="宋体" w:hAnsi="宋体" w:cs="宋体"/>
          <w:b/>
          <w:bCs/>
          <w:lang w:val="en-US" w:eastAsia="zh-CN"/>
        </w:rPr>
        <w:t>24</w:t>
      </w:r>
      <w:r>
        <w:rPr>
          <w:rFonts w:hint="eastAsia" w:ascii="宋体" w:hAnsi="宋体" w:cs="宋体"/>
          <w:b/>
          <w:bCs/>
        </w:rPr>
        <w:t>学时/</w:t>
      </w:r>
      <w:r>
        <w:rPr>
          <w:rFonts w:hint="eastAsia" w:ascii="宋体" w:hAnsi="宋体" w:cs="宋体"/>
          <w:b/>
          <w:bCs/>
          <w:lang w:val="en-US" w:eastAsia="zh-CN"/>
        </w:rPr>
        <w:t>1.5</w:t>
      </w:r>
      <w:r>
        <w:rPr>
          <w:rFonts w:hint="eastAsia" w:ascii="宋体" w:hAnsi="宋体" w:cs="宋体"/>
          <w:b/>
          <w:bCs/>
        </w:rPr>
        <w:t>学分）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jc w:val="left"/>
        <w:rPr>
          <w:rFonts w:hint="eastAsia" w:ascii="宋体" w:hAnsi="宋体" w:eastAsia="宋体" w:cs="宋体"/>
          <w:color w:val="000000"/>
          <w:kern w:val="0"/>
          <w:sz w:val="21"/>
          <w:szCs w:val="22"/>
          <w:lang w:val="en-US" w:eastAsia="zh-CN" w:bidi="ar-SA"/>
        </w:rPr>
      </w:pPr>
      <w:r>
        <w:rPr>
          <w:rFonts w:hint="eastAsia" w:ascii="宋体" w:hAnsi="宋体" w:eastAsia="宋体" w:cs="宋体"/>
          <w:color w:val="000000"/>
          <w:kern w:val="0"/>
          <w:sz w:val="21"/>
          <w:szCs w:val="22"/>
          <w:lang w:val="en-US" w:eastAsia="zh-CN" w:bidi="ar-SA"/>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lang w:eastAsia="zh-CN"/>
        </w:rPr>
        <w:t>（</w:t>
      </w:r>
      <w:r>
        <w:rPr>
          <w:rFonts w:hint="eastAsia" w:ascii="宋体" w:hAnsi="宋体" w:cs="宋体"/>
          <w:b/>
          <w:color w:val="000000"/>
          <w:kern w:val="0"/>
        </w:rPr>
        <w:t>9</w:t>
      </w:r>
      <w:r>
        <w:rPr>
          <w:rFonts w:hint="eastAsia" w:ascii="宋体" w:hAnsi="宋体" w:cs="宋体"/>
          <w:b/>
          <w:color w:val="000000"/>
          <w:kern w:val="0"/>
          <w:lang w:eastAsia="zh-CN"/>
        </w:rPr>
        <w:t>）创新创业教育基础</w:t>
      </w:r>
      <w:r>
        <w:rPr>
          <w:rFonts w:hint="eastAsia" w:ascii="宋体" w:hAnsi="宋体" w:cs="宋体"/>
          <w:b/>
          <w:bCs/>
        </w:rPr>
        <w:t>（</w:t>
      </w:r>
      <w:r>
        <w:rPr>
          <w:rFonts w:hint="eastAsia" w:ascii="宋体" w:hAnsi="宋体" w:cs="宋体"/>
          <w:b/>
          <w:bCs/>
          <w:lang w:val="en-US" w:eastAsia="zh-CN"/>
        </w:rPr>
        <w:t>28</w:t>
      </w:r>
      <w:r>
        <w:rPr>
          <w:rFonts w:hint="eastAsia" w:ascii="宋体" w:hAnsi="宋体" w:cs="宋体"/>
          <w:b/>
          <w:bCs/>
        </w:rPr>
        <w:t>学时/</w:t>
      </w:r>
      <w:r>
        <w:rPr>
          <w:rFonts w:hint="eastAsia" w:ascii="宋体" w:hAnsi="宋体" w:cs="宋体"/>
          <w:b/>
          <w:bCs/>
          <w:lang w:val="en-US" w:eastAsia="zh-CN"/>
        </w:rPr>
        <w:t>1.5</w:t>
      </w:r>
      <w:r>
        <w:rPr>
          <w:rFonts w:hint="eastAsia" w:ascii="宋体" w:hAnsi="宋体" w:cs="宋体"/>
          <w:b/>
          <w:bCs/>
        </w:rPr>
        <w:t>学分）</w:t>
      </w:r>
    </w:p>
    <w:p>
      <w:pPr>
        <w:widowControl/>
        <w:spacing w:line="360" w:lineRule="auto"/>
        <w:ind w:firstLine="420" w:firstLineChars="200"/>
        <w:rPr>
          <w:rFonts w:hint="eastAsia" w:ascii="宋体" w:hAnsi="宋体" w:cs="宋体"/>
          <w:color w:val="000000"/>
          <w:kern w:val="0"/>
        </w:rPr>
      </w:pPr>
      <w:r>
        <w:rPr>
          <w:rFonts w:hint="eastAsia" w:ascii="宋体" w:hAnsi="宋体" w:cs="宋体"/>
          <w:color w:val="000000"/>
          <w:kern w:val="0"/>
        </w:rPr>
        <w:t>课程结合当前大学生的就业形势，针对高职大学生的特点，理论联系实际，内容具有针对性、实用性、时代性和指导性。既有理论方面的深入阐述，又有切合高职大学生职业发展实际的能力训练、操作方法。《职业生涯规划与指导》不仅有利于引导高职大学生正确对待就业难题，从容应对就业竞争，而且还可以帮助他们树立职业目标，合理规划自己的学业，为将来个人职场成功奠定基础。</w:t>
      </w:r>
    </w:p>
    <w:p>
      <w:pPr>
        <w:widowControl/>
        <w:spacing w:line="360" w:lineRule="auto"/>
        <w:ind w:firstLine="422" w:firstLineChars="200"/>
        <w:rPr>
          <w:rFonts w:hint="eastAsia" w:ascii="宋体" w:hAnsi="宋体" w:eastAsia="宋体" w:cs="宋体"/>
          <w:b/>
          <w:color w:val="000000"/>
          <w:kern w:val="0"/>
        </w:rPr>
      </w:pPr>
      <w:r>
        <w:rPr>
          <w:rFonts w:hint="eastAsia" w:ascii="宋体" w:hAnsi="宋体" w:cs="宋体"/>
          <w:b/>
          <w:color w:val="000000"/>
          <w:kern w:val="0"/>
          <w:lang w:val="en-US" w:eastAsia="zh-CN"/>
        </w:rPr>
        <w:t>（</w:t>
      </w:r>
      <w:r>
        <w:rPr>
          <w:rFonts w:hint="eastAsia" w:ascii="宋体" w:hAnsi="宋体" w:eastAsia="宋体" w:cs="宋体"/>
          <w:b/>
          <w:color w:val="000000"/>
          <w:kern w:val="0"/>
          <w:lang w:val="en-US" w:eastAsia="zh-CN"/>
        </w:rPr>
        <w:t>10</w:t>
      </w:r>
      <w:r>
        <w:rPr>
          <w:rFonts w:hint="eastAsia" w:ascii="宋体" w:hAnsi="宋体" w:cs="宋体"/>
          <w:b/>
          <w:color w:val="000000"/>
          <w:kern w:val="0"/>
          <w:lang w:val="en-US" w:eastAsia="zh-CN"/>
        </w:rPr>
        <w:t>）</w:t>
      </w:r>
      <w:r>
        <w:rPr>
          <w:rFonts w:hint="eastAsia" w:ascii="宋体" w:hAnsi="宋体" w:eastAsia="宋体" w:cs="宋体"/>
          <w:b/>
          <w:color w:val="000000"/>
          <w:kern w:val="0"/>
        </w:rPr>
        <w:t>大学生健康教育（3</w:t>
      </w:r>
      <w:r>
        <w:rPr>
          <w:rFonts w:hint="eastAsia" w:ascii="宋体" w:hAnsi="宋体" w:eastAsia="宋体" w:cs="宋体"/>
          <w:b/>
          <w:color w:val="000000"/>
          <w:kern w:val="0"/>
          <w:lang w:val="en-US" w:eastAsia="zh-CN"/>
        </w:rPr>
        <w:t>2</w:t>
      </w:r>
      <w:r>
        <w:rPr>
          <w:rFonts w:hint="eastAsia" w:ascii="宋体" w:hAnsi="宋体" w:eastAsia="宋体" w:cs="宋体"/>
          <w:b/>
          <w:color w:val="000000"/>
          <w:kern w:val="0"/>
        </w:rPr>
        <w:t>学时/2学分）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jc w:val="left"/>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提高全体学生的健康素质，优化每一个学生的人格，帮助学生解决成长发展中的各种困惑及问题，增强其适应现代社会生活的能力，开发个体心理潜能，使全体学生都能得到全面而健康的发展。</w:t>
      </w:r>
    </w:p>
    <w:p>
      <w:pPr>
        <w:widowControl/>
        <w:spacing w:line="360" w:lineRule="auto"/>
        <w:ind w:firstLine="422" w:firstLineChars="200"/>
        <w:rPr>
          <w:rFonts w:hint="eastAsia" w:ascii="宋体" w:hAnsi="宋体" w:cs="宋体"/>
          <w:b/>
          <w:color w:val="000000"/>
          <w:kern w:val="0"/>
          <w:lang w:val="en-US" w:eastAsia="zh-CN"/>
        </w:rPr>
      </w:pPr>
      <w:r>
        <w:rPr>
          <w:rFonts w:hint="eastAsia" w:ascii="宋体" w:hAnsi="宋体" w:cs="宋体"/>
          <w:b/>
          <w:color w:val="000000"/>
          <w:kern w:val="0"/>
          <w:lang w:val="en-US" w:eastAsia="zh-CN"/>
        </w:rPr>
        <w:t>（11）劳动教育（</w:t>
      </w:r>
      <w:r>
        <w:rPr>
          <w:rFonts w:hint="default" w:ascii="宋体" w:hAnsi="宋体" w:cs="宋体"/>
          <w:b/>
          <w:color w:val="000000"/>
          <w:kern w:val="0"/>
          <w:lang w:val="en-US" w:eastAsia="zh-CN"/>
        </w:rPr>
        <w:t xml:space="preserve">32 </w:t>
      </w:r>
      <w:r>
        <w:rPr>
          <w:rFonts w:hint="eastAsia" w:ascii="宋体" w:hAnsi="宋体" w:cs="宋体"/>
          <w:b/>
          <w:color w:val="000000"/>
          <w:kern w:val="0"/>
          <w:lang w:val="en-US" w:eastAsia="zh-CN"/>
        </w:rPr>
        <w:t>学时</w:t>
      </w:r>
      <w:r>
        <w:rPr>
          <w:rFonts w:hint="default" w:ascii="宋体" w:hAnsi="宋体" w:cs="宋体"/>
          <w:b/>
          <w:color w:val="000000"/>
          <w:kern w:val="0"/>
          <w:lang w:val="en-US" w:eastAsia="zh-CN"/>
        </w:rPr>
        <w:t xml:space="preserve">/2 </w:t>
      </w:r>
      <w:r>
        <w:rPr>
          <w:rFonts w:hint="eastAsia" w:ascii="宋体" w:hAnsi="宋体" w:cs="宋体"/>
          <w:b/>
          <w:color w:val="000000"/>
          <w:kern w:val="0"/>
          <w:lang w:val="en-US" w:eastAsia="zh-CN"/>
        </w:rPr>
        <w:t xml:space="preserve">学分） </w:t>
      </w:r>
    </w:p>
    <w:p>
      <w:pPr>
        <w:keepNext w:val="0"/>
        <w:keepLines w:val="0"/>
        <w:widowControl/>
        <w:suppressLineNumbers w:val="0"/>
        <w:spacing w:line="360" w:lineRule="auto"/>
        <w:ind w:firstLine="420" w:firstLineChars="200"/>
        <w:jc w:val="left"/>
      </w:pPr>
      <w:r>
        <w:rPr>
          <w:rFonts w:hint="eastAsia" w:ascii="宋体" w:hAnsi="宋体" w:eastAsia="宋体" w:cs="宋体"/>
          <w:color w:val="000000"/>
          <w:kern w:val="0"/>
          <w:sz w:val="21"/>
          <w:szCs w:val="21"/>
          <w:lang w:val="en-US" w:eastAsia="zh-CN" w:bidi="ar"/>
        </w:rPr>
        <w:t>培养具有劳动精神、劳模精神、工匠精神、</w:t>
      </w:r>
      <w:r>
        <w:rPr>
          <w:rFonts w:hint="default" w:ascii="Calibri" w:hAnsi="Calibri" w:eastAsia="宋体" w:cs="Calibri"/>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明劳动之理</w:t>
      </w:r>
      <w:r>
        <w:rPr>
          <w:rFonts w:hint="default" w:ascii="Calibri" w:hAnsi="Calibri" w:eastAsia="宋体" w:cs="Calibri"/>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的新时代大学生。强化劳动教育，明确劳动教育时间，弘扬劳动精神、劳模精神，教育引导学生崇尚劳动、尊重劳动增强其适应现代社会生活的能力，开发个体心理潜能，使全体学生都能得到全面而健康的发展。 </w:t>
      </w:r>
    </w:p>
    <w:p>
      <w:pPr>
        <w:widowControl/>
        <w:spacing w:line="360" w:lineRule="auto"/>
        <w:ind w:firstLine="422" w:firstLineChars="200"/>
        <w:rPr>
          <w:rFonts w:hint="eastAsia" w:ascii="宋体" w:hAnsi="宋体" w:cs="宋体"/>
          <w:b/>
          <w:color w:val="000000"/>
          <w:kern w:val="0"/>
          <w:lang w:val="en-US" w:eastAsia="zh-CN"/>
        </w:rPr>
      </w:pPr>
      <w:r>
        <w:rPr>
          <w:rFonts w:hint="eastAsia" w:ascii="宋体" w:hAnsi="宋体" w:cs="宋体"/>
          <w:b/>
          <w:color w:val="000000"/>
          <w:kern w:val="0"/>
          <w:lang w:val="en-US" w:eastAsia="zh-CN"/>
        </w:rPr>
        <w:t>（</w:t>
      </w:r>
      <w:r>
        <w:rPr>
          <w:rFonts w:hint="default" w:ascii="宋体" w:hAnsi="宋体" w:cs="宋体"/>
          <w:b/>
          <w:color w:val="000000"/>
          <w:kern w:val="0"/>
          <w:lang w:val="en-US" w:eastAsia="zh-CN"/>
        </w:rPr>
        <w:t>12</w:t>
      </w:r>
      <w:r>
        <w:rPr>
          <w:rFonts w:hint="eastAsia" w:ascii="宋体" w:hAnsi="宋体" w:cs="宋体"/>
          <w:b/>
          <w:color w:val="000000"/>
          <w:kern w:val="0"/>
          <w:lang w:val="en-US" w:eastAsia="zh-CN"/>
        </w:rPr>
        <w:t>）知识拓展选修（</w:t>
      </w:r>
      <w:r>
        <w:rPr>
          <w:rFonts w:hint="default" w:ascii="宋体" w:hAnsi="宋体" w:cs="宋体"/>
          <w:b/>
          <w:color w:val="000000"/>
          <w:kern w:val="0"/>
          <w:lang w:val="en-US" w:eastAsia="zh-CN"/>
        </w:rPr>
        <w:t xml:space="preserve">5 </w:t>
      </w:r>
      <w:r>
        <w:rPr>
          <w:rFonts w:hint="eastAsia" w:ascii="宋体" w:hAnsi="宋体" w:cs="宋体"/>
          <w:b/>
          <w:color w:val="000000"/>
          <w:kern w:val="0"/>
          <w:lang w:val="en-US" w:eastAsia="zh-CN"/>
        </w:rPr>
        <w:t xml:space="preserve">学分） </w:t>
      </w:r>
    </w:p>
    <w:p>
      <w:pPr>
        <w:keepNext w:val="0"/>
        <w:keepLines w:val="0"/>
        <w:widowControl/>
        <w:suppressLineNumbers w:val="0"/>
        <w:spacing w:line="360" w:lineRule="auto"/>
        <w:ind w:firstLine="420" w:firstLineChars="200"/>
        <w:jc w:val="left"/>
      </w:pPr>
      <w:r>
        <w:rPr>
          <w:rFonts w:hint="eastAsia" w:ascii="宋体" w:hAnsi="宋体" w:eastAsia="宋体" w:cs="宋体"/>
          <w:color w:val="000000"/>
          <w:kern w:val="0"/>
          <w:sz w:val="21"/>
          <w:szCs w:val="21"/>
          <w:lang w:val="en-US" w:eastAsia="zh-CN" w:bidi="ar"/>
        </w:rPr>
        <w:t>依托超星尔雅及课程超市的课程，如</w:t>
      </w:r>
      <w:r>
        <w:rPr>
          <w:rFonts w:hint="default" w:ascii="Calibri" w:hAnsi="Calibri" w:eastAsia="宋体" w:cs="Calibri"/>
          <w:color w:val="000000"/>
          <w:kern w:val="0"/>
          <w:sz w:val="21"/>
          <w:szCs w:val="21"/>
          <w:lang w:val="en-US" w:eastAsia="zh-CN" w:bidi="ar"/>
        </w:rPr>
        <w:t xml:space="preserve">CPR </w:t>
      </w:r>
      <w:r>
        <w:rPr>
          <w:rFonts w:hint="eastAsia" w:ascii="宋体" w:hAnsi="宋体" w:eastAsia="宋体" w:cs="宋体"/>
          <w:color w:val="000000"/>
          <w:kern w:val="0"/>
          <w:sz w:val="21"/>
          <w:szCs w:val="21"/>
          <w:lang w:val="en-US" w:eastAsia="zh-CN" w:bidi="ar"/>
        </w:rPr>
        <w:t xml:space="preserve">心肺复苏、党史国史、中华优秀传统文化、健康教育、美育课程、职业素养等课程利用课余时间自选 </w:t>
      </w:r>
      <w:r>
        <w:rPr>
          <w:rFonts w:hint="default" w:ascii="Calibri" w:hAnsi="Calibri" w:eastAsia="宋体" w:cs="Calibri"/>
          <w:color w:val="000000"/>
          <w:kern w:val="0"/>
          <w:sz w:val="21"/>
          <w:szCs w:val="21"/>
          <w:lang w:val="en-US" w:eastAsia="zh-CN" w:bidi="ar"/>
        </w:rPr>
        <w:t xml:space="preserve">5 </w:t>
      </w:r>
      <w:r>
        <w:rPr>
          <w:rFonts w:hint="eastAsia" w:ascii="宋体" w:hAnsi="宋体" w:eastAsia="宋体" w:cs="宋体"/>
          <w:color w:val="000000"/>
          <w:kern w:val="0"/>
          <w:sz w:val="21"/>
          <w:szCs w:val="21"/>
          <w:lang w:val="en-US" w:eastAsia="zh-CN" w:bidi="ar"/>
        </w:rPr>
        <w:t>个学分的选修课程，其中</w:t>
      </w:r>
      <w:r>
        <w:rPr>
          <w:rFonts w:hint="default" w:ascii="Calibri" w:hAnsi="Calibri" w:eastAsia="宋体" w:cs="Calibri"/>
          <w:color w:val="000000"/>
          <w:kern w:val="0"/>
          <w:sz w:val="21"/>
          <w:szCs w:val="21"/>
          <w:lang w:val="en-US" w:eastAsia="zh-CN" w:bidi="ar"/>
        </w:rPr>
        <w:t xml:space="preserve">CPR </w:t>
      </w:r>
      <w:r>
        <w:rPr>
          <w:rFonts w:hint="eastAsia" w:ascii="宋体" w:hAnsi="宋体" w:eastAsia="宋体" w:cs="宋体"/>
          <w:color w:val="000000"/>
          <w:kern w:val="0"/>
          <w:sz w:val="21"/>
          <w:szCs w:val="21"/>
          <w:lang w:val="en-US" w:eastAsia="zh-CN" w:bidi="ar"/>
        </w:rPr>
        <w:t>心肺复苏是必选项目。</w:t>
      </w:r>
    </w:p>
    <w:p>
      <w:pPr>
        <w:keepNext w:val="0"/>
        <w:keepLines w:val="0"/>
        <w:widowControl/>
        <w:numPr>
          <w:ilvl w:val="0"/>
          <w:numId w:val="2"/>
        </w:numPr>
        <w:suppressLineNumbers w:val="0"/>
        <w:ind w:left="0" w:leftChars="0" w:firstLine="422" w:firstLineChars="200"/>
        <w:jc w:val="left"/>
        <w:rPr>
          <w:rFonts w:hint="eastAsia" w:ascii="宋体" w:hAnsi="宋体" w:eastAsia="宋体" w:cs="宋体"/>
          <w:b/>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 xml:space="preserve">专业课程体系 </w:t>
      </w:r>
    </w:p>
    <w:p>
      <w:pPr>
        <w:keepNext w:val="0"/>
        <w:keepLines w:val="0"/>
        <w:widowControl/>
        <w:numPr>
          <w:ilvl w:val="0"/>
          <w:numId w:val="0"/>
        </w:numPr>
        <w:suppressLineNumbers w:val="0"/>
        <w:ind w:leftChars="200"/>
        <w:jc w:val="left"/>
        <w:rPr>
          <w:rFonts w:hint="default"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3001"/>
        <w:gridCol w:w="3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tcPr>
          <w:p>
            <w:pPr>
              <w:keepNext w:val="0"/>
              <w:keepLines w:val="0"/>
              <w:widowControl/>
              <w:numPr>
                <w:ilvl w:val="0"/>
                <w:numId w:val="0"/>
              </w:numPr>
              <w:suppressLineNumbers w:val="0"/>
              <w:ind w:firstLine="632" w:firstLineChars="300"/>
              <w:jc w:val="left"/>
              <w:rPr>
                <w:rFonts w:hint="default"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 xml:space="preserve">专业基础课 </w:t>
            </w:r>
          </w:p>
        </w:tc>
        <w:tc>
          <w:tcPr>
            <w:tcW w:w="3001" w:type="dxa"/>
          </w:tcPr>
          <w:p>
            <w:pPr>
              <w:keepNext w:val="0"/>
              <w:keepLines w:val="0"/>
              <w:widowControl/>
              <w:suppressLineNumbers w:val="0"/>
              <w:ind w:firstLine="843" w:firstLineChars="400"/>
              <w:jc w:val="left"/>
              <w:rPr>
                <w:rFonts w:hint="default"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 xml:space="preserve">专业核心课 </w:t>
            </w:r>
          </w:p>
        </w:tc>
        <w:tc>
          <w:tcPr>
            <w:tcW w:w="3001" w:type="dxa"/>
          </w:tcPr>
          <w:p>
            <w:pPr>
              <w:keepNext w:val="0"/>
              <w:keepLines w:val="0"/>
              <w:widowControl/>
              <w:suppressLineNumbers w:val="0"/>
              <w:ind w:firstLine="632" w:firstLineChars="300"/>
              <w:jc w:val="left"/>
              <w:rPr>
                <w:rFonts w:hint="default" w:ascii="宋体" w:hAnsi="宋体" w:eastAsia="宋体" w:cs="宋体"/>
                <w:b/>
                <w:color w:val="000000"/>
                <w:kern w:val="0"/>
                <w:sz w:val="21"/>
                <w:szCs w:val="21"/>
                <w:vertAlign w:val="baseline"/>
                <w:lang w:val="en-US" w:eastAsia="zh-CN" w:bidi="ar"/>
              </w:rPr>
            </w:pPr>
            <w:r>
              <w:rPr>
                <w:rFonts w:hint="eastAsia" w:ascii="宋体" w:hAnsi="宋体" w:eastAsia="宋体" w:cs="宋体"/>
                <w:b/>
                <w:color w:val="000000"/>
                <w:kern w:val="0"/>
                <w:sz w:val="21"/>
                <w:szCs w:val="21"/>
                <w:lang w:val="en-US" w:eastAsia="zh-CN" w:bidi="ar"/>
              </w:rPr>
              <w:t xml:space="preserve">专业拓展课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3001" w:type="dxa"/>
          </w:tcPr>
          <w:p>
            <w:pPr>
              <w:jc w:val="center"/>
              <w:rPr>
                <w:rFonts w:hint="eastAsia"/>
                <w:sz w:val="18"/>
                <w:szCs w:val="18"/>
              </w:rPr>
            </w:pPr>
            <w:r>
              <w:rPr>
                <w:rFonts w:hint="eastAsia"/>
                <w:sz w:val="18"/>
                <w:szCs w:val="18"/>
              </w:rPr>
              <w:t>经济学基础</w:t>
            </w:r>
          </w:p>
          <w:p>
            <w:pPr>
              <w:jc w:val="center"/>
              <w:rPr>
                <w:rFonts w:hint="eastAsia"/>
                <w:sz w:val="18"/>
                <w:szCs w:val="18"/>
              </w:rPr>
            </w:pPr>
            <w:r>
              <w:rPr>
                <w:rFonts w:hint="eastAsia"/>
                <w:sz w:val="18"/>
                <w:szCs w:val="18"/>
              </w:rPr>
              <w:t>管理学原理</w:t>
            </w:r>
          </w:p>
          <w:p>
            <w:pPr>
              <w:jc w:val="center"/>
              <w:rPr>
                <w:rFonts w:hint="eastAsia"/>
                <w:sz w:val="18"/>
                <w:szCs w:val="18"/>
              </w:rPr>
            </w:pPr>
            <w:r>
              <w:rPr>
                <w:rFonts w:hint="eastAsia"/>
                <w:sz w:val="18"/>
                <w:szCs w:val="18"/>
              </w:rPr>
              <w:t>会计学基础</w:t>
            </w:r>
          </w:p>
          <w:p>
            <w:pPr>
              <w:jc w:val="center"/>
              <w:rPr>
                <w:rFonts w:hint="eastAsia"/>
                <w:sz w:val="18"/>
                <w:szCs w:val="18"/>
              </w:rPr>
            </w:pPr>
            <w:r>
              <w:rPr>
                <w:rFonts w:hint="eastAsia"/>
                <w:sz w:val="18"/>
                <w:szCs w:val="18"/>
              </w:rPr>
              <w:t>正常人体结构与功能</w:t>
            </w:r>
          </w:p>
          <w:p>
            <w:pPr>
              <w:jc w:val="center"/>
              <w:rPr>
                <w:rFonts w:hint="eastAsia"/>
                <w:sz w:val="18"/>
                <w:szCs w:val="18"/>
              </w:rPr>
            </w:pPr>
            <w:r>
              <w:rPr>
                <w:rFonts w:hint="eastAsia"/>
                <w:sz w:val="18"/>
                <w:szCs w:val="18"/>
              </w:rPr>
              <w:t>药理学</w:t>
            </w:r>
          </w:p>
          <w:p>
            <w:pPr>
              <w:jc w:val="center"/>
              <w:rPr>
                <w:rFonts w:hint="eastAsia"/>
                <w:sz w:val="18"/>
                <w:szCs w:val="18"/>
              </w:rPr>
            </w:pPr>
            <w:r>
              <w:rPr>
                <w:rFonts w:hint="eastAsia"/>
                <w:sz w:val="18"/>
                <w:szCs w:val="18"/>
              </w:rPr>
              <w:t>物流管理</w:t>
            </w:r>
          </w:p>
          <w:p>
            <w:pPr>
              <w:jc w:val="center"/>
              <w:rPr>
                <w:rFonts w:hint="eastAsia"/>
                <w:sz w:val="18"/>
                <w:szCs w:val="18"/>
              </w:rPr>
            </w:pPr>
            <w:r>
              <w:rPr>
                <w:rFonts w:hint="eastAsia"/>
                <w:sz w:val="18"/>
                <w:szCs w:val="18"/>
              </w:rPr>
              <w:t>市场调研</w:t>
            </w:r>
          </w:p>
          <w:p>
            <w:pPr>
              <w:jc w:val="center"/>
              <w:rPr>
                <w:rFonts w:hint="eastAsia"/>
                <w:sz w:val="18"/>
                <w:szCs w:val="18"/>
              </w:rPr>
            </w:pPr>
            <w:r>
              <w:rPr>
                <w:rFonts w:hint="eastAsia"/>
                <w:sz w:val="18"/>
                <w:szCs w:val="18"/>
              </w:rPr>
              <w:t>办公软件应用</w:t>
            </w:r>
          </w:p>
          <w:p>
            <w:pPr>
              <w:jc w:val="center"/>
              <w:rPr>
                <w:rFonts w:hint="default" w:ascii="宋体" w:hAnsi="宋体" w:cs="宋体"/>
                <w:b/>
                <w:color w:val="000000"/>
                <w:kern w:val="0"/>
                <w:sz w:val="21"/>
                <w:szCs w:val="21"/>
                <w:vertAlign w:val="baseline"/>
                <w:lang w:val="en-US" w:eastAsia="zh-CN" w:bidi="ar"/>
              </w:rPr>
            </w:pPr>
            <w:r>
              <w:rPr>
                <w:rFonts w:hint="eastAsia"/>
                <w:sz w:val="18"/>
                <w:szCs w:val="18"/>
              </w:rPr>
              <w:t>统计学</w:t>
            </w:r>
          </w:p>
        </w:tc>
        <w:tc>
          <w:tcPr>
            <w:tcW w:w="3001" w:type="dxa"/>
          </w:tcPr>
          <w:p>
            <w:pPr>
              <w:jc w:val="center"/>
              <w:rPr>
                <w:rFonts w:hint="eastAsia"/>
                <w:sz w:val="18"/>
                <w:szCs w:val="18"/>
                <w:lang w:val="zh-TW" w:eastAsia="zh-TW"/>
              </w:rPr>
            </w:pPr>
            <w:r>
              <w:rPr>
                <w:rFonts w:hint="eastAsia"/>
                <w:sz w:val="18"/>
                <w:szCs w:val="18"/>
                <w:lang w:val="zh-TW" w:eastAsia="zh-TW"/>
              </w:rPr>
              <w:t>药事管理</w:t>
            </w:r>
          </w:p>
          <w:p>
            <w:pPr>
              <w:jc w:val="center"/>
              <w:rPr>
                <w:rFonts w:hint="eastAsia"/>
                <w:sz w:val="18"/>
                <w:szCs w:val="18"/>
              </w:rPr>
            </w:pPr>
            <w:r>
              <w:rPr>
                <w:rFonts w:hint="eastAsia"/>
                <w:sz w:val="18"/>
                <w:szCs w:val="18"/>
              </w:rPr>
              <w:t>零售药店管理实务</w:t>
            </w:r>
          </w:p>
          <w:p>
            <w:pPr>
              <w:jc w:val="center"/>
              <w:rPr>
                <w:rFonts w:hint="eastAsia"/>
                <w:sz w:val="18"/>
                <w:szCs w:val="18"/>
              </w:rPr>
            </w:pPr>
            <w:r>
              <w:rPr>
                <w:rFonts w:hint="eastAsia"/>
                <w:sz w:val="18"/>
                <w:szCs w:val="18"/>
              </w:rPr>
              <w:t>医药市场营销实务</w:t>
            </w:r>
          </w:p>
          <w:p>
            <w:pPr>
              <w:jc w:val="center"/>
              <w:rPr>
                <w:rFonts w:hint="eastAsia"/>
                <w:sz w:val="18"/>
                <w:szCs w:val="18"/>
              </w:rPr>
            </w:pPr>
            <w:r>
              <w:rPr>
                <w:rFonts w:hint="eastAsia"/>
                <w:sz w:val="18"/>
                <w:szCs w:val="18"/>
              </w:rPr>
              <w:t>药品经营质量管理实务</w:t>
            </w:r>
          </w:p>
          <w:p>
            <w:pPr>
              <w:jc w:val="center"/>
              <w:rPr>
                <w:rFonts w:hint="eastAsia"/>
                <w:sz w:val="18"/>
                <w:szCs w:val="18"/>
              </w:rPr>
            </w:pPr>
            <w:r>
              <w:rPr>
                <w:rFonts w:hint="eastAsia"/>
                <w:sz w:val="18"/>
                <w:szCs w:val="18"/>
              </w:rPr>
              <w:t>医药电子商务</w:t>
            </w:r>
          </w:p>
          <w:p>
            <w:pPr>
              <w:jc w:val="center"/>
              <w:rPr>
                <w:rFonts w:hint="default"/>
                <w:color w:val="000000"/>
                <w:spacing w:val="0"/>
                <w:w w:val="100"/>
                <w:position w:val="0"/>
                <w:sz w:val="17"/>
                <w:szCs w:val="17"/>
                <w:lang w:val="en-US" w:eastAsia="zh-CN"/>
              </w:rPr>
            </w:pPr>
            <w:r>
              <w:rPr>
                <w:rFonts w:hint="eastAsia"/>
                <w:sz w:val="18"/>
                <w:szCs w:val="18"/>
              </w:rPr>
              <w:t>实用医药综合知识</w:t>
            </w:r>
          </w:p>
        </w:tc>
        <w:tc>
          <w:tcPr>
            <w:tcW w:w="3001" w:type="dxa"/>
          </w:tcPr>
          <w:p>
            <w:pPr>
              <w:jc w:val="center"/>
              <w:rPr>
                <w:rFonts w:hint="default"/>
                <w:sz w:val="18"/>
                <w:szCs w:val="18"/>
                <w:lang w:val="en-US" w:eastAsia="zh-CN"/>
              </w:rPr>
            </w:pPr>
            <w:r>
              <w:rPr>
                <w:rFonts w:hint="default"/>
                <w:sz w:val="18"/>
                <w:szCs w:val="18"/>
                <w:lang w:val="en-US" w:eastAsia="zh-CN"/>
              </w:rPr>
              <w:t>新媒体营销</w:t>
            </w:r>
          </w:p>
          <w:p>
            <w:pPr>
              <w:jc w:val="center"/>
              <w:rPr>
                <w:rFonts w:hint="default"/>
                <w:sz w:val="18"/>
                <w:szCs w:val="18"/>
                <w:lang w:val="en-US" w:eastAsia="zh-CN"/>
              </w:rPr>
            </w:pPr>
            <w:r>
              <w:rPr>
                <w:rFonts w:hint="default"/>
                <w:sz w:val="18"/>
                <w:szCs w:val="18"/>
                <w:lang w:val="en-US" w:eastAsia="zh-CN"/>
              </w:rPr>
              <w:t>人力资源管理</w:t>
            </w:r>
          </w:p>
          <w:p>
            <w:pPr>
              <w:jc w:val="center"/>
              <w:rPr>
                <w:rFonts w:hint="default"/>
                <w:sz w:val="18"/>
                <w:szCs w:val="18"/>
                <w:lang w:val="en-US" w:eastAsia="zh-CN"/>
              </w:rPr>
            </w:pPr>
            <w:r>
              <w:rPr>
                <w:rFonts w:hint="default"/>
                <w:sz w:val="18"/>
                <w:szCs w:val="18"/>
                <w:lang w:val="en-US" w:eastAsia="zh-CN"/>
              </w:rPr>
              <w:t>证券投资分析</w:t>
            </w:r>
          </w:p>
          <w:p>
            <w:pPr>
              <w:jc w:val="center"/>
              <w:rPr>
                <w:rFonts w:hint="default"/>
                <w:sz w:val="18"/>
                <w:szCs w:val="18"/>
                <w:lang w:val="en-US" w:eastAsia="zh-CN"/>
              </w:rPr>
            </w:pPr>
            <w:r>
              <w:rPr>
                <w:rFonts w:hint="default"/>
                <w:sz w:val="18"/>
                <w:szCs w:val="18"/>
                <w:lang w:val="en-US" w:eastAsia="zh-CN"/>
              </w:rPr>
              <w:t>网店运营与维护</w:t>
            </w:r>
          </w:p>
          <w:p>
            <w:pPr>
              <w:jc w:val="center"/>
              <w:rPr>
                <w:rFonts w:hint="default"/>
                <w:sz w:val="18"/>
                <w:szCs w:val="18"/>
                <w:lang w:val="en-US" w:eastAsia="zh-CN"/>
              </w:rPr>
            </w:pPr>
            <w:r>
              <w:rPr>
                <w:rFonts w:hint="default"/>
                <w:sz w:val="18"/>
                <w:szCs w:val="18"/>
                <w:lang w:val="en-US" w:eastAsia="zh-CN"/>
              </w:rPr>
              <w:t>销售技巧和话术</w:t>
            </w:r>
          </w:p>
          <w:p>
            <w:pPr>
              <w:jc w:val="center"/>
              <w:rPr>
                <w:rFonts w:hint="default"/>
                <w:sz w:val="18"/>
                <w:szCs w:val="18"/>
                <w:lang w:val="en-US" w:eastAsia="zh-CN"/>
              </w:rPr>
            </w:pPr>
            <w:r>
              <w:rPr>
                <w:rFonts w:hint="default"/>
                <w:sz w:val="18"/>
                <w:szCs w:val="18"/>
                <w:lang w:val="en-US" w:eastAsia="zh-CN"/>
              </w:rPr>
              <w:t>国际贸易理论与实务</w:t>
            </w:r>
          </w:p>
          <w:p>
            <w:pPr>
              <w:jc w:val="center"/>
              <w:rPr>
                <w:rFonts w:hint="default"/>
                <w:sz w:val="18"/>
                <w:szCs w:val="18"/>
                <w:lang w:val="en-US" w:eastAsia="zh-CN"/>
              </w:rPr>
            </w:pPr>
            <w:r>
              <w:rPr>
                <w:rFonts w:hint="default"/>
                <w:sz w:val="18"/>
                <w:szCs w:val="18"/>
                <w:lang w:val="en-US" w:eastAsia="zh-CN"/>
              </w:rPr>
              <w:t>美容皮肤科学</w:t>
            </w:r>
          </w:p>
          <w:p>
            <w:pPr>
              <w:jc w:val="center"/>
              <w:rPr>
                <w:rFonts w:hint="default" w:ascii="宋体" w:hAnsi="宋体" w:eastAsia="宋体" w:cs="宋体"/>
                <w:b/>
                <w:color w:val="000000"/>
                <w:kern w:val="0"/>
                <w:sz w:val="21"/>
                <w:szCs w:val="21"/>
                <w:vertAlign w:val="baseline"/>
                <w:lang w:val="en-US" w:eastAsia="zh-CN" w:bidi="ar"/>
              </w:rPr>
            </w:pPr>
            <w:r>
              <w:rPr>
                <w:rFonts w:hint="default"/>
                <w:sz w:val="18"/>
                <w:szCs w:val="18"/>
                <w:lang w:val="en-US" w:eastAsia="zh-CN"/>
              </w:rPr>
              <w:t>客户关系管理</w:t>
            </w:r>
          </w:p>
        </w:tc>
      </w:tr>
    </w:tbl>
    <w:p>
      <w:pPr>
        <w:keepNext w:val="0"/>
        <w:keepLines w:val="0"/>
        <w:widowControl/>
        <w:numPr>
          <w:ilvl w:val="0"/>
          <w:numId w:val="0"/>
        </w:numPr>
        <w:suppressLineNumbers w:val="0"/>
        <w:ind w:leftChars="200"/>
        <w:jc w:val="left"/>
        <w:rPr>
          <w:rFonts w:hint="default" w:ascii="宋体" w:hAnsi="宋体" w:eastAsia="宋体" w:cs="宋体"/>
          <w:b/>
          <w:color w:val="000000"/>
          <w:kern w:val="0"/>
          <w:sz w:val="21"/>
          <w:szCs w:val="21"/>
          <w:lang w:val="en-US" w:eastAsia="zh-CN" w:bidi="ar"/>
        </w:rPr>
      </w:pPr>
    </w:p>
    <w:p>
      <w:pPr>
        <w:keepNext w:val="0"/>
        <w:keepLines w:val="0"/>
        <w:widowControl/>
        <w:suppressLineNumbers w:val="0"/>
        <w:ind w:firstLine="422" w:firstLineChars="200"/>
        <w:jc w:val="left"/>
      </w:pPr>
      <w:r>
        <w:rPr>
          <w:rFonts w:ascii="Calibri" w:hAnsi="Calibri" w:eastAsia="宋体" w:cs="Calibri"/>
          <w:b/>
          <w:color w:val="000000"/>
          <w:kern w:val="0"/>
          <w:sz w:val="21"/>
          <w:szCs w:val="21"/>
          <w:lang w:val="en-US" w:eastAsia="zh-CN" w:bidi="ar"/>
        </w:rPr>
        <w:t>3</w:t>
      </w:r>
      <w:r>
        <w:rPr>
          <w:rFonts w:hint="eastAsia" w:ascii="宋体" w:hAnsi="宋体" w:eastAsia="宋体" w:cs="宋体"/>
          <w:b/>
          <w:color w:val="000000"/>
          <w:kern w:val="0"/>
          <w:sz w:val="21"/>
          <w:szCs w:val="21"/>
          <w:lang w:val="en-US" w:eastAsia="zh-CN" w:bidi="ar"/>
        </w:rPr>
        <w:t xml:space="preserve">、专业核心课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本专业的专业核心课程及教学内容如表 </w:t>
      </w:r>
      <w:r>
        <w:rPr>
          <w:rFonts w:hint="default" w:ascii="Calibri" w:hAnsi="Calibri" w:eastAsia="宋体" w:cs="Calibri"/>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 xml:space="preserve">所示。 </w:t>
      </w:r>
    </w:p>
    <w:p>
      <w:pPr>
        <w:keepNext w:val="0"/>
        <w:keepLines w:val="0"/>
        <w:widowControl/>
        <w:suppressLineNumbers w:val="0"/>
        <w:ind w:firstLine="2319" w:firstLineChars="1100"/>
        <w:jc w:val="left"/>
        <w:rPr>
          <w:rFonts w:hint="eastAsia" w:ascii="宋体" w:hAnsi="宋体" w:eastAsia="宋体" w:cs="宋体"/>
          <w:b/>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 xml:space="preserve">表 4 专业核心课程介绍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tbl>
      <w:tblPr>
        <w:tblStyle w:val="10"/>
        <w:tblW w:w="0" w:type="auto"/>
        <w:jc w:val="center"/>
        <w:tblLayout w:type="fixed"/>
        <w:tblCellMar>
          <w:top w:w="0" w:type="dxa"/>
          <w:left w:w="10" w:type="dxa"/>
          <w:bottom w:w="0" w:type="dxa"/>
          <w:right w:w="10" w:type="dxa"/>
        </w:tblCellMar>
      </w:tblPr>
      <w:tblGrid>
        <w:gridCol w:w="538"/>
        <w:gridCol w:w="1642"/>
        <w:gridCol w:w="4"/>
        <w:gridCol w:w="6265"/>
        <w:gridCol w:w="4"/>
      </w:tblGrid>
      <w:tr>
        <w:tblPrEx>
          <w:tblCellMar>
            <w:top w:w="0" w:type="dxa"/>
            <w:left w:w="10" w:type="dxa"/>
            <w:bottom w:w="0" w:type="dxa"/>
            <w:right w:w="10" w:type="dxa"/>
          </w:tblCellMar>
        </w:tblPrEx>
        <w:trPr>
          <w:trHeight w:val="346" w:hRule="exact"/>
          <w:jc w:val="center"/>
        </w:trPr>
        <w:tc>
          <w:tcPr>
            <w:tcBorders>
              <w:top w:val="single" w:color="auto" w:sz="4" w:space="0"/>
            </w:tcBorders>
            <w:shd w:val="clear" w:color="auto" w:fill="FFFFFF"/>
            <w:vAlign w:val="bottom"/>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pPr>
            <w:r>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t>序号</w:t>
            </w:r>
          </w:p>
        </w:tc>
        <w:tc>
          <w:tcPr>
            <w:gridSpan w:val="2"/>
            <w:tcBorders>
              <w:top w:val="single" w:color="auto" w:sz="4" w:space="0"/>
              <w:left w:val="single" w:color="auto" w:sz="4" w:space="0"/>
            </w:tcBorders>
            <w:shd w:val="clear" w:color="auto" w:fill="FFFFFF"/>
            <w:vAlign w:val="bottom"/>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pPr>
            <w:r>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t>专业核心课程名称</w:t>
            </w:r>
          </w:p>
        </w:tc>
        <w:tc>
          <w:tcPr>
            <w:gridSpan w:val="2"/>
            <w:tcBorders>
              <w:top w:val="single" w:color="auto" w:sz="4" w:space="0"/>
              <w:left w:val="single" w:color="auto" w:sz="4" w:space="0"/>
            </w:tcBorders>
            <w:shd w:val="clear" w:color="auto" w:fill="FFFFFF"/>
            <w:vAlign w:val="bottom"/>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pPr>
            <w:r>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t>主要教学内容</w:t>
            </w:r>
          </w:p>
        </w:tc>
      </w:tr>
      <w:tr>
        <w:tblPrEx>
          <w:tblCellMar>
            <w:top w:w="0" w:type="dxa"/>
            <w:left w:w="10" w:type="dxa"/>
            <w:bottom w:w="0" w:type="dxa"/>
            <w:right w:w="10" w:type="dxa"/>
          </w:tblCellMar>
        </w:tblPrEx>
        <w:trPr>
          <w:trHeight w:val="1483" w:hRule="exact"/>
          <w:jc w:val="center"/>
        </w:trPr>
        <w:tc>
          <w:tcPr>
            <w:tcBorders>
              <w:top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pPr>
            <w:r>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t>1</w:t>
            </w:r>
          </w:p>
        </w:tc>
        <w:tc>
          <w:tcPr>
            <w:gridSpan w:val="2"/>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pPr>
            <w:r>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t>药事管理</w:t>
            </w:r>
          </w:p>
        </w:tc>
        <w:tc>
          <w:tcPr>
            <w:gridSpan w:val="2"/>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CN" w:bidi="zh-TW"/>
              </w:rPr>
            </w:pPr>
            <w:r>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t>我国药事管理体制及药事组织；药品监督管理的法律体系；药品管理法和实施条例及其他相关法律法规的主要内容；药品研制、生产、经营、使用、价格和广告等各个环节的监督管理；特殊管理药品；中药管理；药品信息管理等</w:t>
            </w:r>
            <w:r>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CN" w:bidi="zh-TW"/>
              </w:rPr>
              <w:t>。</w:t>
            </w:r>
          </w:p>
        </w:tc>
      </w:tr>
      <w:tr>
        <w:tblPrEx>
          <w:tblCellMar>
            <w:top w:w="0" w:type="dxa"/>
            <w:left w:w="10" w:type="dxa"/>
            <w:bottom w:w="0" w:type="dxa"/>
            <w:right w:w="10" w:type="dxa"/>
          </w:tblCellMar>
        </w:tblPrEx>
        <w:trPr>
          <w:gridAfter w:val="1"/>
          <w:wAfter w:w="4" w:type="dxa"/>
          <w:trHeight w:val="1075" w:hRule="exact"/>
          <w:jc w:val="center"/>
        </w:trPr>
        <w:tc>
          <w:tcPr>
            <w:tcBorders>
              <w:top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220"/>
              <w:jc w:val="left"/>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2</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t>零售药店管理实务</w:t>
            </w:r>
          </w:p>
        </w:tc>
        <w:tc>
          <w:tcPr>
            <w:gridSpan w:val="2"/>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t>药店的选址原则、组织机构设置及岗位职责、布局设计；药品陈列；零售药店清货、验收、养护、盘点、营运流程；收银作业；营业数据分析；顾客服 务、会员管理；促销活动管理等</w:t>
            </w:r>
          </w:p>
        </w:tc>
      </w:tr>
      <w:tr>
        <w:tblPrEx>
          <w:tblCellMar>
            <w:top w:w="0" w:type="dxa"/>
            <w:left w:w="10" w:type="dxa"/>
            <w:bottom w:w="0" w:type="dxa"/>
            <w:right w:w="10" w:type="dxa"/>
          </w:tblCellMar>
        </w:tblPrEx>
        <w:trPr>
          <w:gridAfter w:val="1"/>
          <w:wAfter w:w="4" w:type="dxa"/>
          <w:trHeight w:val="1080" w:hRule="exact"/>
          <w:jc w:val="center"/>
        </w:trPr>
        <w:tc>
          <w:tcPr>
            <w:tcBorders>
              <w:top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220"/>
              <w:jc w:val="left"/>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3</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t>医药市场营销实务</w:t>
            </w:r>
          </w:p>
        </w:tc>
        <w:tc>
          <w:tcPr>
            <w:gridSpan w:val="2"/>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t>包括市场营销基础知识；医药消费者的购买行为内容、特点及影响因素；零 售药店、医院、医药批发企业三类组织市场的市场调查过程与环境分析、目 标市场的选择策略、</w:t>
            </w:r>
            <w:r>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en-US" w:eastAsia="en-US" w:bidi="zh-TW"/>
              </w:rPr>
              <w:t>4P</w:t>
            </w:r>
            <w:r>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t>营销组合策略的制定、市场开发与维护等</w:t>
            </w:r>
          </w:p>
        </w:tc>
      </w:tr>
      <w:tr>
        <w:tblPrEx>
          <w:tblCellMar>
            <w:top w:w="0" w:type="dxa"/>
            <w:left w:w="10" w:type="dxa"/>
            <w:bottom w:w="0" w:type="dxa"/>
            <w:right w:w="10" w:type="dxa"/>
          </w:tblCellMar>
        </w:tblPrEx>
        <w:trPr>
          <w:gridAfter w:val="1"/>
          <w:wAfter w:w="4" w:type="dxa"/>
          <w:trHeight w:val="1075" w:hRule="exact"/>
          <w:jc w:val="center"/>
        </w:trPr>
        <w:tc>
          <w:tcPr>
            <w:tcBorders>
              <w:top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220"/>
              <w:jc w:val="left"/>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4</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pPr>
            <w:r>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t>药品经营质量管理</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t>务</w:t>
            </w:r>
          </w:p>
        </w:tc>
        <w:tc>
          <w:tcPr>
            <w:gridSpan w:val="2"/>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both"/>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t>药品经营企业的组织机构设置及岗位职责；经营场所及库房设施设备要求； 质量管理体系文件、内审及风险评估与管理；药品采购管理；药品收货与验收管理；药品储存与养护管理；药品销售及售后管理；药品运输配送管理等</w:t>
            </w:r>
          </w:p>
        </w:tc>
      </w:tr>
      <w:tr>
        <w:tblPrEx>
          <w:tblCellMar>
            <w:top w:w="0" w:type="dxa"/>
            <w:left w:w="10" w:type="dxa"/>
            <w:bottom w:w="0" w:type="dxa"/>
            <w:right w:w="10" w:type="dxa"/>
          </w:tblCellMar>
        </w:tblPrEx>
        <w:trPr>
          <w:gridAfter w:val="1"/>
          <w:wAfter w:w="4" w:type="dxa"/>
          <w:trHeight w:val="1075" w:hRule="exact"/>
          <w:jc w:val="center"/>
        </w:trPr>
        <w:tc>
          <w:tcPr>
            <w:tcBorders>
              <w:top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220"/>
              <w:jc w:val="left"/>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5</w:t>
            </w:r>
          </w:p>
        </w:tc>
        <w:tc>
          <w:tcPr>
            <w:tcBorders>
              <w:top w:val="single" w:color="auto" w:sz="4" w:space="0"/>
              <w:left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t>医药电子商务</w:t>
            </w:r>
          </w:p>
        </w:tc>
        <w:tc>
          <w:tcPr>
            <w:gridSpan w:val="2"/>
            <w:tcBorders>
              <w:top w:val="single" w:color="auto" w:sz="4" w:space="0"/>
              <w:left w:val="single" w:color="auto" w:sz="4" w:space="0"/>
            </w:tcBorders>
            <w:shd w:val="clear" w:color="auto" w:fill="FFFFFF"/>
            <w:vAlign w:val="bottom"/>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pPr>
            <w:r>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t>医药电子商务企业管理组织；电子商务常用法律法规、商务纠纷处理；网络 调查与分析、线上线下推广方式、策划活动与执行；互联网药品信息发布、 网店药品 据统计与分析等</w:t>
            </w:r>
          </w:p>
        </w:tc>
      </w:tr>
      <w:tr>
        <w:tblPrEx>
          <w:tblCellMar>
            <w:top w:w="0" w:type="dxa"/>
            <w:left w:w="10" w:type="dxa"/>
            <w:bottom w:w="0" w:type="dxa"/>
            <w:right w:w="10" w:type="dxa"/>
          </w:tblCellMar>
        </w:tblPrEx>
        <w:trPr>
          <w:gridAfter w:val="1"/>
          <w:wAfter w:w="4" w:type="dxa"/>
          <w:trHeight w:val="1090" w:hRule="exact"/>
          <w:jc w:val="center"/>
        </w:trPr>
        <w:tc>
          <w:tcPr>
            <w:tcBorders>
              <w:top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220"/>
              <w:jc w:val="left"/>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pacing w:val="0"/>
                <w:w w:val="100"/>
                <w:position w:val="0"/>
                <w:sz w:val="18"/>
                <w:szCs w:val="18"/>
              </w:rPr>
              <w:t>6</w:t>
            </w:r>
          </w:p>
        </w:tc>
        <w:tc>
          <w:tcPr>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pPr>
            <w:r>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t>实用医药综合知识</w:t>
            </w:r>
          </w:p>
        </w:tc>
        <w:tc>
          <w:tcPr>
            <w:gridSpan w:val="2"/>
            <w:tcBorders>
              <w:top w:val="single" w:color="auto" w:sz="4" w:space="0"/>
              <w:left w:val="single" w:color="auto" w:sz="4" w:space="0"/>
              <w:bottom w:val="single" w:color="auto" w:sz="4" w:space="0"/>
            </w:tcBorders>
            <w:shd w:val="clear" w:color="auto" w:fill="FFFFFF"/>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pPr>
            <w:r>
              <w:rPr>
                <w:rFonts w:hint="eastAsia" w:asciiTheme="majorEastAsia" w:hAnsiTheme="majorEastAsia" w:eastAsiaTheme="majorEastAsia" w:cstheme="majorEastAsia"/>
                <w:b w:val="0"/>
                <w:bCs w:val="0"/>
                <w:i w:val="0"/>
                <w:iCs w:val="0"/>
                <w:smallCaps w:val="0"/>
                <w:strike w:val="0"/>
                <w:color w:val="000000"/>
                <w:spacing w:val="0"/>
                <w:w w:val="100"/>
                <w:position w:val="0"/>
                <w:sz w:val="18"/>
                <w:szCs w:val="18"/>
                <w:u w:val="none"/>
                <w:shd w:val="clear" w:color="auto" w:fill="auto"/>
                <w:lang w:val="zh-TW" w:eastAsia="zh-TW" w:bidi="zh-TW"/>
              </w:rPr>
              <w:t>常用医学检查指标的解读；处方种类及结构、处方审核与调配；用药指导与 药物信息咨询服务；药品不良反应预防与监测；常见病症的药物治疗；特殊 人群用药指导等</w:t>
            </w:r>
          </w:p>
        </w:tc>
      </w:tr>
    </w:tbl>
    <w:p>
      <w:pPr>
        <w:pStyle w:val="20"/>
        <w:spacing w:line="360" w:lineRule="auto"/>
        <w:ind w:firstLine="422"/>
        <w:rPr>
          <w:rFonts w:hint="eastAsia" w:ascii="宋体" w:hAnsi="宋体" w:eastAsia="宋体" w:cs="宋体"/>
          <w:b/>
          <w:bCs/>
          <w:kern w:val="0"/>
          <w:sz w:val="21"/>
          <w:szCs w:val="21"/>
          <w:lang w:val="en-US" w:eastAsia="zh-CN" w:bidi="ar-SA"/>
        </w:rPr>
      </w:pPr>
    </w:p>
    <w:p>
      <w:pPr>
        <w:keepNext w:val="0"/>
        <w:keepLines w:val="0"/>
        <w:widowControl/>
        <w:suppressLineNumbers w:val="0"/>
        <w:ind w:firstLine="632" w:firstLineChars="300"/>
        <w:jc w:val="left"/>
      </w:pPr>
      <w:r>
        <w:rPr>
          <w:rFonts w:ascii="Calibri" w:hAnsi="Calibri" w:eastAsia="宋体" w:cs="Calibri"/>
          <w:b/>
          <w:color w:val="000000"/>
          <w:kern w:val="0"/>
          <w:sz w:val="21"/>
          <w:szCs w:val="21"/>
          <w:lang w:val="en-US" w:eastAsia="zh-CN" w:bidi="ar"/>
        </w:rPr>
        <w:t>4</w:t>
      </w:r>
      <w:r>
        <w:rPr>
          <w:rFonts w:hint="eastAsia" w:ascii="宋体" w:hAnsi="宋体" w:eastAsia="宋体" w:cs="宋体"/>
          <w:b/>
          <w:color w:val="000000"/>
          <w:kern w:val="0"/>
          <w:sz w:val="21"/>
          <w:szCs w:val="21"/>
          <w:lang w:val="en-US" w:eastAsia="zh-CN" w:bidi="ar"/>
        </w:rPr>
        <w:t>、实践性教学环节</w:t>
      </w:r>
    </w:p>
    <w:p>
      <w:pPr>
        <w:widowControl/>
        <w:spacing w:line="360" w:lineRule="auto"/>
        <w:ind w:firstLine="422" w:firstLineChars="200"/>
        <w:rPr>
          <w:rFonts w:hint="eastAsia" w:ascii="宋体" w:hAnsi="宋体" w:eastAsia="宋体" w:cs="宋体"/>
          <w:b/>
          <w:color w:val="000000"/>
          <w:kern w:val="0"/>
          <w:lang w:val="en-US" w:eastAsia="zh-CN"/>
        </w:rPr>
      </w:pPr>
      <w:r>
        <w:rPr>
          <w:rFonts w:hint="eastAsia" w:ascii="宋体" w:hAnsi="宋体" w:cs="宋体"/>
          <w:b/>
          <w:color w:val="000000"/>
          <w:kern w:val="0"/>
          <w:lang w:val="en-US" w:eastAsia="zh-CN"/>
        </w:rPr>
        <w:t>（1）</w:t>
      </w:r>
      <w:r>
        <w:rPr>
          <w:rFonts w:hint="eastAsia" w:ascii="宋体" w:hAnsi="宋体" w:eastAsia="宋体" w:cs="宋体"/>
          <w:b/>
          <w:color w:val="000000"/>
          <w:kern w:val="0"/>
          <w:lang w:val="en-US" w:eastAsia="zh-CN"/>
        </w:rPr>
        <w:t>公共礼仪实训  (2</w:t>
      </w:r>
      <w:r>
        <w:rPr>
          <w:rFonts w:hint="eastAsia" w:ascii="宋体" w:hAnsi="宋体" w:cs="宋体"/>
          <w:b/>
          <w:color w:val="000000"/>
          <w:kern w:val="0"/>
          <w:lang w:val="en-US" w:eastAsia="zh-CN"/>
        </w:rPr>
        <w:t>0</w:t>
      </w:r>
      <w:r>
        <w:rPr>
          <w:rFonts w:hint="eastAsia" w:ascii="宋体" w:hAnsi="宋体" w:eastAsia="宋体" w:cs="宋体"/>
          <w:b/>
          <w:color w:val="000000"/>
          <w:kern w:val="0"/>
          <w:lang w:val="en-US" w:eastAsia="zh-CN"/>
        </w:rPr>
        <w:t>学时/1学分)</w:t>
      </w:r>
    </w:p>
    <w:p>
      <w:pPr>
        <w:widowControl/>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通过训练，掌握接待客人的礼仪技巧，了解各种场合的礼节，使之达到服务热情、不卑不亢、落落大方的职业风范，从而展示单位的文明程度、工作风格、道德水准、服务质量。</w:t>
      </w:r>
    </w:p>
    <w:p>
      <w:pPr>
        <w:widowControl/>
        <w:spacing w:line="360" w:lineRule="auto"/>
        <w:ind w:firstLine="422" w:firstLineChars="200"/>
        <w:rPr>
          <w:rFonts w:hint="eastAsia" w:ascii="宋体" w:hAnsi="宋体" w:eastAsia="宋体" w:cs="宋体"/>
          <w:b/>
          <w:color w:val="000000"/>
          <w:kern w:val="0"/>
          <w:lang w:val="en-US" w:eastAsia="zh-CN"/>
        </w:rPr>
      </w:pPr>
      <w:r>
        <w:rPr>
          <w:rFonts w:hint="eastAsia" w:ascii="宋体" w:hAnsi="宋体" w:cs="宋体"/>
          <w:b/>
          <w:color w:val="000000"/>
          <w:kern w:val="0"/>
          <w:lang w:val="en-US" w:eastAsia="zh-CN"/>
        </w:rPr>
        <w:t>（2）</w:t>
      </w:r>
      <w:r>
        <w:rPr>
          <w:rFonts w:hint="eastAsia" w:ascii="宋体" w:hAnsi="宋体" w:eastAsia="宋体" w:cs="宋体"/>
          <w:b/>
          <w:color w:val="000000"/>
          <w:kern w:val="0"/>
          <w:lang w:val="en-US" w:eastAsia="zh-CN"/>
        </w:rPr>
        <w:t>企业经营模拟沙盘实训(2</w:t>
      </w:r>
      <w:r>
        <w:rPr>
          <w:rFonts w:hint="eastAsia" w:ascii="宋体" w:hAnsi="宋体" w:cs="宋体"/>
          <w:b/>
          <w:color w:val="000000"/>
          <w:kern w:val="0"/>
          <w:lang w:val="en-US" w:eastAsia="zh-CN"/>
        </w:rPr>
        <w:t>0</w:t>
      </w:r>
      <w:r>
        <w:rPr>
          <w:rFonts w:hint="eastAsia" w:ascii="宋体" w:hAnsi="宋体" w:eastAsia="宋体" w:cs="宋体"/>
          <w:b/>
          <w:color w:val="000000"/>
          <w:kern w:val="0"/>
          <w:lang w:val="en-US" w:eastAsia="zh-CN"/>
        </w:rPr>
        <w:t>学时/1学分)</w:t>
      </w:r>
    </w:p>
    <w:p>
      <w:pPr>
        <w:widowControl/>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此课程包括企业经营模拟沙盘实训、市场营销沙盘。将把参加模拟实训的学生分组，每组各代表不同的一个虚拟公司，每组4-5人，分别担任公司中的重要职位(CEO、CFO、市场总监、生产总监等)，采用情境模拟、角色扮演等体验方式，让参与实验的同学在仿真的企业环境中扮演不同角色，体验不同岗位职能进行工作的实践训练，培养学生的职业感、团队协作精神、人际沟通能力，实现“做中学”的目标，是使学生迅速熟悉实际营销、物流仓储流程，迅速成长为企业经营管理人员的可行途径。</w:t>
      </w:r>
    </w:p>
    <w:p>
      <w:pPr>
        <w:widowControl/>
        <w:spacing w:line="360" w:lineRule="auto"/>
        <w:ind w:firstLine="422" w:firstLineChars="200"/>
        <w:rPr>
          <w:rFonts w:hint="eastAsia" w:ascii="宋体" w:hAnsi="宋体" w:eastAsia="宋体" w:cs="宋体"/>
          <w:b/>
          <w:color w:val="000000"/>
          <w:kern w:val="0"/>
          <w:lang w:val="en-US" w:eastAsia="zh-CN"/>
        </w:rPr>
      </w:pPr>
      <w:r>
        <w:rPr>
          <w:rFonts w:hint="eastAsia" w:ascii="宋体" w:hAnsi="宋体" w:cs="宋体"/>
          <w:b/>
          <w:color w:val="000000"/>
          <w:kern w:val="0"/>
          <w:lang w:val="en-US" w:eastAsia="zh-CN"/>
        </w:rPr>
        <w:t>（3）</w:t>
      </w:r>
      <w:r>
        <w:rPr>
          <w:rFonts w:hint="eastAsia" w:ascii="宋体" w:hAnsi="宋体" w:eastAsia="宋体" w:cs="宋体"/>
          <w:b/>
          <w:color w:val="000000"/>
          <w:kern w:val="0"/>
          <w:lang w:val="en-US" w:eastAsia="zh-CN"/>
        </w:rPr>
        <w:t>市场调研实训 (2</w:t>
      </w:r>
      <w:r>
        <w:rPr>
          <w:rFonts w:hint="eastAsia" w:ascii="宋体" w:hAnsi="宋体" w:cs="宋体"/>
          <w:b/>
          <w:color w:val="000000"/>
          <w:kern w:val="0"/>
          <w:lang w:val="en-US" w:eastAsia="zh-CN"/>
        </w:rPr>
        <w:t>0</w:t>
      </w:r>
      <w:r>
        <w:rPr>
          <w:rFonts w:hint="eastAsia" w:ascii="宋体" w:hAnsi="宋体" w:eastAsia="宋体" w:cs="宋体"/>
          <w:b/>
          <w:color w:val="000000"/>
          <w:kern w:val="0"/>
          <w:lang w:val="en-US" w:eastAsia="zh-CN"/>
        </w:rPr>
        <w:t>学时/1学分)</w:t>
      </w:r>
    </w:p>
    <w:p>
      <w:pPr>
        <w:widowControl/>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认识市场调查在企业经营过程中的重要作用，使学生正确的掌握市场调查方法。通过实训，重点培养学生四大基本能力：市场认识能力、调查设计能力、调查资料处理与分析能力、调查报告撰写能力，实现从认识——设计——实施 ——运用的一体化训练。</w:t>
      </w:r>
    </w:p>
    <w:p>
      <w:pPr>
        <w:widowControl/>
        <w:spacing w:line="360" w:lineRule="auto"/>
        <w:ind w:firstLine="422" w:firstLineChars="200"/>
        <w:rPr>
          <w:rFonts w:hint="eastAsia" w:ascii="宋体" w:hAnsi="宋体" w:eastAsia="宋体" w:cs="宋体"/>
          <w:b/>
          <w:color w:val="000000"/>
          <w:kern w:val="0"/>
          <w:lang w:val="en-US" w:eastAsia="zh-CN"/>
        </w:rPr>
      </w:pPr>
      <w:r>
        <w:rPr>
          <w:rFonts w:hint="eastAsia" w:ascii="宋体" w:hAnsi="宋体" w:cs="宋体"/>
          <w:b/>
          <w:color w:val="000000"/>
          <w:kern w:val="0"/>
          <w:lang w:val="en-US" w:eastAsia="zh-CN"/>
        </w:rPr>
        <w:t>（4）</w:t>
      </w:r>
      <w:r>
        <w:rPr>
          <w:rFonts w:hint="eastAsia" w:ascii="宋体" w:hAnsi="宋体" w:eastAsia="宋体" w:cs="宋体"/>
          <w:b/>
          <w:color w:val="000000"/>
          <w:kern w:val="0"/>
          <w:lang w:val="en-US" w:eastAsia="zh-CN"/>
        </w:rPr>
        <w:t>电子商务实训 (2</w:t>
      </w:r>
      <w:r>
        <w:rPr>
          <w:rFonts w:hint="eastAsia" w:ascii="宋体" w:hAnsi="宋体" w:cs="宋体"/>
          <w:b/>
          <w:color w:val="000000"/>
          <w:kern w:val="0"/>
          <w:lang w:val="en-US" w:eastAsia="zh-CN"/>
        </w:rPr>
        <w:t>0</w:t>
      </w:r>
      <w:r>
        <w:rPr>
          <w:rFonts w:hint="eastAsia" w:ascii="宋体" w:hAnsi="宋体" w:eastAsia="宋体" w:cs="宋体"/>
          <w:b/>
          <w:color w:val="000000"/>
          <w:kern w:val="0"/>
          <w:lang w:val="en-US" w:eastAsia="zh-CN"/>
        </w:rPr>
        <w:t>学时/1学分)</w:t>
      </w:r>
    </w:p>
    <w:p>
      <w:pPr>
        <w:widowControl/>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课程以构建出可应用、可操作、能运营的网站交易环境和产品营销结果为目标，运用所学知识，如电子商务基础、市场营销实务等，以电子商务项目策划、网站规划和建设、产品网络营销策划和推广为基本内容，使学生接受电子商务职业技能的训练，提高在企业电子商务应用方面的综合策划和建设能力以及分析和解决实际问题的能力。</w:t>
      </w:r>
    </w:p>
    <w:p>
      <w:pPr>
        <w:widowControl/>
        <w:spacing w:line="360" w:lineRule="auto"/>
        <w:ind w:firstLine="422" w:firstLineChars="200"/>
        <w:rPr>
          <w:rFonts w:hint="eastAsia" w:ascii="宋体" w:hAnsi="宋体" w:eastAsia="宋体" w:cs="宋体"/>
          <w:b/>
          <w:color w:val="000000"/>
          <w:kern w:val="0"/>
          <w:lang w:val="en-US" w:eastAsia="zh-CN"/>
        </w:rPr>
      </w:pPr>
      <w:r>
        <w:rPr>
          <w:rFonts w:hint="eastAsia" w:ascii="宋体" w:hAnsi="宋体" w:cs="宋体"/>
          <w:b/>
          <w:color w:val="000000"/>
          <w:kern w:val="0"/>
          <w:lang w:val="en-US" w:eastAsia="zh-CN"/>
        </w:rPr>
        <w:t>（5）企业</w:t>
      </w:r>
      <w:r>
        <w:rPr>
          <w:rFonts w:hint="eastAsia" w:ascii="宋体" w:hAnsi="宋体" w:eastAsia="宋体" w:cs="宋体"/>
          <w:b/>
          <w:color w:val="000000"/>
          <w:kern w:val="0"/>
          <w:lang w:val="en-US" w:eastAsia="zh-CN"/>
        </w:rPr>
        <w:t>综合实训 (</w:t>
      </w:r>
      <w:r>
        <w:rPr>
          <w:rFonts w:hint="eastAsia" w:ascii="宋体" w:hAnsi="宋体" w:cs="宋体"/>
          <w:b/>
          <w:color w:val="000000"/>
          <w:kern w:val="0"/>
          <w:lang w:val="en-US" w:eastAsia="zh-CN"/>
        </w:rPr>
        <w:t>270</w:t>
      </w:r>
      <w:r>
        <w:rPr>
          <w:rFonts w:hint="eastAsia" w:ascii="宋体" w:hAnsi="宋体" w:eastAsia="宋体" w:cs="宋体"/>
          <w:b/>
          <w:color w:val="000000"/>
          <w:kern w:val="0"/>
          <w:lang w:val="en-US" w:eastAsia="zh-CN"/>
        </w:rPr>
        <w:t>学时/</w:t>
      </w:r>
      <w:r>
        <w:rPr>
          <w:rFonts w:hint="eastAsia" w:ascii="宋体" w:hAnsi="宋体" w:cs="宋体"/>
          <w:b/>
          <w:color w:val="000000"/>
          <w:kern w:val="0"/>
          <w:lang w:val="en-US" w:eastAsia="zh-CN"/>
        </w:rPr>
        <w:t>13</w:t>
      </w:r>
      <w:r>
        <w:rPr>
          <w:rFonts w:hint="eastAsia" w:ascii="宋体" w:hAnsi="宋体" w:eastAsia="宋体" w:cs="宋体"/>
          <w:b/>
          <w:color w:val="000000"/>
          <w:kern w:val="0"/>
          <w:lang w:val="en-US" w:eastAsia="zh-CN"/>
        </w:rPr>
        <w:t>学分，</w:t>
      </w:r>
      <w:r>
        <w:rPr>
          <w:rFonts w:hint="eastAsia" w:ascii="宋体" w:hAnsi="宋体" w:cs="宋体"/>
          <w:b/>
          <w:color w:val="000000"/>
          <w:kern w:val="0"/>
          <w:lang w:val="en-US" w:eastAsia="zh-CN"/>
        </w:rPr>
        <w:t>脂管加等合作企业</w:t>
      </w:r>
      <w:r>
        <w:rPr>
          <w:rFonts w:hint="eastAsia" w:ascii="宋体" w:hAnsi="宋体" w:eastAsia="宋体" w:cs="宋体"/>
          <w:b/>
          <w:color w:val="000000"/>
          <w:kern w:val="0"/>
          <w:lang w:val="en-US" w:eastAsia="zh-CN"/>
        </w:rPr>
        <w:t>)</w:t>
      </w:r>
    </w:p>
    <w:p>
      <w:pPr>
        <w:widowControl/>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通过在校企合作企业脂管加</w:t>
      </w:r>
      <w:r>
        <w:rPr>
          <w:rFonts w:hint="eastAsia" w:asciiTheme="minorEastAsia" w:hAnsiTheme="minorEastAsia" w:eastAsiaTheme="minorEastAsia" w:cstheme="minorEastAsia"/>
          <w:sz w:val="21"/>
          <w:szCs w:val="21"/>
          <w:lang w:eastAsia="zh-CN"/>
        </w:rPr>
        <w:t>等</w:t>
      </w:r>
      <w:r>
        <w:rPr>
          <w:rFonts w:hint="eastAsia" w:asciiTheme="minorEastAsia" w:hAnsiTheme="minorEastAsia" w:eastAsiaTheme="minorEastAsia" w:cstheme="minorEastAsia"/>
          <w:sz w:val="21"/>
          <w:szCs w:val="21"/>
        </w:rPr>
        <w:t>为期一个学期（第五学期）17周的校外实训，使学生与市场零距离对接，对于端正学生的职业态度，训练与巩固学生的药物服务技能与营销技能，全方位锻造学生的职业素质大有裨益。</w:t>
      </w:r>
    </w:p>
    <w:p>
      <w:pPr>
        <w:widowControl/>
        <w:spacing w:line="360" w:lineRule="auto"/>
        <w:ind w:firstLine="422" w:firstLineChars="200"/>
        <w:rPr>
          <w:rFonts w:hint="eastAsia" w:ascii="宋体" w:hAnsi="宋体" w:eastAsia="宋体" w:cs="宋体"/>
          <w:b/>
          <w:color w:val="000000"/>
          <w:kern w:val="0"/>
          <w:lang w:val="en-US" w:eastAsia="zh-CN"/>
        </w:rPr>
      </w:pPr>
      <w:r>
        <w:rPr>
          <w:rFonts w:hint="eastAsia" w:ascii="宋体" w:hAnsi="宋体" w:cs="宋体"/>
          <w:b/>
          <w:color w:val="000000"/>
          <w:kern w:val="0"/>
          <w:lang w:val="en-US" w:eastAsia="zh-CN"/>
        </w:rPr>
        <w:t>（6）</w:t>
      </w:r>
      <w:r>
        <w:rPr>
          <w:rFonts w:hint="eastAsia" w:ascii="宋体" w:hAnsi="宋体" w:eastAsia="宋体" w:cs="宋体"/>
          <w:b/>
          <w:color w:val="000000"/>
          <w:kern w:val="0"/>
          <w:lang w:val="en-US" w:eastAsia="zh-CN"/>
        </w:rPr>
        <w:t>毕业顶岗实习毕业顶岗实习（540学时/18学分，地点：校外）</w:t>
      </w:r>
    </w:p>
    <w:p>
      <w:pPr>
        <w:spacing w:line="360" w:lineRule="auto"/>
        <w:ind w:firstLine="420" w:firstLineChars="200"/>
        <w:rPr>
          <w:rFonts w:hint="eastAsia" w:ascii="宋体" w:hAnsi="宋体" w:cs="宋体"/>
          <w:sz w:val="21"/>
          <w:szCs w:val="21"/>
        </w:rPr>
      </w:pPr>
      <w:r>
        <w:rPr>
          <w:rFonts w:hint="eastAsia" w:ascii="宋体" w:hAnsi="宋体" w:cs="宋体"/>
          <w:sz w:val="21"/>
          <w:szCs w:val="21"/>
        </w:rPr>
        <w:t>通过顶岗实习，进一步提高学生的专业实践技能，增强社会适应能力，就业能力，了解社会，熟悉企业生产经营活动业务全过程，增强对职业岗位认识，为顶岗从事专业工作奠定坚实的基础。</w:t>
      </w:r>
    </w:p>
    <w:p>
      <w:pPr>
        <w:keepNext w:val="0"/>
        <w:keepLines w:val="0"/>
        <w:widowControl/>
        <w:suppressLineNumbers w:val="0"/>
        <w:ind w:firstLine="422" w:firstLineChars="200"/>
        <w:jc w:val="left"/>
      </w:pPr>
      <w:r>
        <w:rPr>
          <w:rFonts w:ascii="Calibri" w:hAnsi="Calibri" w:eastAsia="宋体" w:cs="Calibri"/>
          <w:b/>
          <w:color w:val="000000"/>
          <w:kern w:val="0"/>
          <w:sz w:val="21"/>
          <w:szCs w:val="21"/>
          <w:lang w:val="en-US" w:eastAsia="zh-CN" w:bidi="ar"/>
        </w:rPr>
        <w:t>5</w:t>
      </w:r>
      <w:r>
        <w:rPr>
          <w:rFonts w:hint="eastAsia" w:ascii="宋体" w:hAnsi="宋体" w:eastAsia="宋体" w:cs="宋体"/>
          <w:b/>
          <w:color w:val="000000"/>
          <w:kern w:val="0"/>
          <w:sz w:val="21"/>
          <w:szCs w:val="21"/>
          <w:lang w:val="en-US" w:eastAsia="zh-CN" w:bidi="ar"/>
        </w:rPr>
        <w:t xml:space="preserve">、大学生德育课程 </w:t>
      </w:r>
    </w:p>
    <w:p>
      <w:pPr>
        <w:keepNext w:val="0"/>
        <w:keepLines w:val="0"/>
        <w:widowControl/>
        <w:suppressLineNumbers w:val="0"/>
        <w:spacing w:line="360" w:lineRule="auto"/>
        <w:ind w:firstLine="420" w:firstLineChars="200"/>
        <w:jc w:val="left"/>
      </w:pPr>
      <w:r>
        <w:rPr>
          <w:rFonts w:hint="eastAsia" w:ascii="宋体" w:hAnsi="宋体" w:eastAsia="宋体" w:cs="宋体"/>
          <w:color w:val="000000"/>
          <w:kern w:val="0"/>
          <w:sz w:val="21"/>
          <w:szCs w:val="21"/>
          <w:lang w:val="en-US" w:eastAsia="zh-CN" w:bidi="ar"/>
        </w:rPr>
        <w:t>学生德育课程成绩由团学处具体负责考评办法的制定、完善和实施指导。德育课程成绩由团学处负责考核评定</w:t>
      </w:r>
      <w:r>
        <w:rPr>
          <w:rFonts w:hint="default" w:ascii="Calibri" w:hAnsi="Calibri" w:eastAsia="宋体" w:cs="Calibri"/>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学生德育课程以学期为单位，每学期测评一次</w:t>
      </w:r>
      <w:r>
        <w:rPr>
          <w:rFonts w:hint="default" w:ascii="Calibri" w:hAnsi="Calibri" w:eastAsia="宋体" w:cs="Calibri"/>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学生德育课程满分为 </w:t>
      </w:r>
      <w:r>
        <w:rPr>
          <w:rFonts w:hint="default" w:ascii="Calibri" w:hAnsi="Calibri" w:eastAsia="宋体" w:cs="Calibri"/>
          <w:color w:val="000000"/>
          <w:kern w:val="0"/>
          <w:sz w:val="21"/>
          <w:szCs w:val="21"/>
          <w:lang w:val="en-US" w:eastAsia="zh-CN" w:bidi="ar"/>
        </w:rPr>
        <w:t xml:space="preserve">100 </w:t>
      </w:r>
      <w:r>
        <w:rPr>
          <w:rFonts w:hint="eastAsia" w:ascii="宋体" w:hAnsi="宋体" w:eastAsia="宋体" w:cs="宋体"/>
          <w:color w:val="000000"/>
          <w:kern w:val="0"/>
          <w:sz w:val="21"/>
          <w:szCs w:val="21"/>
          <w:lang w:val="en-US" w:eastAsia="zh-CN" w:bidi="ar"/>
        </w:rPr>
        <w:t xml:space="preserve">分，及格分为 </w:t>
      </w:r>
      <w:r>
        <w:rPr>
          <w:rFonts w:hint="default" w:ascii="Calibri" w:hAnsi="Calibri" w:eastAsia="宋体" w:cs="Calibri"/>
          <w:color w:val="000000"/>
          <w:kern w:val="0"/>
          <w:sz w:val="21"/>
          <w:szCs w:val="21"/>
          <w:lang w:val="en-US" w:eastAsia="zh-CN" w:bidi="ar"/>
        </w:rPr>
        <w:t xml:space="preserve">60 </w:t>
      </w:r>
      <w:r>
        <w:rPr>
          <w:rFonts w:hint="eastAsia" w:ascii="宋体" w:hAnsi="宋体" w:eastAsia="宋体" w:cs="宋体"/>
          <w:color w:val="000000"/>
          <w:kern w:val="0"/>
          <w:sz w:val="21"/>
          <w:szCs w:val="21"/>
          <w:lang w:val="en-US" w:eastAsia="zh-CN" w:bidi="ar"/>
        </w:rPr>
        <w:t xml:space="preserve">分。 </w:t>
      </w:r>
    </w:p>
    <w:p>
      <w:pPr>
        <w:numPr>
          <w:ilvl w:val="0"/>
          <w:numId w:val="0"/>
        </w:numPr>
        <w:spacing w:line="360" w:lineRule="auto"/>
        <w:ind w:firstLine="480" w:firstLineChars="200"/>
        <w:rPr>
          <w:rFonts w:hint="default" w:ascii="宋体" w:hAnsi="宋体" w:cs="宋体"/>
          <w:b/>
          <w:bCs/>
          <w:color w:val="000000"/>
          <w:kern w:val="0"/>
          <w:sz w:val="24"/>
          <w:szCs w:val="24"/>
          <w:lang w:val="en-US" w:eastAsia="zh-CN"/>
        </w:rPr>
      </w:pPr>
      <w:r>
        <w:rPr>
          <w:rFonts w:hint="eastAsia"/>
          <w:sz w:val="24"/>
          <w:lang w:val="en-US" w:eastAsia="zh-CN"/>
        </w:rPr>
        <w:t xml:space="preserve"> </w:t>
      </w:r>
      <w:r>
        <w:rPr>
          <w:rFonts w:hint="eastAsia" w:ascii="黑体" w:hAnsi="宋体" w:eastAsia="黑体"/>
          <w:sz w:val="24"/>
          <w:lang w:val="en-US" w:eastAsia="zh-CN"/>
        </w:rPr>
        <w:t>八、教学基本条件</w:t>
      </w:r>
    </w:p>
    <w:p>
      <w:pPr>
        <w:autoSpaceDE w:val="0"/>
        <w:autoSpaceDN w:val="0"/>
        <w:adjustRightInd w:val="0"/>
        <w:spacing w:line="380" w:lineRule="exact"/>
        <w:ind w:firstLine="472" w:firstLineChars="196"/>
        <w:jc w:val="left"/>
        <w:rPr>
          <w:rFonts w:ascii="宋体" w:hAnsi="宋体"/>
          <w:b/>
          <w:kern w:val="0"/>
        </w:rPr>
      </w:pPr>
      <w:r>
        <w:rPr>
          <w:rFonts w:hint="eastAsia" w:ascii="宋体" w:hAnsi="宋体" w:cs="宋体"/>
          <w:b/>
          <w:bCs/>
          <w:color w:val="000000"/>
          <w:kern w:val="0"/>
          <w:sz w:val="24"/>
          <w:szCs w:val="24"/>
          <w:lang w:eastAsia="zh-CN"/>
        </w:rPr>
        <w:t>（一）</w:t>
      </w:r>
      <w:r>
        <w:rPr>
          <w:rFonts w:hint="eastAsia" w:ascii="宋体" w:hAnsi="宋体"/>
          <w:b/>
          <w:kern w:val="0"/>
        </w:rPr>
        <w:t>师资队伍</w:t>
      </w:r>
    </w:p>
    <w:tbl>
      <w:tblPr>
        <w:tblStyle w:val="10"/>
        <w:tblW w:w="10836"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2503"/>
        <w:gridCol w:w="1103"/>
        <w:gridCol w:w="709"/>
        <w:gridCol w:w="1053"/>
        <w:gridCol w:w="1875"/>
        <w:gridCol w:w="1305"/>
        <w:gridCol w:w="945"/>
        <w:gridCol w:w="1343"/>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25" w:hRule="atLeast"/>
          <w:jc w:val="center"/>
        </w:trPr>
        <w:tc>
          <w:tcPr>
            <w:tcW w:w="250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课程名称</w:t>
            </w:r>
          </w:p>
        </w:tc>
        <w:tc>
          <w:tcPr>
            <w:tcW w:w="833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配 备 教 师 情 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35" w:hRule="atLeast"/>
          <w:jc w:val="center"/>
        </w:trPr>
        <w:tc>
          <w:tcPr>
            <w:tcW w:w="250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kern w:val="0"/>
                <w:sz w:val="18"/>
                <w:szCs w:val="18"/>
              </w:rPr>
            </w:pP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姓名</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性别</w:t>
            </w:r>
          </w:p>
        </w:tc>
        <w:tc>
          <w:tcPr>
            <w:tcW w:w="1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出生年月</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毕业院校及专业</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职称</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学历</w:t>
            </w: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备注</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rPr>
              <w:t>经济学</w:t>
            </w:r>
            <w:r>
              <w:rPr>
                <w:rFonts w:hint="eastAsia" w:asciiTheme="minorEastAsia" w:hAnsiTheme="minorEastAsia" w:eastAsiaTheme="minorEastAsia" w:cstheme="minorEastAsia"/>
                <w:kern w:val="0"/>
                <w:sz w:val="18"/>
                <w:szCs w:val="18"/>
                <w:lang w:eastAsia="zh-CN"/>
              </w:rPr>
              <w:t>基础</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证券投资分析</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药品市场营销</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王盛勇</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1971-12</w:t>
            </w:r>
          </w:p>
        </w:tc>
        <w:tc>
          <w:tcPr>
            <w:tcW w:w="1875"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安徽财贸学院</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贸易经济专业</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副教授</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国际商务师</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学士</w:t>
            </w: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专业带头人</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双师型</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会计学基础</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巫圣义</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w:t>
            </w:r>
            <w:r>
              <w:rPr>
                <w:rFonts w:hint="eastAsia" w:asciiTheme="minorEastAsia" w:hAnsiTheme="minorEastAsia" w:eastAsiaTheme="minorEastAsia" w:cstheme="minorEastAsia"/>
                <w:kern w:val="0"/>
                <w:sz w:val="18"/>
                <w:szCs w:val="18"/>
                <w:lang w:val="en-US" w:eastAsia="zh-CN"/>
              </w:rPr>
              <w:t>74</w:t>
            </w:r>
            <w:r>
              <w:rPr>
                <w:rFonts w:hint="eastAsia" w:asciiTheme="minorEastAsia" w:hAnsiTheme="minorEastAsia" w:eastAsiaTheme="minorEastAsia" w:cstheme="minorEastAsia"/>
                <w:kern w:val="0"/>
                <w:sz w:val="18"/>
                <w:szCs w:val="18"/>
              </w:rPr>
              <w:t>-10</w:t>
            </w:r>
          </w:p>
        </w:tc>
        <w:tc>
          <w:tcPr>
            <w:tcW w:w="1875"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湖南大学</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会计学专业</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副</w:t>
            </w:r>
            <w:r>
              <w:rPr>
                <w:rFonts w:hint="eastAsia" w:asciiTheme="minorEastAsia" w:hAnsiTheme="minorEastAsia" w:eastAsiaTheme="minorEastAsia" w:cstheme="minorEastAsia"/>
                <w:kern w:val="0"/>
                <w:sz w:val="18"/>
                <w:szCs w:val="18"/>
              </w:rPr>
              <w:t>教授</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高级会计师</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本科</w:t>
            </w: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药事管理与法规</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药品经营质量管理</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薛俊林</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1974-09</w:t>
            </w:r>
          </w:p>
        </w:tc>
        <w:tc>
          <w:tcPr>
            <w:tcW w:w="1875"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华侨大学</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企业管理专业</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副教授</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高级物流师</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硕士</w:t>
            </w: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双师型专业</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电子商务基础</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罗增秋</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1985-10</w:t>
            </w:r>
          </w:p>
        </w:tc>
        <w:tc>
          <w:tcPr>
            <w:tcW w:w="1875"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集美大学</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电子商务专业</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讲师</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学士</w:t>
            </w: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新媒体营销</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丁长峰</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1973-11</w:t>
            </w:r>
          </w:p>
        </w:tc>
        <w:tc>
          <w:tcPr>
            <w:tcW w:w="1875"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陕西师范大学</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经济教育管理</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副教授</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硕士</w:t>
            </w: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正常人体结构与功能</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药理学</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郭宗碧</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1967-10</w:t>
            </w:r>
          </w:p>
        </w:tc>
        <w:tc>
          <w:tcPr>
            <w:tcW w:w="1875"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厦门大学</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生物专业</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高级工程师</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学士</w:t>
            </w: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双师型</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外聘专家</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实用医药综合知识</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林龙根</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1970-10</w:t>
            </w:r>
          </w:p>
        </w:tc>
        <w:tc>
          <w:tcPr>
            <w:tcW w:w="1875"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福建医科大学</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临床医学专业</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主任医师</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本科</w:t>
            </w: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第一医院急诊科主任　</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管理学原理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rPr>
              <w:t>物流</w:t>
            </w:r>
            <w:r>
              <w:rPr>
                <w:rFonts w:hint="eastAsia" w:asciiTheme="minorEastAsia" w:hAnsiTheme="minorEastAsia" w:eastAsiaTheme="minorEastAsia" w:cstheme="minorEastAsia"/>
                <w:kern w:val="0"/>
                <w:sz w:val="18"/>
                <w:szCs w:val="18"/>
                <w:lang w:eastAsia="zh-CN"/>
              </w:rPr>
              <w:t>管理</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黄京华</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女</w:t>
            </w:r>
          </w:p>
        </w:tc>
        <w:tc>
          <w:tcPr>
            <w:tcW w:w="1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1975-09</w:t>
            </w:r>
          </w:p>
        </w:tc>
        <w:tc>
          <w:tcPr>
            <w:tcW w:w="1875"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华侨大学</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企业管理专业</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副教授</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硕士</w:t>
            </w: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rPr>
              <w:t>市场</w:t>
            </w:r>
            <w:r>
              <w:rPr>
                <w:rFonts w:hint="eastAsia" w:asciiTheme="minorEastAsia" w:hAnsiTheme="minorEastAsia" w:eastAsiaTheme="minorEastAsia" w:cstheme="minorEastAsia"/>
                <w:kern w:val="0"/>
                <w:sz w:val="18"/>
                <w:szCs w:val="18"/>
                <w:lang w:eastAsia="zh-CN"/>
              </w:rPr>
              <w:t>调研</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蔡素妹</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女</w:t>
            </w:r>
          </w:p>
        </w:tc>
        <w:tc>
          <w:tcPr>
            <w:tcW w:w="1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1979-10</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集美大学</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工商管理专业</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副教授</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硕士</w:t>
            </w: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药店经营与管理管理</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黄琳</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女</w:t>
            </w:r>
          </w:p>
        </w:tc>
        <w:tc>
          <w:tcPr>
            <w:tcW w:w="1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1981-03</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华侨大学</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企业管理专业</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副教授</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硕士</w:t>
            </w: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电子商务综合实训</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吴小娟</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女</w:t>
            </w:r>
          </w:p>
        </w:tc>
        <w:tc>
          <w:tcPr>
            <w:tcW w:w="1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1988-06</w:t>
            </w:r>
          </w:p>
        </w:tc>
        <w:tc>
          <w:tcPr>
            <w:tcW w:w="1875"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集美大学</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电子商务专业</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电子商务师</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学士</w:t>
            </w: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宋体" w:hAnsi="宋体" w:eastAsia="宋体" w:cs="Times New Roman"/>
                <w:kern w:val="2"/>
                <w:sz w:val="18"/>
                <w:szCs w:val="18"/>
                <w:u w:val="none"/>
                <w:shd w:val="clear"/>
                <w:lang w:val="en-US" w:eastAsia="zh-CN" w:bidi="ar-SA"/>
              </w:rPr>
            </w:pPr>
            <w:r>
              <w:rPr>
                <w:rFonts w:hint="eastAsia" w:ascii="宋体" w:hAnsi="宋体" w:eastAsia="宋体" w:cs="Times New Roman"/>
                <w:kern w:val="2"/>
                <w:sz w:val="18"/>
                <w:szCs w:val="18"/>
                <w:u w:val="none"/>
                <w:shd w:val="clear"/>
                <w:lang w:val="en-US" w:eastAsia="zh-CN" w:bidi="ar-SA"/>
              </w:rPr>
              <w:t>办公软件应用</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eastAsia="zh-CN"/>
              </w:rPr>
              <w:t>（</w:t>
            </w:r>
            <w:r>
              <w:rPr>
                <w:rFonts w:hint="eastAsia" w:asciiTheme="minorEastAsia" w:hAnsiTheme="minorEastAsia" w:eastAsiaTheme="minorEastAsia" w:cstheme="minorEastAsia"/>
                <w:kern w:val="0"/>
                <w:sz w:val="18"/>
                <w:szCs w:val="18"/>
              </w:rPr>
              <w:t>ERP沙盘实训</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rPr>
              <w:t>Excel在经济管理中应用</w:t>
            </w:r>
            <w:r>
              <w:rPr>
                <w:rFonts w:hint="eastAsia" w:asciiTheme="minorEastAsia" w:hAnsiTheme="minorEastAsia" w:eastAsiaTheme="minorEastAsia" w:cstheme="minorEastAsia"/>
                <w:kern w:val="0"/>
                <w:sz w:val="18"/>
                <w:szCs w:val="18"/>
                <w:lang w:eastAsia="zh-CN"/>
              </w:rPr>
              <w:t>）</w:t>
            </w:r>
          </w:p>
        </w:tc>
        <w:tc>
          <w:tcPr>
            <w:tcW w:w="1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李献瑞</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1979-02</w:t>
            </w:r>
          </w:p>
        </w:tc>
        <w:tc>
          <w:tcPr>
            <w:tcW w:w="1875"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漳州师院</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教育技术专业</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副教授</w:t>
            </w:r>
          </w:p>
          <w:p>
            <w:pPr>
              <w:keepNext w:val="0"/>
              <w:keepLines w:val="0"/>
              <w:pageBreakBefore w:val="0"/>
              <w:widowControl/>
              <w:kinsoku/>
              <w:wordWrap/>
              <w:overflowPunct/>
              <w:topLinePunct w:val="0"/>
              <w:autoSpaceDE/>
              <w:autoSpaceDN/>
              <w:bidi w:val="0"/>
              <w:adjustRightInd/>
              <w:snapToGrid/>
              <w:spacing w:line="240" w:lineRule="exact"/>
              <w:ind w:firstLine="360" w:firstLineChars="200"/>
              <w:jc w:val="center"/>
              <w:textAlignment w:val="auto"/>
              <w:rPr>
                <w:rFonts w:hint="eastAsia" w:asciiTheme="minorEastAsia" w:hAnsiTheme="minorEastAsia" w:eastAsiaTheme="minorEastAsia" w:cstheme="minorEastAsia"/>
                <w:kern w:val="0"/>
                <w:sz w:val="18"/>
                <w:szCs w:val="18"/>
              </w:rPr>
            </w:pP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学士</w:t>
            </w: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双师型</w:t>
            </w:r>
          </w:p>
        </w:tc>
      </w:tr>
    </w:tbl>
    <w:p>
      <w:pPr>
        <w:pStyle w:val="20"/>
        <w:spacing w:line="360" w:lineRule="auto"/>
        <w:ind w:firstLine="422"/>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w:t>
      </w:r>
      <w:r>
        <w:rPr>
          <w:rFonts w:hint="eastAsia" w:cs="宋体"/>
          <w:b/>
          <w:bCs/>
          <w:kern w:val="0"/>
          <w:sz w:val="21"/>
          <w:szCs w:val="21"/>
          <w:lang w:val="en-US" w:eastAsia="zh-CN" w:bidi="ar-SA"/>
        </w:rPr>
        <w:t>二</w:t>
      </w:r>
      <w:r>
        <w:rPr>
          <w:rFonts w:hint="eastAsia" w:ascii="宋体" w:hAnsi="宋体" w:eastAsia="宋体" w:cs="宋体"/>
          <w:b/>
          <w:bCs/>
          <w:kern w:val="0"/>
          <w:sz w:val="21"/>
          <w:szCs w:val="21"/>
          <w:lang w:val="en-US" w:eastAsia="zh-CN" w:bidi="ar-SA"/>
        </w:rPr>
        <w:t>）教学设施</w:t>
      </w:r>
    </w:p>
    <w:p>
      <w:pPr>
        <w:numPr>
          <w:ilvl w:val="0"/>
          <w:numId w:val="0"/>
        </w:numPr>
        <w:autoSpaceDE w:val="0"/>
        <w:autoSpaceDN w:val="0"/>
        <w:adjustRightInd w:val="0"/>
        <w:spacing w:line="440" w:lineRule="exact"/>
        <w:jc w:val="left"/>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1、校内实验、实训设施</w:t>
      </w:r>
    </w:p>
    <w:tbl>
      <w:tblPr>
        <w:tblStyle w:val="10"/>
        <w:tblW w:w="11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978"/>
        <w:gridCol w:w="467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1002"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序号</w:t>
            </w:r>
          </w:p>
        </w:tc>
        <w:tc>
          <w:tcPr>
            <w:tcW w:w="297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名称</w:t>
            </w:r>
          </w:p>
        </w:tc>
        <w:tc>
          <w:tcPr>
            <w:tcW w:w="4678"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实训设施</w:t>
            </w:r>
          </w:p>
        </w:tc>
        <w:tc>
          <w:tcPr>
            <w:tcW w:w="2409"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02"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297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跨专业综合实训室</w:t>
            </w:r>
          </w:p>
        </w:tc>
        <w:tc>
          <w:tcPr>
            <w:tcW w:w="467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一体式云终端131台</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云平台服务器和多岗位实训软件一套</w:t>
            </w:r>
          </w:p>
        </w:tc>
        <w:tc>
          <w:tcPr>
            <w:tcW w:w="24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多岗位实训课程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002"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297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市场营销沙盘实训室</w:t>
            </w:r>
          </w:p>
        </w:tc>
        <w:tc>
          <w:tcPr>
            <w:tcW w:w="467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分销与零售沙盘模块一套</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微型电子计算机30台</w:t>
            </w:r>
          </w:p>
        </w:tc>
        <w:tc>
          <w:tcPr>
            <w:tcW w:w="24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市场调研实训课程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02"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297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企业经营模拟沙盘实训室</w:t>
            </w:r>
          </w:p>
        </w:tc>
        <w:tc>
          <w:tcPr>
            <w:tcW w:w="467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计算机150台</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用友ERP沙盘软件</w:t>
            </w:r>
          </w:p>
        </w:tc>
        <w:tc>
          <w:tcPr>
            <w:tcW w:w="24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企业经营模拟沙盘实训课程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02" w:type="dxa"/>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297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电子商务技能实训室</w:t>
            </w:r>
          </w:p>
        </w:tc>
        <w:tc>
          <w:tcPr>
            <w:tcW w:w="4678"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电子商务综合实训与竞赛系统一套</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计算机100台</w:t>
            </w:r>
          </w:p>
        </w:tc>
        <w:tc>
          <w:tcPr>
            <w:tcW w:w="24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电子商务实训课程</w:t>
            </w:r>
          </w:p>
        </w:tc>
      </w:tr>
    </w:tbl>
    <w:p>
      <w:pPr>
        <w:adjustRightInd w:val="0"/>
        <w:snapToGrid w:val="0"/>
        <w:spacing w:line="360" w:lineRule="auto"/>
        <w:ind w:firstLine="422" w:firstLineChars="200"/>
        <w:outlineLvl w:val="2"/>
        <w:rPr>
          <w:rFonts w:hint="eastAsia" w:ascii="宋体" w:hAnsi="宋体" w:cs="宋体"/>
          <w:b/>
          <w:bCs/>
          <w:kern w:val="0"/>
          <w:szCs w:val="21"/>
          <w:lang w:eastAsia="zh-CN"/>
        </w:rPr>
      </w:pPr>
      <w:r>
        <w:rPr>
          <w:rFonts w:hint="eastAsia" w:ascii="宋体" w:hAnsi="宋体" w:cs="宋体"/>
          <w:b/>
          <w:bCs/>
          <w:kern w:val="0"/>
          <w:szCs w:val="21"/>
          <w:lang w:val="en-US" w:eastAsia="zh-CN"/>
        </w:rPr>
        <w:t>2、</w:t>
      </w:r>
      <w:r>
        <w:rPr>
          <w:rFonts w:hint="eastAsia" w:ascii="宋体" w:hAnsi="宋体" w:cs="宋体"/>
          <w:b/>
          <w:bCs/>
          <w:kern w:val="0"/>
          <w:szCs w:val="21"/>
          <w:lang w:eastAsia="zh-CN"/>
        </w:rPr>
        <w:t>校外实训基地</w:t>
      </w:r>
    </w:p>
    <w:p>
      <w:pPr>
        <w:widowControl/>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泉州市脂管加生物科技有限公司、福建省天健制药有限公司、福建华灿制药有限公司、九州通股份有限公司福建分公司、厦门鹭燕医药股份有限公司、福建智龙药业有限公司、厦门福州众事达信息技术有限公司、春舞枝花卉有限公司、永安美宁电子商务有限公司、</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"http://qy.58.com/25338526238982/"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沙县宸德贸易有限公司</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"http://qy.58.com/24312388382470/"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尤溪千淘电子商务有限公司</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"http://qy.58.com/25290128778503/"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万高电子商务有限公司</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"http://qy.58.com/25127687019527/?PGTID=14088765806710.4407544918358326&amp;ClickID=1"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三明梦斯电子商务有限公司</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"http://qy.58.com/24765363709703/"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三明传奇旅游文化传媒有限责任公司</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"http://qy.58.com/24522455521543/"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美天万网电子工程有限公司</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"http://qy.58.com/22772152983815/"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三明市三元区智慧网络技术有限公司</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"http://qy.58.com/8791428513799/"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三明市新博网络科技有限公司</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"http://qy.58.com/21077785704711/"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福建惠民网络技术服务有限公司</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三明万科实业有限公司、福建海鑫金属市场有限公司、福建好多多商贸有限公司、福建金顺通信息技术有限公司、福建三明新华都购物广场有限公司、福建思嘉环保材料科技有限公司、福建苏宁电器有限公司、福建天清食品有限公司、福建新泰革业有限公司、</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"http://qy.58.com/24055530727687/"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福建网络技术科技有限公司</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"http://qy.58.com/19187074650118/"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0"/>
          <w:szCs w:val="21"/>
        </w:rPr>
        <w:t>福建省三明市天禧电子商务有限公司</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等。</w:t>
      </w:r>
    </w:p>
    <w:p>
      <w:pPr>
        <w:widowControl/>
        <w:spacing w:line="360" w:lineRule="auto"/>
        <w:ind w:firstLine="422" w:firstLineChars="200"/>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（三）教学资源</w:t>
      </w:r>
    </w:p>
    <w:p>
      <w:pPr>
        <w:widowControl/>
        <w:spacing w:line="360" w:lineRule="auto"/>
        <w:ind w:firstLine="422" w:firstLineChars="200"/>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1、教材方面</w:t>
      </w:r>
    </w:p>
    <w:p>
      <w:pPr>
        <w:widowControl/>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本专业教材的选用严格根据教育部《职业院校教材管理办法》（教材〔2019〕3 号）文件精神，并遵守《经管学院教材选用管理暂行办法》。专业核心课程原则上从国家和省级教育行政部门发布的规划教材目录《职业教育国家规划教材书目》中选用，且要求选用近三～五年出版的新版修订教材，选用目录外教材要说明选用理由。教材选用应保持相对连续性，不得因任课教师临时变动或其它原因随意更换，教材选用还应考虑学生经济承受能力，杜绝选用包销质劣的教材。</w:t>
      </w:r>
    </w:p>
    <w:p>
      <w:pPr>
        <w:widowControl/>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专业基础课和专业选修课在同类教材中优先选用国家级规划教材、国家教学资源库及省部级教学资源库教材、教育部行业职业教育教学指导委员会推荐教材、全国百佳出版社出版的规划教材、各级各类精品教材、获奖教材等，且应选用近三年出版的新教材或修订版教材。对未有上述类教材的课程可选用国家职业资格证书、“1+X”证书等培训教材或经相关组织机构审核认定的校本教材，不得以岗位培训教材取代专业课程教材。</w:t>
      </w:r>
    </w:p>
    <w:p>
      <w:pPr>
        <w:widowControl/>
        <w:spacing w:line="360" w:lineRule="auto"/>
        <w:ind w:firstLine="422" w:firstLineChars="200"/>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2、信息化教学资源</w:t>
      </w:r>
    </w:p>
    <w:p>
      <w:pPr>
        <w:widowControl/>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对教师进行培训，提高教师合理运用现代信息技术进行教学活动的水平，充分利用学校开设的精品在线开放课程网络平台，精品在线开放课程的教学标准、教案、课件、习题、技能指导、参考文献目录等线上资源，实现优质教学资源共享，带动课程的建设。同时教学过程应该积极使用超星学习通网络课件系统（包括超星学习通网络实时录播机和超星学习通网络课程管理软件平台）。</w:t>
      </w:r>
    </w:p>
    <w:p>
      <w:pPr>
        <w:widowControl/>
        <w:spacing w:line="360" w:lineRule="auto"/>
        <w:ind w:firstLine="422" w:firstLineChars="200"/>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3、推进信息技术与教学有机融合</w:t>
      </w:r>
    </w:p>
    <w:p>
      <w:pPr>
        <w:widowControl/>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pPr>
        <w:widowControl/>
        <w:spacing w:line="360" w:lineRule="auto"/>
        <w:ind w:firstLine="422" w:firstLineChars="200"/>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（四）教学方法</w:t>
      </w:r>
    </w:p>
    <w:p>
      <w:pPr>
        <w:widowControl/>
        <w:spacing w:line="360" w:lineRule="auto"/>
        <w:ind w:firstLine="422" w:firstLineChars="200"/>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1、关于理论课教学内容</w:t>
      </w:r>
    </w:p>
    <w:p>
      <w:pPr>
        <w:widowControl/>
        <w:spacing w:line="360" w:lineRule="auto"/>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教学必须紧扣培养目标，贯彻理论与实践并举，教学、生产、服务相结合的原则。加强基础课，提高学生深造和就业适应性。低年级主要开设基础课及专业基础课，理论联系实际，注重内容的实用性，强调基础知识够用的原则。在教学实施中，学完基础知识模块后再学习专业知识模块，专业知识模块对应不同的就业岗位，一环紧接着下一环，最后完成从基础知识到工作岗位所需专业知识。</w:t>
      </w:r>
    </w:p>
    <w:p>
      <w:pPr>
        <w:spacing w:line="360" w:lineRule="auto"/>
        <w:ind w:firstLine="422" w:firstLineChars="200"/>
        <w:rPr>
          <w:rStyle w:val="17"/>
          <w:rFonts w:cs="宋体"/>
          <w:b/>
          <w:szCs w:val="22"/>
        </w:rPr>
      </w:pPr>
      <w:r>
        <w:rPr>
          <w:rStyle w:val="17"/>
          <w:rFonts w:hint="eastAsia" w:cs="宋体"/>
          <w:b/>
          <w:szCs w:val="22"/>
        </w:rPr>
        <w:t>2</w:t>
      </w:r>
      <w:r>
        <w:rPr>
          <w:rStyle w:val="17"/>
          <w:rFonts w:hint="eastAsia" w:cs="宋体"/>
          <w:b/>
          <w:szCs w:val="22"/>
          <w:lang w:eastAsia="zh-CN"/>
        </w:rPr>
        <w:t>、</w:t>
      </w:r>
      <w:r>
        <w:rPr>
          <w:rStyle w:val="17"/>
          <w:rFonts w:hint="eastAsia" w:cs="宋体"/>
          <w:b/>
          <w:szCs w:val="22"/>
        </w:rPr>
        <w:t>关于实践课</w:t>
      </w:r>
    </w:p>
    <w:p>
      <w:pPr>
        <w:spacing w:line="360" w:lineRule="auto"/>
        <w:ind w:firstLine="420" w:firstLineChars="200"/>
        <w:rPr>
          <w:rStyle w:val="17"/>
          <w:rFonts w:cs="宋体"/>
          <w:szCs w:val="22"/>
        </w:rPr>
      </w:pPr>
      <w:r>
        <w:rPr>
          <w:rStyle w:val="17"/>
          <w:rFonts w:hint="eastAsia" w:cs="宋体"/>
          <w:szCs w:val="22"/>
        </w:rPr>
        <w:t>主要依托</w:t>
      </w:r>
      <w:r>
        <w:rPr>
          <w:rStyle w:val="17"/>
          <w:rFonts w:hint="eastAsia" w:cs="宋体"/>
          <w:szCs w:val="22"/>
          <w:lang w:eastAsia="zh-CN"/>
        </w:rPr>
        <w:t>校内实训室</w:t>
      </w:r>
      <w:r>
        <w:rPr>
          <w:rStyle w:val="17"/>
          <w:rFonts w:hint="eastAsia" w:cs="宋体"/>
          <w:szCs w:val="22"/>
        </w:rPr>
        <w:t>及合作企业开展实践课，采取理论和实践教学交叉、交融的方式，将有关理论知识和实践教学环节结合起来，提高学生的技能和应用能力。在安排上，低年级以学习单项技能为主，高年级以掌握新技术和综合技术为主。</w:t>
      </w:r>
    </w:p>
    <w:p>
      <w:pPr>
        <w:spacing w:line="360" w:lineRule="auto"/>
        <w:ind w:firstLine="422" w:firstLineChars="200"/>
        <w:rPr>
          <w:rStyle w:val="17"/>
          <w:rFonts w:cs="宋体"/>
          <w:b/>
          <w:szCs w:val="22"/>
        </w:rPr>
      </w:pPr>
      <w:r>
        <w:rPr>
          <w:rStyle w:val="17"/>
          <w:rFonts w:hint="eastAsia" w:cs="宋体"/>
          <w:b/>
          <w:szCs w:val="22"/>
        </w:rPr>
        <w:t>3</w:t>
      </w:r>
      <w:r>
        <w:rPr>
          <w:rStyle w:val="17"/>
          <w:rFonts w:hint="eastAsia" w:cs="宋体"/>
          <w:b/>
          <w:szCs w:val="22"/>
          <w:lang w:eastAsia="zh-CN"/>
        </w:rPr>
        <w:t>、</w:t>
      </w:r>
      <w:r>
        <w:rPr>
          <w:rStyle w:val="17"/>
          <w:rFonts w:hint="eastAsia" w:cs="宋体"/>
          <w:b/>
          <w:szCs w:val="22"/>
        </w:rPr>
        <w:t>关于产学结合的培养途径</w:t>
      </w:r>
    </w:p>
    <w:p>
      <w:pPr>
        <w:spacing w:line="360" w:lineRule="auto"/>
        <w:ind w:firstLine="420" w:firstLineChars="200"/>
        <w:rPr>
          <w:rStyle w:val="17"/>
          <w:rFonts w:cs="宋体"/>
          <w:szCs w:val="22"/>
        </w:rPr>
      </w:pPr>
      <w:r>
        <w:rPr>
          <w:rStyle w:val="17"/>
          <w:rFonts w:hint="eastAsia" w:cs="宋体"/>
          <w:szCs w:val="22"/>
        </w:rPr>
        <w:t>以</w:t>
      </w:r>
      <w:r>
        <w:rPr>
          <w:rFonts w:hint="eastAsia" w:ascii="宋体" w:hAnsi="宋体"/>
          <w:kern w:val="0"/>
          <w:szCs w:val="21"/>
          <w:lang w:eastAsia="zh-CN"/>
        </w:rPr>
        <w:t>泉州市脂管加生物科技有限公司、福建省天健制药有限公司、福建康佰家三明公司、九州通股份有限公司福建分公司、厦门鹭燕医药股份有限公司、福建智龙药业有限公司</w:t>
      </w:r>
      <w:r>
        <w:rPr>
          <w:rFonts w:hint="eastAsia" w:ascii="宋体" w:hAnsi="宋体" w:cs="宋体"/>
          <w:kern w:val="0"/>
        </w:rPr>
        <w:t>等企业为依托，开发实战项目和创业项目，重点培养学生在真实环境下开展</w:t>
      </w:r>
      <w:r>
        <w:rPr>
          <w:rFonts w:hint="eastAsia" w:ascii="宋体" w:hAnsi="宋体" w:cs="宋体"/>
          <w:kern w:val="0"/>
          <w:lang w:eastAsia="zh-CN"/>
        </w:rPr>
        <w:t>经营管理</w:t>
      </w:r>
      <w:r>
        <w:rPr>
          <w:rFonts w:hint="eastAsia" w:ascii="宋体" w:hAnsi="宋体" w:cs="宋体"/>
          <w:kern w:val="0"/>
        </w:rPr>
        <w:t>活动的实战能力，在团队实战项目中，贯彻“学教做合一”人才培养模式，真正实现“在做中学、在学中做”，对应专业人才培养，强化专业核心技能的培养，实现学生综合能力和就业竞争力的进一步提高。</w:t>
      </w:r>
    </w:p>
    <w:p>
      <w:pPr>
        <w:pStyle w:val="20"/>
        <w:spacing w:line="360" w:lineRule="auto"/>
        <w:ind w:firstLine="422"/>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（五）学习评价</w:t>
      </w:r>
    </w:p>
    <w:p>
      <w:pPr>
        <w:spacing w:line="500" w:lineRule="exact"/>
        <w:ind w:firstLine="422" w:firstLineChars="200"/>
        <w:outlineLvl w:val="0"/>
        <w:rPr>
          <w:rFonts w:ascii="黑体" w:hAnsi="黑体" w:eastAsia="黑体" w:cs="黑体"/>
          <w:b/>
          <w:bCs/>
          <w:sz w:val="24"/>
        </w:rPr>
      </w:pPr>
      <w:r>
        <w:rPr>
          <w:rFonts w:hint="eastAsia" w:ascii="宋体" w:hAnsi="宋体"/>
          <w:b/>
          <w:bCs w:val="0"/>
        </w:rPr>
        <w:t>1</w:t>
      </w:r>
      <w:r>
        <w:rPr>
          <w:rFonts w:hint="eastAsia" w:ascii="宋体" w:hAnsi="宋体"/>
          <w:b/>
          <w:bCs w:val="0"/>
          <w:lang w:eastAsia="zh-CN"/>
        </w:rPr>
        <w:t>、</w:t>
      </w:r>
      <w:r>
        <w:rPr>
          <w:rFonts w:hint="eastAsia" w:ascii="宋体" w:hAnsi="宋体"/>
          <w:b/>
          <w:bCs w:val="0"/>
        </w:rPr>
        <w:t>结合培养目标与专业特色，把知识评分标准与能力检测标准有机结合起来。</w:t>
      </w:r>
      <w:r>
        <w:rPr>
          <w:rFonts w:hint="eastAsia" w:ascii="宋体" w:hAnsi="宋体"/>
          <w:bCs/>
        </w:rPr>
        <w:t>根据学校的办学特色和培养目标的要求，将传统的命题标准、知识评分标准与能力检测标准有机结合起来，在全面考核过程中，引导学生把精力更多地用在强化动手能力和提高专业技能方面。通过讲授、示范、实训三位一体的教学方法，实现教、学、做一体化。　</w:t>
      </w:r>
    </w:p>
    <w:p>
      <w:pPr>
        <w:spacing w:line="360" w:lineRule="auto"/>
        <w:ind w:firstLine="422" w:firstLineChars="200"/>
        <w:rPr>
          <w:rFonts w:ascii="宋体" w:hAnsi="宋体"/>
          <w:bCs/>
        </w:rPr>
      </w:pPr>
      <w:r>
        <w:rPr>
          <w:rFonts w:hint="eastAsia" w:ascii="宋体" w:hAnsi="宋体"/>
          <w:b/>
          <w:bCs w:val="0"/>
        </w:rPr>
        <w:t>2</w:t>
      </w:r>
      <w:r>
        <w:rPr>
          <w:rFonts w:hint="eastAsia" w:ascii="宋体" w:hAnsi="宋体"/>
          <w:b/>
          <w:bCs w:val="0"/>
          <w:lang w:eastAsia="zh-CN"/>
        </w:rPr>
        <w:t>、</w:t>
      </w:r>
      <w:r>
        <w:rPr>
          <w:rFonts w:hint="eastAsia" w:ascii="宋体" w:hAnsi="宋体"/>
          <w:b/>
          <w:bCs w:val="0"/>
        </w:rPr>
        <w:t>结合学生的个性特点选择不同考核方式，充分挖掘个人优势和特长，注重评价的发展性。</w:t>
      </w:r>
      <w:r>
        <w:rPr>
          <w:rFonts w:hint="eastAsia" w:ascii="宋体" w:hAnsi="宋体"/>
          <w:b w:val="0"/>
          <w:bCs/>
        </w:rPr>
        <w:t>　</w:t>
      </w:r>
      <w:r>
        <w:rPr>
          <w:rFonts w:hint="eastAsia" w:ascii="宋体" w:hAnsi="宋体"/>
          <w:bCs/>
        </w:rPr>
        <w:t>　在制定培养方案及授课计划的过程中，在很多方面和层次上要考虑到因材施教和学生个性发展的问题，就是因材施教，鼓励学生个性发展。本专业的做法是结合学生的个性特点选择不同考核方式，充分挖掘个人优势和特长，注重评价的发展性。</w:t>
      </w:r>
    </w:p>
    <w:p>
      <w:pPr>
        <w:spacing w:line="360" w:lineRule="auto"/>
        <w:ind w:firstLine="422" w:firstLineChars="200"/>
        <w:rPr>
          <w:rFonts w:ascii="宋体"/>
          <w:bCs/>
        </w:rPr>
      </w:pPr>
      <w:r>
        <w:rPr>
          <w:rFonts w:hint="eastAsia" w:ascii="宋体" w:hAnsi="宋体"/>
          <w:b/>
          <w:bCs w:val="0"/>
        </w:rPr>
        <w:t>3</w:t>
      </w:r>
      <w:r>
        <w:rPr>
          <w:rFonts w:hint="eastAsia" w:ascii="宋体" w:hAnsi="宋体"/>
          <w:b/>
          <w:bCs w:val="0"/>
          <w:lang w:eastAsia="zh-CN"/>
        </w:rPr>
        <w:t>、</w:t>
      </w:r>
      <w:r>
        <w:rPr>
          <w:rFonts w:hint="eastAsia" w:ascii="宋体" w:hAnsi="宋体"/>
          <w:b/>
          <w:bCs w:val="0"/>
        </w:rPr>
        <w:t>结合高职院校考试评价改革的要求，教师改革教育思想，提高自身素质。</w:t>
      </w:r>
      <w:r>
        <w:rPr>
          <w:rFonts w:hint="eastAsia" w:ascii="宋体" w:hAnsi="宋体"/>
          <w:bCs/>
        </w:rPr>
        <w:t>体现素质教育的教学改革，相对弱化了考试的评价功能，强化了考试的信息反馈和分析判断功能，使考试成为因材施教的调节手段。高职院校的考试改革要求教师依据考试信息，及时调整、设计和改进教育教学工作，不断更新教学观念、知识结构和教学方法。</w:t>
      </w:r>
    </w:p>
    <w:p>
      <w:pPr>
        <w:spacing w:line="360" w:lineRule="auto"/>
        <w:ind w:firstLine="422" w:firstLineChars="200"/>
        <w:rPr>
          <w:rFonts w:ascii="宋体"/>
          <w:bCs/>
        </w:rPr>
      </w:pPr>
      <w:r>
        <w:rPr>
          <w:rFonts w:hint="eastAsia" w:ascii="宋体" w:hAnsi="宋体"/>
          <w:b/>
          <w:bCs w:val="0"/>
        </w:rPr>
        <w:t>4</w:t>
      </w:r>
      <w:r>
        <w:rPr>
          <w:rFonts w:hint="eastAsia" w:ascii="宋体" w:hAnsi="宋体"/>
          <w:b/>
          <w:bCs w:val="0"/>
          <w:lang w:eastAsia="zh-CN"/>
        </w:rPr>
        <w:t>、</w:t>
      </w:r>
      <w:r>
        <w:rPr>
          <w:rFonts w:hint="eastAsia" w:ascii="宋体" w:hAnsi="宋体"/>
          <w:b/>
          <w:bCs w:val="0"/>
        </w:rPr>
        <w:t>结合学生实践能力训练</w:t>
      </w:r>
      <w:r>
        <w:rPr>
          <w:rFonts w:ascii="宋体"/>
          <w:b/>
          <w:bCs w:val="0"/>
        </w:rPr>
        <w:t>,</w:t>
      </w:r>
      <w:r>
        <w:rPr>
          <w:rFonts w:hint="eastAsia" w:ascii="宋体" w:hAnsi="宋体"/>
          <w:b/>
          <w:bCs w:val="0"/>
        </w:rPr>
        <w:t>做到理论与实践统一，应特别突出对学生实践能力的考核。</w:t>
      </w:r>
      <w:r>
        <w:rPr>
          <w:rFonts w:hint="eastAsia" w:ascii="宋体" w:hAnsi="宋体"/>
          <w:bCs/>
        </w:rPr>
        <w:t>学生实践能力的考核中所涉及的理论的点与面要体现“必须与够用”的原则，考核内容要重基础、重覆盖面、重学生对基础知识的灵活掌握；“运用与实践”部分重基本方法和基本原理的掌握运用；与学生职业能力形成无直接关系的内容不纳入考核范围；提倡学生通过参加各种认证考试取得相关职业资格证书或能力等级证书；“以人为本”，正确对待学生学习中的强项与弱项，在教学考核机制上给学生扬长避短的机会。</w:t>
      </w:r>
    </w:p>
    <w:p>
      <w:pPr>
        <w:spacing w:line="360" w:lineRule="auto"/>
        <w:ind w:firstLine="422" w:firstLineChars="200"/>
        <w:rPr>
          <w:rFonts w:ascii="宋体" w:hAnsi="宋体"/>
          <w:bCs/>
        </w:rPr>
      </w:pPr>
      <w:r>
        <w:rPr>
          <w:rFonts w:hint="eastAsia" w:ascii="宋体" w:hAnsi="宋体"/>
          <w:b/>
          <w:bCs w:val="0"/>
        </w:rPr>
        <w:t>5</w:t>
      </w:r>
      <w:r>
        <w:rPr>
          <w:rFonts w:hint="eastAsia" w:ascii="宋体" w:hAnsi="宋体"/>
          <w:b/>
          <w:bCs w:val="0"/>
          <w:lang w:eastAsia="zh-CN"/>
        </w:rPr>
        <w:t>、</w:t>
      </w:r>
      <w:r>
        <w:rPr>
          <w:rFonts w:hint="eastAsia" w:ascii="宋体" w:hAnsi="宋体"/>
          <w:b/>
          <w:bCs w:val="0"/>
        </w:rPr>
        <w:t>结合社会实践的要求，注重实习实训考评，突出强调学生的实际动手能力的培养和提高。</w:t>
      </w:r>
      <w:r>
        <w:rPr>
          <w:rFonts w:hint="eastAsia" w:ascii="宋体" w:hAnsi="宋体"/>
          <w:bCs/>
        </w:rPr>
        <w:t>学生在校期间提高实践动手能力的重要途径就是增加学生的社会实践活动次数，实践有“课程</w:t>
      </w:r>
      <w:r>
        <w:rPr>
          <w:rFonts w:hint="eastAsia" w:ascii="宋体" w:hAnsi="宋体"/>
          <w:bCs/>
          <w:lang w:eastAsia="zh-CN"/>
        </w:rPr>
        <w:t>专周</w:t>
      </w:r>
      <w:r>
        <w:rPr>
          <w:rFonts w:hint="eastAsia" w:ascii="宋体" w:hAnsi="宋体"/>
          <w:bCs/>
        </w:rPr>
        <w:t>实训”“顶岗实训”“毕业实习”等多种方式。通过社会实践活动，使学生深入到社会生活“第一线”，深入到企事业单位去锻炼和提高自己。</w:t>
      </w:r>
    </w:p>
    <w:p>
      <w:pPr>
        <w:pStyle w:val="20"/>
        <w:spacing w:line="360" w:lineRule="auto"/>
        <w:ind w:firstLine="422"/>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 xml:space="preserve"> (六）质量管理</w:t>
      </w:r>
    </w:p>
    <w:p>
      <w:pPr>
        <w:spacing w:line="360" w:lineRule="auto"/>
        <w:ind w:firstLine="420" w:firstLineChars="200"/>
        <w:rPr>
          <w:rFonts w:hint="eastAsia" w:ascii="Arial" w:hAnsi="Arial" w:cs="Arial"/>
          <w:color w:val="333333"/>
          <w:shd w:val="clear" w:color="auto" w:fill="FFFFFF"/>
        </w:rPr>
      </w:pPr>
      <w:r>
        <w:rPr>
          <w:rFonts w:ascii="Arial" w:hAnsi="Arial" w:cs="Arial"/>
          <w:color w:val="333333"/>
          <w:shd w:val="clear" w:color="auto" w:fill="FFFFFF"/>
        </w:rPr>
        <w:t>为保证培养规格，促使教学效果达到</w:t>
      </w:r>
      <w:r>
        <w:rPr>
          <w:rFonts w:hint="eastAsia" w:ascii="Arial" w:hAnsi="Arial" w:cs="Arial"/>
          <w:color w:val="333333"/>
          <w:shd w:val="clear" w:color="auto" w:fill="FFFFFF"/>
        </w:rPr>
        <w:t>专业教学标准及课程质量标准</w:t>
      </w:r>
      <w:r>
        <w:rPr>
          <w:rFonts w:ascii="Arial" w:hAnsi="Arial" w:cs="Arial"/>
          <w:color w:val="333333"/>
          <w:shd w:val="clear" w:color="auto" w:fill="FFFFFF"/>
        </w:rPr>
        <w:t>所规定的要求，对教学过程和效果进行指导、控制的活动。</w:t>
      </w:r>
      <w:r>
        <w:rPr>
          <w:rFonts w:hint="eastAsia" w:ascii="Arial" w:hAnsi="Arial" w:cs="Arial"/>
          <w:color w:val="333333"/>
          <w:shd w:val="clear" w:color="auto" w:fill="FFFFFF"/>
        </w:rPr>
        <w:t>学生在学校学习阶段</w:t>
      </w:r>
      <w:r>
        <w:rPr>
          <w:rFonts w:ascii="Arial" w:hAnsi="Arial" w:cs="Arial"/>
          <w:color w:val="333333"/>
          <w:shd w:val="clear" w:color="auto" w:fill="FFFFFF"/>
        </w:rPr>
        <w:t>主要依据教学</w:t>
      </w:r>
      <w:r>
        <w:rPr>
          <w:rFonts w:hint="eastAsia" w:ascii="Arial" w:hAnsi="Arial" w:cs="Arial"/>
          <w:color w:val="333333"/>
          <w:shd w:val="clear" w:color="auto" w:fill="FFFFFF"/>
        </w:rPr>
        <w:t>三维</w:t>
      </w:r>
      <w:r>
        <w:rPr>
          <w:rFonts w:ascii="Arial" w:hAnsi="Arial" w:cs="Arial"/>
          <w:color w:val="333333"/>
          <w:shd w:val="clear" w:color="auto" w:fill="FFFFFF"/>
        </w:rPr>
        <w:t>目标</w:t>
      </w:r>
      <w:r>
        <w:rPr>
          <w:rFonts w:hint="eastAsia" w:ascii="Arial" w:hAnsi="Arial" w:cs="Arial"/>
          <w:color w:val="333333"/>
          <w:shd w:val="clear" w:color="auto" w:fill="FFFFFF"/>
        </w:rPr>
        <w:t>的</w:t>
      </w:r>
      <w:r>
        <w:rPr>
          <w:rFonts w:ascii="Arial" w:hAnsi="Arial" w:cs="Arial"/>
          <w:color w:val="333333"/>
          <w:shd w:val="clear" w:color="auto" w:fill="FFFFFF"/>
        </w:rPr>
        <w:t>分解、具体化</w:t>
      </w:r>
      <w:r>
        <w:rPr>
          <w:rFonts w:hint="eastAsia" w:ascii="Arial" w:hAnsi="Arial" w:cs="Arial"/>
          <w:color w:val="333333"/>
          <w:shd w:val="clear" w:color="auto" w:fill="FFFFFF"/>
        </w:rPr>
        <w:t>，</w:t>
      </w:r>
      <w:r>
        <w:rPr>
          <w:rFonts w:ascii="Arial" w:hAnsi="Arial" w:cs="Arial"/>
          <w:color w:val="333333"/>
          <w:shd w:val="clear" w:color="auto" w:fill="FFFFFF"/>
        </w:rPr>
        <w:t>进行教学质量管理检查和评价，对照比较，发现问题，改进教学</w:t>
      </w:r>
      <w:r>
        <w:rPr>
          <w:rFonts w:hint="eastAsia" w:ascii="Arial" w:hAnsi="Arial" w:cs="Arial"/>
          <w:color w:val="333333"/>
          <w:shd w:val="clear" w:color="auto" w:fill="FFFFFF"/>
        </w:rPr>
        <w:t>，</w:t>
      </w:r>
      <w:r>
        <w:rPr>
          <w:rFonts w:ascii="Arial" w:hAnsi="Arial" w:cs="Arial"/>
          <w:color w:val="333333"/>
          <w:shd w:val="clear" w:color="auto" w:fill="FFFFFF"/>
        </w:rPr>
        <w:t>进行教学质量分析，找出解决或改进教学的路线和方法</w:t>
      </w:r>
      <w:r>
        <w:rPr>
          <w:rFonts w:hint="eastAsia" w:ascii="Arial" w:hAnsi="Arial" w:cs="Arial"/>
          <w:color w:val="333333"/>
          <w:shd w:val="clear" w:color="auto" w:fill="FFFFFF"/>
        </w:rPr>
        <w:t>。对毕业生就业进行跟踪调查，对用人单位进行调查访问，</w:t>
      </w:r>
      <w:r>
        <w:rPr>
          <w:rFonts w:ascii="Arial" w:hAnsi="Arial" w:cs="Arial"/>
          <w:color w:val="333333"/>
          <w:shd w:val="clear" w:color="auto" w:fill="FFFFFF"/>
        </w:rPr>
        <w:t>依据分析结果，</w:t>
      </w:r>
      <w:r>
        <w:rPr>
          <w:rFonts w:hint="eastAsia" w:ascii="Arial" w:hAnsi="Arial" w:cs="Arial"/>
          <w:color w:val="333333"/>
          <w:shd w:val="clear" w:color="auto" w:fill="FFFFFF"/>
        </w:rPr>
        <w:t>反馈</w:t>
      </w:r>
      <w:r>
        <w:rPr>
          <w:rFonts w:ascii="Arial" w:hAnsi="Arial" w:cs="Arial"/>
          <w:color w:val="333333"/>
          <w:shd w:val="clear" w:color="auto" w:fill="FFFFFF"/>
        </w:rPr>
        <w:t>教学质量控制，实施改进措施。</w:t>
      </w:r>
    </w:p>
    <w:p>
      <w:pPr>
        <w:widowControl/>
        <w:spacing w:line="360" w:lineRule="auto"/>
        <w:ind w:firstLine="482" w:firstLineChars="200"/>
        <w:rPr>
          <w:rFonts w:hint="eastAsia" w:ascii="宋体" w:hAnsi="宋体" w:cs="宋体"/>
          <w:b/>
          <w:bCs/>
          <w:color w:val="000000"/>
          <w:kern w:val="0"/>
          <w:sz w:val="24"/>
          <w:szCs w:val="24"/>
          <w:lang w:eastAsia="zh-CN"/>
        </w:rPr>
      </w:pPr>
      <w:r>
        <w:rPr>
          <w:rFonts w:hint="eastAsia" w:ascii="宋体" w:hAnsi="宋体" w:cs="宋体"/>
          <w:b/>
          <w:bCs/>
          <w:color w:val="000000"/>
          <w:kern w:val="0"/>
          <w:sz w:val="24"/>
          <w:szCs w:val="24"/>
          <w:lang w:eastAsia="zh-CN"/>
        </w:rPr>
        <w:t>九、毕业要求</w:t>
      </w:r>
    </w:p>
    <w:p>
      <w:pPr>
        <w:spacing w:line="360" w:lineRule="auto"/>
        <w:ind w:firstLine="316" w:firstLineChars="150"/>
        <w:rPr>
          <w:rFonts w:hint="eastAsia" w:ascii="宋体" w:hAnsi="宋体" w:cs="宋体"/>
          <w:bCs/>
          <w:kern w:val="0"/>
          <w:szCs w:val="21"/>
        </w:rPr>
      </w:pPr>
      <w:r>
        <w:rPr>
          <w:rFonts w:hint="eastAsia" w:ascii="宋体" w:hAnsi="宋体" w:eastAsia="宋体" w:cs="宋体"/>
          <w:b/>
          <w:bCs/>
          <w:kern w:val="0"/>
          <w:sz w:val="21"/>
          <w:szCs w:val="21"/>
          <w:lang w:val="en-US" w:eastAsia="zh-CN" w:bidi="ar-SA"/>
        </w:rPr>
        <w:t>（一）修完规定课程，成绩合格，修够学分</w:t>
      </w:r>
    </w:p>
    <w:p>
      <w:pPr>
        <w:spacing w:line="360" w:lineRule="auto"/>
        <w:ind w:firstLine="315" w:firstLineChars="150"/>
        <w:rPr>
          <w:rFonts w:hint="eastAsia" w:ascii="宋体" w:hAnsi="宋体" w:cs="宋体"/>
          <w:bCs/>
          <w:kern w:val="0"/>
          <w:szCs w:val="21"/>
        </w:rPr>
      </w:pPr>
      <w:r>
        <w:rPr>
          <w:rFonts w:hint="eastAsia" w:ascii="宋体" w:hAnsi="宋体" w:cs="宋体"/>
          <w:bCs/>
          <w:kern w:val="0"/>
          <w:szCs w:val="21"/>
        </w:rPr>
        <w:t>修够</w:t>
      </w:r>
      <w:r>
        <w:rPr>
          <w:rFonts w:hint="eastAsia" w:ascii="宋体" w:hAnsi="宋体" w:cs="宋体"/>
          <w:bCs/>
          <w:kern w:val="0"/>
          <w:szCs w:val="21"/>
          <w:lang w:val="en-US" w:eastAsia="zh-CN"/>
        </w:rPr>
        <w:t>140.5</w:t>
      </w:r>
      <w:r>
        <w:rPr>
          <w:rFonts w:hint="eastAsia" w:ascii="宋体" w:hAnsi="宋体" w:cs="宋体"/>
          <w:bCs/>
          <w:kern w:val="0"/>
          <w:szCs w:val="21"/>
        </w:rPr>
        <w:t>学分：其中必须修满：公共</w:t>
      </w:r>
      <w:r>
        <w:rPr>
          <w:rFonts w:hint="eastAsia" w:ascii="宋体" w:hAnsi="宋体" w:cs="宋体"/>
          <w:bCs/>
          <w:kern w:val="0"/>
          <w:szCs w:val="21"/>
          <w:lang w:eastAsia="zh-CN"/>
        </w:rPr>
        <w:t>基础</w:t>
      </w:r>
      <w:r>
        <w:rPr>
          <w:rFonts w:hint="eastAsia" w:ascii="宋体" w:hAnsi="宋体" w:cs="宋体"/>
          <w:bCs/>
          <w:kern w:val="0"/>
          <w:szCs w:val="21"/>
        </w:rPr>
        <w:t>课</w:t>
      </w:r>
      <w:r>
        <w:rPr>
          <w:rFonts w:hint="eastAsia" w:ascii="宋体" w:hAnsi="宋体" w:cs="宋体"/>
          <w:bCs/>
          <w:kern w:val="0"/>
          <w:szCs w:val="21"/>
          <w:lang w:val="en-US" w:eastAsia="zh-CN"/>
        </w:rPr>
        <w:t>34.5</w:t>
      </w:r>
      <w:r>
        <w:rPr>
          <w:rFonts w:hint="eastAsia" w:ascii="宋体" w:hAnsi="宋体" w:cs="宋体"/>
          <w:bCs/>
          <w:kern w:val="0"/>
          <w:szCs w:val="21"/>
        </w:rPr>
        <w:t>学分、专业技能课</w:t>
      </w:r>
      <w:r>
        <w:rPr>
          <w:rFonts w:hint="eastAsia" w:ascii="宋体" w:hAnsi="宋体" w:cs="宋体"/>
          <w:bCs/>
          <w:kern w:val="0"/>
          <w:szCs w:val="21"/>
          <w:lang w:val="en-US" w:eastAsia="zh-CN"/>
        </w:rPr>
        <w:t>45.5</w:t>
      </w:r>
      <w:r>
        <w:rPr>
          <w:rFonts w:hint="eastAsia" w:ascii="宋体" w:hAnsi="宋体" w:cs="宋体"/>
          <w:bCs/>
          <w:kern w:val="0"/>
          <w:szCs w:val="21"/>
        </w:rPr>
        <w:t>学分、选修课</w:t>
      </w:r>
      <w:r>
        <w:rPr>
          <w:rFonts w:hint="eastAsia" w:ascii="宋体" w:hAnsi="宋体" w:cs="宋体"/>
          <w:bCs/>
          <w:kern w:val="0"/>
          <w:szCs w:val="21"/>
          <w:lang w:val="en-US" w:eastAsia="zh-CN"/>
        </w:rPr>
        <w:t>24.5</w:t>
      </w:r>
      <w:r>
        <w:rPr>
          <w:rFonts w:hint="eastAsia" w:ascii="宋体" w:hAnsi="宋体" w:cs="宋体"/>
          <w:bCs/>
          <w:kern w:val="0"/>
          <w:szCs w:val="21"/>
        </w:rPr>
        <w:t>学分、专周实训</w:t>
      </w:r>
      <w:r>
        <w:rPr>
          <w:rFonts w:hint="eastAsia" w:ascii="宋体" w:hAnsi="宋体" w:cs="宋体"/>
          <w:bCs/>
          <w:kern w:val="0"/>
          <w:szCs w:val="21"/>
          <w:lang w:val="en-US" w:eastAsia="zh-CN"/>
        </w:rPr>
        <w:t>18</w:t>
      </w:r>
      <w:r>
        <w:rPr>
          <w:rFonts w:hint="eastAsia" w:ascii="宋体" w:hAnsi="宋体" w:cs="宋体"/>
          <w:bCs/>
          <w:kern w:val="0"/>
          <w:szCs w:val="21"/>
        </w:rPr>
        <w:t>分、毕业实习与答辩</w:t>
      </w:r>
      <w:r>
        <w:rPr>
          <w:rFonts w:hint="eastAsia" w:ascii="宋体" w:hAnsi="宋体" w:cs="宋体"/>
          <w:bCs/>
          <w:kern w:val="0"/>
          <w:szCs w:val="21"/>
          <w:lang w:val="en-US" w:eastAsia="zh-CN"/>
        </w:rPr>
        <w:t>18</w:t>
      </w:r>
      <w:r>
        <w:rPr>
          <w:rFonts w:hint="eastAsia" w:ascii="宋体" w:hAnsi="宋体" w:cs="宋体"/>
          <w:bCs/>
          <w:kern w:val="0"/>
          <w:szCs w:val="21"/>
        </w:rPr>
        <w:t>学分。</w:t>
      </w:r>
    </w:p>
    <w:p>
      <w:pPr>
        <w:spacing w:line="360" w:lineRule="auto"/>
        <w:ind w:firstLine="316" w:firstLineChars="150"/>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（二）取得</w:t>
      </w:r>
    </w:p>
    <w:p>
      <w:pPr>
        <w:spacing w:line="360" w:lineRule="auto"/>
        <w:ind w:firstLine="422" w:firstLineChars="200"/>
        <w:rPr>
          <w:rFonts w:hint="eastAsia" w:ascii="Arial" w:hAnsi="Arial" w:eastAsia="宋体" w:cs="Arial"/>
          <w:color w:val="333333"/>
          <w:shd w:val="clear" w:color="auto" w:fill="FFFFFF"/>
        </w:rPr>
      </w:pPr>
      <w:r>
        <w:rPr>
          <w:rFonts w:hint="eastAsia" w:ascii="宋体" w:hAnsi="宋体" w:cs="宋体"/>
          <w:b/>
          <w:bCs w:val="0"/>
          <w:kern w:val="0"/>
          <w:szCs w:val="21"/>
          <w:lang w:val="en-US" w:eastAsia="zh-CN"/>
        </w:rPr>
        <w:t>1、</w:t>
      </w:r>
      <w:r>
        <w:rPr>
          <w:rFonts w:hint="eastAsia" w:ascii="Arial" w:hAnsi="Arial" w:eastAsia="宋体" w:cs="Arial"/>
          <w:color w:val="333333"/>
          <w:shd w:val="clear" w:color="auto" w:fill="FFFFFF"/>
        </w:rPr>
        <w:t>全国</w:t>
      </w:r>
      <w:r>
        <w:rPr>
          <w:rFonts w:hint="default" w:ascii="Arial" w:hAnsi="Arial" w:eastAsia="宋体" w:cs="Arial"/>
          <w:color w:val="333333"/>
          <w:shd w:val="clear" w:color="auto" w:fill="FFFFFF"/>
        </w:rPr>
        <w:t>计算机</w:t>
      </w:r>
      <w:r>
        <w:rPr>
          <w:rFonts w:ascii="Arial" w:hAnsi="Arial" w:eastAsia="宋体" w:cs="Arial"/>
          <w:color w:val="333333"/>
          <w:shd w:val="clear" w:color="auto" w:fill="FFFFFF"/>
        </w:rPr>
        <w:t>等级</w:t>
      </w:r>
      <w:r>
        <w:rPr>
          <w:rFonts w:hint="default" w:ascii="Arial" w:hAnsi="Arial" w:eastAsia="宋体" w:cs="Arial"/>
          <w:color w:val="333333"/>
          <w:shd w:val="clear" w:color="auto" w:fill="FFFFFF"/>
        </w:rPr>
        <w:t>一级证书</w:t>
      </w:r>
      <w:r>
        <w:rPr>
          <w:rFonts w:hint="eastAsia" w:ascii="Arial" w:hAnsi="Arial" w:eastAsia="宋体" w:cs="Arial"/>
          <w:color w:val="333333"/>
          <w:shd w:val="clear" w:color="auto" w:fill="FFFFFF"/>
        </w:rPr>
        <w:t>。</w:t>
      </w:r>
    </w:p>
    <w:p>
      <w:pPr>
        <w:spacing w:line="360" w:lineRule="auto"/>
        <w:ind w:firstLine="422" w:firstLineChars="200"/>
        <w:rPr>
          <w:rFonts w:ascii="Arial" w:hAnsi="Arial" w:eastAsia="宋体" w:cs="Arial"/>
          <w:color w:val="333333"/>
          <w:shd w:val="clear" w:color="auto" w:fill="FFFFFF"/>
        </w:rPr>
      </w:pPr>
      <w:r>
        <w:rPr>
          <w:rFonts w:hint="eastAsia" w:ascii="宋体" w:hAnsi="宋体" w:cs="宋体"/>
          <w:b/>
          <w:bCs w:val="0"/>
          <w:kern w:val="0"/>
          <w:szCs w:val="21"/>
          <w:lang w:val="en-US" w:eastAsia="zh-CN"/>
        </w:rPr>
        <w:t>2、</w:t>
      </w:r>
      <w:r>
        <w:rPr>
          <w:rFonts w:hint="eastAsia" w:ascii="宋体" w:hAnsi="宋体" w:cs="宋体"/>
          <w:sz w:val="24"/>
          <w:szCs w:val="24"/>
        </w:rPr>
        <w:t>取得由学校组织的相应等级英语水平考试。（根据专业需要确定）</w:t>
      </w:r>
    </w:p>
    <w:p>
      <w:pPr>
        <w:widowControl/>
        <w:spacing w:line="480" w:lineRule="exact"/>
        <w:ind w:firstLine="422" w:firstLineChars="200"/>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（三）工作经历证书的要求</w:t>
      </w:r>
    </w:p>
    <w:p>
      <w:pPr>
        <w:widowControl/>
        <w:spacing w:line="480" w:lineRule="exact"/>
        <w:ind w:firstLine="420" w:firstLineChars="200"/>
        <w:rPr>
          <w:rFonts w:ascii="宋体" w:hAnsi="宋体" w:cs="宋体"/>
          <w:bCs/>
          <w:kern w:val="0"/>
          <w:szCs w:val="21"/>
        </w:rPr>
      </w:pPr>
      <w:r>
        <w:rPr>
          <w:rFonts w:hint="eastAsia" w:ascii="宋体" w:hAnsi="宋体"/>
          <w:bCs/>
          <w:szCs w:val="21"/>
        </w:rPr>
        <w:t>学生在校学习期间，需要在2个冬季学期、2个夏季学期参与社会实践与企业实习，按要求填写工作经历证书。</w:t>
      </w:r>
    </w:p>
    <w:p>
      <w:pPr>
        <w:widowControl/>
        <w:numPr>
          <w:ilvl w:val="0"/>
          <w:numId w:val="3"/>
        </w:numPr>
        <w:spacing w:line="480" w:lineRule="exact"/>
        <w:ind w:firstLine="422" w:firstLineChars="200"/>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体质健康测试达标</w:t>
      </w:r>
    </w:p>
    <w:p>
      <w:pPr>
        <w:widowControl/>
        <w:numPr>
          <w:ilvl w:val="0"/>
          <w:numId w:val="0"/>
        </w:numPr>
        <w:spacing w:line="480" w:lineRule="exact"/>
        <w:ind w:firstLine="420" w:firstLineChars="200"/>
        <w:rPr>
          <w:rFonts w:ascii="宋体" w:hAnsi="宋体"/>
          <w:bCs/>
        </w:rPr>
      </w:pPr>
      <w:r>
        <w:rPr>
          <w:rFonts w:hint="eastAsia" w:ascii="宋体" w:hAnsi="宋体"/>
          <w:bCs/>
        </w:rPr>
        <w:t>按照 《国家学生体质健康标准（2014年修订）》测试的成绩达不到50分者按结业或肄业处理。符合免测条件、按规定提交免测申请并获得批准者不受本条毕业资格的限制。</w:t>
      </w:r>
    </w:p>
    <w:p>
      <w:pPr>
        <w:widowControl/>
        <w:numPr>
          <w:ilvl w:val="0"/>
          <w:numId w:val="0"/>
        </w:numPr>
        <w:spacing w:line="480" w:lineRule="exact"/>
        <w:ind w:firstLine="422" w:firstLineChars="200"/>
        <w:rPr>
          <w:rFonts w:ascii="宋体" w:hAnsi="宋体" w:cs="宋体"/>
          <w:bCs/>
          <w:kern w:val="0"/>
          <w:szCs w:val="21"/>
        </w:rPr>
      </w:pPr>
      <w:r>
        <w:rPr>
          <w:rFonts w:hint="eastAsia" w:ascii="宋体" w:hAnsi="宋体" w:cs="宋体"/>
          <w:b/>
          <w:bCs/>
          <w:kern w:val="0"/>
          <w:sz w:val="21"/>
          <w:szCs w:val="21"/>
          <w:lang w:val="en-US" w:eastAsia="zh-CN" w:bidi="ar-SA"/>
        </w:rPr>
        <w:t>（五）</w:t>
      </w:r>
      <w:r>
        <w:rPr>
          <w:rFonts w:hint="eastAsia" w:ascii="宋体" w:hAnsi="宋体" w:eastAsia="宋体" w:cs="宋体"/>
          <w:b/>
          <w:bCs/>
          <w:kern w:val="0"/>
          <w:sz w:val="21"/>
          <w:szCs w:val="21"/>
          <w:lang w:val="en-US" w:eastAsia="zh-CN" w:bidi="ar-SA"/>
        </w:rPr>
        <w:t>德育合格</w:t>
      </w:r>
    </w:p>
    <w:p>
      <w:pPr>
        <w:widowControl/>
        <w:numPr>
          <w:ilvl w:val="0"/>
          <w:numId w:val="0"/>
        </w:numPr>
        <w:spacing w:line="480" w:lineRule="exact"/>
        <w:ind w:firstLine="420" w:firstLineChars="200"/>
        <w:rPr>
          <w:rFonts w:ascii="宋体" w:hAnsi="宋体" w:cs="宋体"/>
          <w:bCs/>
          <w:kern w:val="0"/>
          <w:szCs w:val="21"/>
        </w:rPr>
      </w:pPr>
      <w:r>
        <w:rPr>
          <w:rFonts w:hint="eastAsia" w:ascii="宋体" w:hAnsi="宋体" w:cs="宋体"/>
          <w:bCs/>
          <w:kern w:val="0"/>
          <w:szCs w:val="21"/>
        </w:rPr>
        <w:t>团学处规定的德育课程成绩合格，没有处分，或者处分已经撤销。</w:t>
      </w:r>
    </w:p>
    <w:p>
      <w:pPr>
        <w:widowControl/>
        <w:spacing w:line="360" w:lineRule="auto"/>
        <w:jc w:val="left"/>
        <w:rPr>
          <w:rFonts w:ascii="宋体" w:hAnsi="宋体"/>
          <w:kern w:val="0"/>
          <w:szCs w:val="21"/>
        </w:rPr>
        <w:sectPr>
          <w:footerReference r:id="rId3" w:type="default"/>
          <w:footerReference r:id="rId4" w:type="even"/>
          <w:pgSz w:w="11907" w:h="16840"/>
          <w:pgMar w:top="1134" w:right="1418" w:bottom="1134" w:left="1418" w:header="851" w:footer="992" w:gutter="284"/>
          <w:cols w:space="425" w:num="1"/>
          <w:docGrid w:type="lines" w:linePitch="312" w:charSpace="0"/>
        </w:sectPr>
      </w:pPr>
    </w:p>
    <w:p>
      <w:pPr>
        <w:spacing w:line="400" w:lineRule="exact"/>
        <w:rPr>
          <w:rFonts w:ascii="宋体" w:hAnsi="宋体"/>
          <w:b/>
          <w:szCs w:val="21"/>
        </w:rPr>
      </w:pPr>
      <w:r>
        <w:rPr>
          <w:rFonts w:hint="eastAsia" w:ascii="宋体" w:hAnsi="宋体"/>
          <w:b/>
          <w:szCs w:val="21"/>
        </w:rPr>
        <w:t>附件：药品经营与管理专业课程设置表（三个部分组成）</w:t>
      </w:r>
    </w:p>
    <w:p>
      <w:pPr>
        <w:numPr>
          <w:ilvl w:val="0"/>
          <w:numId w:val="4"/>
        </w:numPr>
        <w:ind w:firstLine="308" w:firstLineChars="146"/>
        <w:rPr>
          <w:rFonts w:hint="eastAsia" w:ascii="宋体" w:hAnsi="宋体"/>
          <w:b/>
          <w:szCs w:val="21"/>
        </w:rPr>
      </w:pPr>
      <w:r>
        <w:rPr>
          <w:rFonts w:hint="eastAsia" w:ascii="宋体" w:hAnsi="宋体"/>
          <w:b/>
          <w:szCs w:val="21"/>
        </w:rPr>
        <w:t>药品经营与管理专业课程设置表[不含集中实践环节]  课程类别、课程代码</w:t>
      </w:r>
    </w:p>
    <w:tbl>
      <w:tblPr>
        <w:tblStyle w:val="10"/>
        <w:tblW w:w="128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2"/>
        <w:gridCol w:w="426"/>
        <w:gridCol w:w="233"/>
        <w:gridCol w:w="7"/>
        <w:gridCol w:w="2967"/>
        <w:gridCol w:w="675"/>
        <w:gridCol w:w="1275"/>
        <w:gridCol w:w="705"/>
        <w:gridCol w:w="1088"/>
        <w:gridCol w:w="708"/>
        <w:gridCol w:w="709"/>
        <w:gridCol w:w="567"/>
        <w:gridCol w:w="567"/>
        <w:gridCol w:w="567"/>
        <w:gridCol w:w="414"/>
        <w:gridCol w:w="660"/>
        <w:gridCol w:w="6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restart"/>
            <w:vAlign w:val="center"/>
          </w:tcPr>
          <w:p>
            <w:pPr>
              <w:spacing w:line="280" w:lineRule="exact"/>
              <w:jc w:val="center"/>
              <w:rPr>
                <w:rFonts w:ascii="宋体" w:hAnsi="宋体"/>
                <w:b/>
                <w:sz w:val="18"/>
                <w:szCs w:val="18"/>
              </w:rPr>
            </w:pPr>
            <w:r>
              <w:rPr>
                <w:rFonts w:hint="eastAsia" w:ascii="宋体" w:hAnsi="宋体"/>
                <w:b/>
                <w:sz w:val="18"/>
                <w:szCs w:val="18"/>
              </w:rPr>
              <w:t>课</w:t>
            </w:r>
          </w:p>
          <w:p>
            <w:pPr>
              <w:spacing w:line="280" w:lineRule="exact"/>
              <w:jc w:val="center"/>
              <w:rPr>
                <w:rFonts w:ascii="宋体" w:hAnsi="宋体"/>
                <w:b/>
                <w:sz w:val="18"/>
                <w:szCs w:val="18"/>
              </w:rPr>
            </w:pPr>
            <w:r>
              <w:rPr>
                <w:rFonts w:hint="eastAsia" w:ascii="宋体" w:hAnsi="宋体"/>
                <w:b/>
                <w:sz w:val="18"/>
                <w:szCs w:val="18"/>
              </w:rPr>
              <w:t>类</w:t>
            </w:r>
          </w:p>
        </w:tc>
        <w:tc>
          <w:tcPr>
            <w:tcW w:w="666" w:type="dxa"/>
            <w:gridSpan w:val="3"/>
            <w:vMerge w:val="restart"/>
            <w:vAlign w:val="center"/>
          </w:tcPr>
          <w:p>
            <w:pPr>
              <w:spacing w:line="280" w:lineRule="exact"/>
              <w:jc w:val="center"/>
              <w:rPr>
                <w:rFonts w:ascii="宋体" w:hAnsi="宋体"/>
                <w:b/>
                <w:sz w:val="18"/>
                <w:szCs w:val="18"/>
              </w:rPr>
            </w:pPr>
            <w:r>
              <w:rPr>
                <w:rFonts w:hint="eastAsia" w:ascii="宋体" w:hAnsi="宋体"/>
                <w:b/>
                <w:sz w:val="18"/>
                <w:szCs w:val="18"/>
              </w:rPr>
              <w:t>序</w:t>
            </w:r>
          </w:p>
          <w:p>
            <w:pPr>
              <w:spacing w:line="280" w:lineRule="exact"/>
              <w:jc w:val="center"/>
              <w:rPr>
                <w:rFonts w:ascii="宋体" w:hAnsi="宋体"/>
                <w:b/>
                <w:sz w:val="18"/>
                <w:szCs w:val="18"/>
              </w:rPr>
            </w:pPr>
            <w:r>
              <w:rPr>
                <w:rFonts w:hint="eastAsia" w:ascii="宋体" w:hAnsi="宋体"/>
                <w:b/>
                <w:sz w:val="18"/>
                <w:szCs w:val="18"/>
              </w:rPr>
              <w:t>号</w:t>
            </w:r>
          </w:p>
        </w:tc>
        <w:tc>
          <w:tcPr>
            <w:tcW w:w="2967" w:type="dxa"/>
            <w:vMerge w:val="restart"/>
            <w:vAlign w:val="center"/>
          </w:tcPr>
          <w:p>
            <w:pPr>
              <w:spacing w:line="280" w:lineRule="exact"/>
              <w:jc w:val="center"/>
              <w:rPr>
                <w:rFonts w:ascii="宋体" w:hAnsi="宋体"/>
                <w:b/>
                <w:sz w:val="18"/>
                <w:szCs w:val="18"/>
              </w:rPr>
            </w:pPr>
            <w:r>
              <w:rPr>
                <w:rFonts w:hint="eastAsia" w:ascii="宋体" w:hAnsi="宋体"/>
                <w:b/>
                <w:sz w:val="18"/>
                <w:szCs w:val="18"/>
              </w:rPr>
              <w:t>课 程 名 称</w:t>
            </w:r>
          </w:p>
        </w:tc>
        <w:tc>
          <w:tcPr>
            <w:tcW w:w="675" w:type="dxa"/>
            <w:vMerge w:val="restart"/>
            <w:vAlign w:val="center"/>
          </w:tcPr>
          <w:p>
            <w:pPr>
              <w:tabs>
                <w:tab w:val="left" w:pos="503"/>
              </w:tabs>
              <w:spacing w:line="280" w:lineRule="exact"/>
              <w:ind w:left="-106" w:leftChars="-51" w:hanging="1"/>
              <w:jc w:val="center"/>
              <w:rPr>
                <w:rFonts w:ascii="宋体" w:hAnsi="宋体"/>
                <w:b/>
                <w:sz w:val="18"/>
                <w:szCs w:val="18"/>
              </w:rPr>
            </w:pPr>
            <w:r>
              <w:rPr>
                <w:rFonts w:hint="eastAsia" w:ascii="宋体" w:hAnsi="宋体"/>
                <w:b/>
                <w:sz w:val="18"/>
                <w:szCs w:val="18"/>
              </w:rPr>
              <w:t>性</w:t>
            </w:r>
          </w:p>
          <w:p>
            <w:pPr>
              <w:tabs>
                <w:tab w:val="left" w:pos="503"/>
              </w:tabs>
              <w:spacing w:line="280" w:lineRule="exact"/>
              <w:ind w:left="-106" w:leftChars="-51" w:hanging="1"/>
              <w:jc w:val="center"/>
              <w:rPr>
                <w:rFonts w:ascii="宋体" w:hAnsi="宋体"/>
                <w:b/>
                <w:sz w:val="18"/>
                <w:szCs w:val="18"/>
              </w:rPr>
            </w:pPr>
            <w:r>
              <w:rPr>
                <w:rFonts w:hint="eastAsia" w:ascii="宋体" w:hAnsi="宋体"/>
                <w:b/>
                <w:sz w:val="18"/>
                <w:szCs w:val="18"/>
              </w:rPr>
              <w:t>质</w:t>
            </w:r>
          </w:p>
        </w:tc>
        <w:tc>
          <w:tcPr>
            <w:tcW w:w="1275" w:type="dxa"/>
            <w:vMerge w:val="restart"/>
            <w:tcBorders>
              <w:right w:val="single" w:color="auto" w:sz="4" w:space="0"/>
            </w:tcBorders>
            <w:vAlign w:val="center"/>
          </w:tcPr>
          <w:p>
            <w:pPr>
              <w:spacing w:line="280" w:lineRule="exact"/>
              <w:jc w:val="center"/>
              <w:rPr>
                <w:rFonts w:ascii="宋体" w:hAnsi="宋体"/>
                <w:b/>
                <w:sz w:val="18"/>
                <w:szCs w:val="18"/>
              </w:rPr>
            </w:pPr>
            <w:r>
              <w:rPr>
                <w:rFonts w:hint="eastAsia" w:ascii="宋体" w:hAnsi="宋体"/>
                <w:b/>
                <w:sz w:val="18"/>
                <w:szCs w:val="18"/>
              </w:rPr>
              <w:t>课程代码</w:t>
            </w:r>
          </w:p>
        </w:tc>
        <w:tc>
          <w:tcPr>
            <w:tcW w:w="705" w:type="dxa"/>
            <w:vMerge w:val="restart"/>
            <w:tcBorders>
              <w:left w:val="single" w:color="auto" w:sz="4" w:space="0"/>
            </w:tcBorders>
            <w:vAlign w:val="center"/>
          </w:tcPr>
          <w:p>
            <w:pPr>
              <w:spacing w:line="280" w:lineRule="exact"/>
              <w:jc w:val="center"/>
              <w:rPr>
                <w:rFonts w:ascii="宋体" w:hAnsi="宋体"/>
                <w:b/>
                <w:sz w:val="18"/>
                <w:szCs w:val="18"/>
              </w:rPr>
            </w:pPr>
            <w:r>
              <w:rPr>
                <w:rFonts w:hint="eastAsia" w:ascii="宋体" w:hAnsi="宋体"/>
                <w:b/>
                <w:sz w:val="18"/>
                <w:szCs w:val="18"/>
              </w:rPr>
              <w:t>学</w:t>
            </w:r>
          </w:p>
          <w:p>
            <w:pPr>
              <w:spacing w:line="280" w:lineRule="exact"/>
              <w:jc w:val="center"/>
              <w:rPr>
                <w:rFonts w:ascii="宋体" w:hAnsi="宋体"/>
                <w:b/>
                <w:sz w:val="18"/>
                <w:szCs w:val="18"/>
              </w:rPr>
            </w:pPr>
          </w:p>
          <w:p>
            <w:pPr>
              <w:spacing w:line="280" w:lineRule="exact"/>
              <w:jc w:val="center"/>
              <w:rPr>
                <w:rFonts w:ascii="宋体" w:hAnsi="宋体"/>
                <w:b/>
                <w:sz w:val="18"/>
                <w:szCs w:val="18"/>
              </w:rPr>
            </w:pPr>
            <w:r>
              <w:rPr>
                <w:rFonts w:hint="eastAsia" w:ascii="宋体" w:hAnsi="宋体"/>
                <w:b/>
                <w:sz w:val="18"/>
                <w:szCs w:val="18"/>
              </w:rPr>
              <w:t>分</w:t>
            </w:r>
          </w:p>
        </w:tc>
        <w:tc>
          <w:tcPr>
            <w:tcW w:w="1088" w:type="dxa"/>
            <w:vMerge w:val="restart"/>
            <w:vAlign w:val="center"/>
          </w:tcPr>
          <w:p>
            <w:pPr>
              <w:spacing w:line="280" w:lineRule="exact"/>
              <w:jc w:val="center"/>
              <w:rPr>
                <w:rFonts w:ascii="宋体" w:hAnsi="宋体"/>
                <w:b/>
                <w:sz w:val="18"/>
                <w:szCs w:val="18"/>
              </w:rPr>
            </w:pPr>
            <w:r>
              <w:rPr>
                <w:rFonts w:hint="eastAsia" w:ascii="宋体" w:hAnsi="宋体"/>
                <w:b/>
                <w:sz w:val="18"/>
                <w:szCs w:val="18"/>
              </w:rPr>
              <w:t>学</w:t>
            </w:r>
          </w:p>
          <w:p>
            <w:pPr>
              <w:spacing w:line="280" w:lineRule="exact"/>
              <w:jc w:val="center"/>
              <w:rPr>
                <w:rFonts w:ascii="宋体" w:hAnsi="宋体"/>
                <w:b/>
                <w:sz w:val="18"/>
                <w:szCs w:val="18"/>
              </w:rPr>
            </w:pPr>
          </w:p>
          <w:p>
            <w:pPr>
              <w:spacing w:line="280" w:lineRule="exact"/>
              <w:jc w:val="center"/>
              <w:rPr>
                <w:rFonts w:ascii="宋体" w:hAnsi="宋体"/>
                <w:b/>
                <w:sz w:val="18"/>
                <w:szCs w:val="18"/>
              </w:rPr>
            </w:pPr>
            <w:r>
              <w:rPr>
                <w:rFonts w:hint="eastAsia" w:ascii="宋体" w:hAnsi="宋体"/>
                <w:b/>
                <w:sz w:val="18"/>
                <w:szCs w:val="18"/>
              </w:rPr>
              <w:t>时</w:t>
            </w:r>
          </w:p>
        </w:tc>
        <w:tc>
          <w:tcPr>
            <w:tcW w:w="1417" w:type="dxa"/>
            <w:gridSpan w:val="2"/>
            <w:vAlign w:val="center"/>
          </w:tcPr>
          <w:p>
            <w:pPr>
              <w:spacing w:line="280" w:lineRule="exact"/>
              <w:jc w:val="center"/>
              <w:rPr>
                <w:rFonts w:ascii="宋体" w:hAnsi="宋体"/>
                <w:b/>
                <w:sz w:val="18"/>
                <w:szCs w:val="18"/>
              </w:rPr>
            </w:pPr>
            <w:r>
              <w:rPr>
                <w:rFonts w:hint="eastAsia" w:ascii="宋体" w:hAnsi="宋体"/>
                <w:b/>
                <w:sz w:val="18"/>
                <w:szCs w:val="18"/>
              </w:rPr>
              <w:t>学时分配</w:t>
            </w:r>
          </w:p>
        </w:tc>
        <w:tc>
          <w:tcPr>
            <w:tcW w:w="3459" w:type="dxa"/>
            <w:gridSpan w:val="6"/>
            <w:vAlign w:val="center"/>
          </w:tcPr>
          <w:p>
            <w:pPr>
              <w:spacing w:line="280" w:lineRule="exact"/>
              <w:jc w:val="center"/>
              <w:rPr>
                <w:rFonts w:ascii="宋体" w:hAnsi="宋体"/>
                <w:b/>
                <w:sz w:val="18"/>
                <w:szCs w:val="18"/>
              </w:rPr>
            </w:pPr>
            <w:r>
              <w:rPr>
                <w:rFonts w:hint="eastAsia" w:ascii="宋体" w:hAnsi="宋体"/>
                <w:b/>
                <w:sz w:val="18"/>
                <w:szCs w:val="18"/>
              </w:rPr>
              <w:t>学 年 及 学 期 周 学 时 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b/>
                <w:sz w:val="18"/>
                <w:szCs w:val="18"/>
              </w:rPr>
            </w:pPr>
          </w:p>
        </w:tc>
        <w:tc>
          <w:tcPr>
            <w:tcW w:w="666" w:type="dxa"/>
            <w:gridSpan w:val="3"/>
            <w:vMerge w:val="continue"/>
            <w:vAlign w:val="center"/>
          </w:tcPr>
          <w:p>
            <w:pPr>
              <w:spacing w:line="280" w:lineRule="exact"/>
              <w:rPr>
                <w:rFonts w:ascii="宋体" w:hAnsi="宋体"/>
                <w:b/>
                <w:sz w:val="18"/>
                <w:szCs w:val="18"/>
              </w:rPr>
            </w:pPr>
          </w:p>
        </w:tc>
        <w:tc>
          <w:tcPr>
            <w:tcW w:w="2967" w:type="dxa"/>
            <w:vMerge w:val="continue"/>
            <w:vAlign w:val="center"/>
          </w:tcPr>
          <w:p>
            <w:pPr>
              <w:spacing w:line="280" w:lineRule="exact"/>
              <w:rPr>
                <w:rFonts w:ascii="宋体" w:hAnsi="宋体"/>
                <w:b/>
                <w:sz w:val="18"/>
                <w:szCs w:val="18"/>
              </w:rPr>
            </w:pPr>
          </w:p>
        </w:tc>
        <w:tc>
          <w:tcPr>
            <w:tcW w:w="675" w:type="dxa"/>
            <w:vMerge w:val="continue"/>
          </w:tcPr>
          <w:p>
            <w:pPr>
              <w:spacing w:line="280" w:lineRule="exact"/>
              <w:rPr>
                <w:rFonts w:ascii="宋体" w:hAnsi="宋体"/>
                <w:b/>
                <w:sz w:val="18"/>
                <w:szCs w:val="18"/>
              </w:rPr>
            </w:pPr>
          </w:p>
        </w:tc>
        <w:tc>
          <w:tcPr>
            <w:tcW w:w="1275" w:type="dxa"/>
            <w:vMerge w:val="continue"/>
            <w:tcBorders>
              <w:right w:val="single" w:color="auto" w:sz="4" w:space="0"/>
            </w:tcBorders>
          </w:tcPr>
          <w:p>
            <w:pPr>
              <w:spacing w:line="280" w:lineRule="exact"/>
              <w:rPr>
                <w:rFonts w:ascii="宋体" w:hAnsi="宋体"/>
                <w:b/>
                <w:sz w:val="18"/>
                <w:szCs w:val="18"/>
              </w:rPr>
            </w:pPr>
          </w:p>
        </w:tc>
        <w:tc>
          <w:tcPr>
            <w:tcW w:w="705" w:type="dxa"/>
            <w:vMerge w:val="continue"/>
            <w:tcBorders>
              <w:left w:val="single" w:color="auto" w:sz="4" w:space="0"/>
            </w:tcBorders>
          </w:tcPr>
          <w:p>
            <w:pPr>
              <w:spacing w:line="280" w:lineRule="exact"/>
              <w:rPr>
                <w:rFonts w:ascii="宋体" w:hAnsi="宋体"/>
                <w:b/>
                <w:sz w:val="18"/>
                <w:szCs w:val="18"/>
              </w:rPr>
            </w:pPr>
          </w:p>
        </w:tc>
        <w:tc>
          <w:tcPr>
            <w:tcW w:w="1088" w:type="dxa"/>
            <w:vMerge w:val="continue"/>
            <w:vAlign w:val="center"/>
          </w:tcPr>
          <w:p>
            <w:pPr>
              <w:spacing w:line="280" w:lineRule="exact"/>
              <w:rPr>
                <w:rFonts w:ascii="宋体" w:hAnsi="宋体"/>
                <w:b/>
                <w:sz w:val="18"/>
                <w:szCs w:val="18"/>
              </w:rPr>
            </w:pPr>
          </w:p>
        </w:tc>
        <w:tc>
          <w:tcPr>
            <w:tcW w:w="708" w:type="dxa"/>
            <w:vMerge w:val="restart"/>
            <w:vAlign w:val="center"/>
          </w:tcPr>
          <w:p>
            <w:pPr>
              <w:spacing w:line="280" w:lineRule="exact"/>
              <w:jc w:val="center"/>
              <w:rPr>
                <w:rFonts w:ascii="宋体" w:hAnsi="宋体"/>
                <w:b/>
                <w:sz w:val="18"/>
                <w:szCs w:val="18"/>
              </w:rPr>
            </w:pPr>
            <w:r>
              <w:rPr>
                <w:rFonts w:hint="eastAsia" w:ascii="宋体" w:hAnsi="宋体"/>
                <w:b/>
                <w:sz w:val="18"/>
                <w:szCs w:val="18"/>
              </w:rPr>
              <w:t>理论</w:t>
            </w:r>
          </w:p>
          <w:p>
            <w:pPr>
              <w:spacing w:line="280" w:lineRule="exact"/>
              <w:jc w:val="center"/>
              <w:rPr>
                <w:rFonts w:ascii="宋体" w:hAnsi="宋体"/>
                <w:b/>
                <w:sz w:val="18"/>
                <w:szCs w:val="18"/>
              </w:rPr>
            </w:pPr>
            <w:r>
              <w:rPr>
                <w:rFonts w:hint="eastAsia" w:ascii="宋体" w:hAnsi="宋体"/>
                <w:b/>
                <w:sz w:val="18"/>
                <w:szCs w:val="18"/>
              </w:rPr>
              <w:t>教学</w:t>
            </w:r>
          </w:p>
        </w:tc>
        <w:tc>
          <w:tcPr>
            <w:tcW w:w="709" w:type="dxa"/>
            <w:vMerge w:val="restart"/>
            <w:vAlign w:val="center"/>
          </w:tcPr>
          <w:p>
            <w:pPr>
              <w:spacing w:line="280" w:lineRule="exact"/>
              <w:jc w:val="center"/>
              <w:rPr>
                <w:rFonts w:ascii="宋体" w:hAnsi="宋体"/>
                <w:b/>
                <w:sz w:val="18"/>
                <w:szCs w:val="18"/>
              </w:rPr>
            </w:pPr>
            <w:r>
              <w:rPr>
                <w:rFonts w:hint="eastAsia" w:ascii="宋体" w:hAnsi="宋体"/>
                <w:b/>
                <w:sz w:val="18"/>
                <w:szCs w:val="18"/>
              </w:rPr>
              <w:t>实践</w:t>
            </w:r>
          </w:p>
          <w:p>
            <w:pPr>
              <w:spacing w:line="280" w:lineRule="exact"/>
              <w:jc w:val="center"/>
              <w:rPr>
                <w:rFonts w:ascii="宋体" w:hAnsi="宋体"/>
                <w:b/>
                <w:sz w:val="18"/>
                <w:szCs w:val="18"/>
              </w:rPr>
            </w:pPr>
            <w:r>
              <w:rPr>
                <w:rFonts w:hint="eastAsia" w:ascii="宋体" w:hAnsi="宋体"/>
                <w:b/>
                <w:sz w:val="18"/>
                <w:szCs w:val="18"/>
              </w:rPr>
              <w:t>教学</w:t>
            </w:r>
          </w:p>
        </w:tc>
        <w:tc>
          <w:tcPr>
            <w:tcW w:w="1134" w:type="dxa"/>
            <w:gridSpan w:val="2"/>
            <w:vAlign w:val="center"/>
          </w:tcPr>
          <w:p>
            <w:pPr>
              <w:spacing w:line="280" w:lineRule="exact"/>
              <w:jc w:val="center"/>
              <w:rPr>
                <w:rFonts w:ascii="宋体" w:hAnsi="宋体"/>
                <w:b/>
                <w:sz w:val="18"/>
                <w:szCs w:val="18"/>
              </w:rPr>
            </w:pPr>
            <w:r>
              <w:rPr>
                <w:rFonts w:hint="eastAsia" w:ascii="宋体" w:hAnsi="宋体"/>
                <w:b/>
                <w:sz w:val="18"/>
                <w:szCs w:val="18"/>
              </w:rPr>
              <w:t>一</w:t>
            </w:r>
          </w:p>
        </w:tc>
        <w:tc>
          <w:tcPr>
            <w:tcW w:w="981" w:type="dxa"/>
            <w:gridSpan w:val="2"/>
            <w:vAlign w:val="center"/>
          </w:tcPr>
          <w:p>
            <w:pPr>
              <w:spacing w:line="280" w:lineRule="exact"/>
              <w:jc w:val="center"/>
              <w:rPr>
                <w:rFonts w:ascii="宋体" w:hAnsi="宋体"/>
                <w:b/>
                <w:sz w:val="18"/>
                <w:szCs w:val="18"/>
              </w:rPr>
            </w:pPr>
            <w:r>
              <w:rPr>
                <w:rFonts w:hint="eastAsia" w:ascii="宋体" w:hAnsi="宋体"/>
                <w:b/>
                <w:sz w:val="18"/>
                <w:szCs w:val="18"/>
              </w:rPr>
              <w:t>二</w:t>
            </w:r>
          </w:p>
        </w:tc>
        <w:tc>
          <w:tcPr>
            <w:tcW w:w="1344" w:type="dxa"/>
            <w:gridSpan w:val="2"/>
            <w:vAlign w:val="center"/>
          </w:tcPr>
          <w:p>
            <w:pPr>
              <w:spacing w:line="280" w:lineRule="exact"/>
              <w:jc w:val="center"/>
              <w:rPr>
                <w:rFonts w:ascii="宋体" w:hAnsi="宋体"/>
                <w:b/>
                <w:sz w:val="18"/>
                <w:szCs w:val="18"/>
              </w:rPr>
            </w:pPr>
            <w:r>
              <w:rPr>
                <w:rFonts w:hint="eastAsia" w:ascii="宋体" w:hAnsi="宋体"/>
                <w:b/>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b/>
                <w:sz w:val="18"/>
                <w:szCs w:val="18"/>
              </w:rPr>
            </w:pPr>
          </w:p>
        </w:tc>
        <w:tc>
          <w:tcPr>
            <w:tcW w:w="666" w:type="dxa"/>
            <w:gridSpan w:val="3"/>
            <w:vMerge w:val="continue"/>
            <w:vAlign w:val="center"/>
          </w:tcPr>
          <w:p>
            <w:pPr>
              <w:spacing w:line="280" w:lineRule="exact"/>
              <w:rPr>
                <w:rFonts w:ascii="宋体" w:hAnsi="宋体"/>
                <w:b/>
                <w:sz w:val="18"/>
                <w:szCs w:val="18"/>
              </w:rPr>
            </w:pPr>
          </w:p>
        </w:tc>
        <w:tc>
          <w:tcPr>
            <w:tcW w:w="2967" w:type="dxa"/>
            <w:vMerge w:val="continue"/>
            <w:vAlign w:val="center"/>
          </w:tcPr>
          <w:p>
            <w:pPr>
              <w:spacing w:line="280" w:lineRule="exact"/>
              <w:rPr>
                <w:rFonts w:ascii="宋体" w:hAnsi="宋体"/>
                <w:b/>
                <w:sz w:val="18"/>
                <w:szCs w:val="18"/>
              </w:rPr>
            </w:pPr>
          </w:p>
        </w:tc>
        <w:tc>
          <w:tcPr>
            <w:tcW w:w="675" w:type="dxa"/>
            <w:vMerge w:val="continue"/>
          </w:tcPr>
          <w:p>
            <w:pPr>
              <w:spacing w:line="280" w:lineRule="exact"/>
              <w:rPr>
                <w:rFonts w:ascii="宋体" w:hAnsi="宋体"/>
                <w:b/>
                <w:sz w:val="18"/>
                <w:szCs w:val="18"/>
              </w:rPr>
            </w:pPr>
          </w:p>
        </w:tc>
        <w:tc>
          <w:tcPr>
            <w:tcW w:w="1275" w:type="dxa"/>
            <w:vMerge w:val="continue"/>
            <w:tcBorders>
              <w:right w:val="single" w:color="auto" w:sz="4" w:space="0"/>
            </w:tcBorders>
          </w:tcPr>
          <w:p>
            <w:pPr>
              <w:spacing w:line="280" w:lineRule="exact"/>
              <w:rPr>
                <w:rFonts w:ascii="宋体" w:hAnsi="宋体"/>
                <w:b/>
                <w:sz w:val="18"/>
                <w:szCs w:val="18"/>
              </w:rPr>
            </w:pPr>
          </w:p>
        </w:tc>
        <w:tc>
          <w:tcPr>
            <w:tcW w:w="705" w:type="dxa"/>
            <w:vMerge w:val="continue"/>
            <w:tcBorders>
              <w:left w:val="single" w:color="auto" w:sz="4" w:space="0"/>
            </w:tcBorders>
          </w:tcPr>
          <w:p>
            <w:pPr>
              <w:spacing w:line="280" w:lineRule="exact"/>
              <w:rPr>
                <w:rFonts w:ascii="宋体" w:hAnsi="宋体"/>
                <w:b/>
                <w:sz w:val="18"/>
                <w:szCs w:val="18"/>
              </w:rPr>
            </w:pPr>
          </w:p>
        </w:tc>
        <w:tc>
          <w:tcPr>
            <w:tcW w:w="1088" w:type="dxa"/>
            <w:vMerge w:val="continue"/>
            <w:vAlign w:val="center"/>
          </w:tcPr>
          <w:p>
            <w:pPr>
              <w:spacing w:line="280" w:lineRule="exact"/>
              <w:rPr>
                <w:rFonts w:ascii="宋体" w:hAnsi="宋体"/>
                <w:b/>
                <w:sz w:val="18"/>
                <w:szCs w:val="18"/>
              </w:rPr>
            </w:pPr>
          </w:p>
        </w:tc>
        <w:tc>
          <w:tcPr>
            <w:tcW w:w="708" w:type="dxa"/>
            <w:vMerge w:val="continue"/>
            <w:vAlign w:val="center"/>
          </w:tcPr>
          <w:p>
            <w:pPr>
              <w:spacing w:line="280" w:lineRule="exact"/>
              <w:rPr>
                <w:rFonts w:ascii="宋体" w:hAnsi="宋体"/>
                <w:b/>
                <w:sz w:val="18"/>
                <w:szCs w:val="18"/>
              </w:rPr>
            </w:pPr>
          </w:p>
        </w:tc>
        <w:tc>
          <w:tcPr>
            <w:tcW w:w="709" w:type="dxa"/>
            <w:vMerge w:val="continue"/>
            <w:vAlign w:val="center"/>
          </w:tcPr>
          <w:p>
            <w:pPr>
              <w:spacing w:line="280" w:lineRule="exact"/>
              <w:rPr>
                <w:rFonts w:ascii="宋体" w:hAnsi="宋体"/>
                <w:b/>
                <w:sz w:val="18"/>
                <w:szCs w:val="18"/>
              </w:rPr>
            </w:pP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1</w:t>
            </w: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2</w:t>
            </w: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3</w:t>
            </w:r>
          </w:p>
        </w:tc>
        <w:tc>
          <w:tcPr>
            <w:tcW w:w="414" w:type="dxa"/>
            <w:vAlign w:val="center"/>
          </w:tcPr>
          <w:p>
            <w:pPr>
              <w:spacing w:line="280" w:lineRule="exact"/>
              <w:jc w:val="center"/>
              <w:rPr>
                <w:rFonts w:ascii="宋体" w:hAnsi="宋体"/>
                <w:b/>
                <w:sz w:val="18"/>
                <w:szCs w:val="18"/>
              </w:rPr>
            </w:pPr>
            <w:r>
              <w:rPr>
                <w:rFonts w:hint="eastAsia" w:ascii="宋体" w:hAnsi="宋体"/>
                <w:b/>
                <w:sz w:val="18"/>
                <w:szCs w:val="18"/>
              </w:rPr>
              <w:t>4</w:t>
            </w:r>
          </w:p>
        </w:tc>
        <w:tc>
          <w:tcPr>
            <w:tcW w:w="660" w:type="dxa"/>
            <w:vAlign w:val="center"/>
          </w:tcPr>
          <w:p>
            <w:pPr>
              <w:spacing w:line="280" w:lineRule="exact"/>
              <w:jc w:val="center"/>
              <w:rPr>
                <w:rFonts w:ascii="宋体" w:hAnsi="宋体"/>
                <w:b/>
                <w:sz w:val="18"/>
                <w:szCs w:val="18"/>
              </w:rPr>
            </w:pPr>
            <w:r>
              <w:rPr>
                <w:rFonts w:hint="eastAsia" w:ascii="宋体" w:hAnsi="宋体"/>
                <w:b/>
                <w:sz w:val="18"/>
                <w:szCs w:val="18"/>
              </w:rPr>
              <w:t>5</w:t>
            </w:r>
          </w:p>
        </w:tc>
        <w:tc>
          <w:tcPr>
            <w:tcW w:w="684" w:type="dxa"/>
            <w:vAlign w:val="center"/>
          </w:tcPr>
          <w:p>
            <w:pPr>
              <w:spacing w:line="280" w:lineRule="exact"/>
              <w:jc w:val="center"/>
              <w:rPr>
                <w:rFonts w:ascii="宋体" w:hAnsi="宋体"/>
                <w:b/>
                <w:sz w:val="18"/>
                <w:szCs w:val="18"/>
              </w:rPr>
            </w:pPr>
            <w:r>
              <w:rPr>
                <w:rFonts w:hint="eastAsia" w:ascii="宋体" w:hAnsi="宋体"/>
                <w:b/>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6" w:hRule="exact"/>
          <w:jc w:val="center"/>
        </w:trPr>
        <w:tc>
          <w:tcPr>
            <w:tcW w:w="562" w:type="dxa"/>
            <w:vMerge w:val="continue"/>
            <w:vAlign w:val="center"/>
          </w:tcPr>
          <w:p>
            <w:pPr>
              <w:spacing w:line="280" w:lineRule="exact"/>
              <w:jc w:val="center"/>
              <w:rPr>
                <w:rFonts w:ascii="宋体" w:hAnsi="宋体"/>
                <w:b/>
                <w:sz w:val="18"/>
                <w:szCs w:val="18"/>
              </w:rPr>
            </w:pPr>
          </w:p>
        </w:tc>
        <w:tc>
          <w:tcPr>
            <w:tcW w:w="666" w:type="dxa"/>
            <w:gridSpan w:val="3"/>
            <w:vMerge w:val="continue"/>
            <w:vAlign w:val="center"/>
          </w:tcPr>
          <w:p>
            <w:pPr>
              <w:spacing w:line="280" w:lineRule="exact"/>
              <w:rPr>
                <w:rFonts w:ascii="宋体" w:hAnsi="宋体"/>
                <w:b/>
                <w:sz w:val="18"/>
                <w:szCs w:val="18"/>
              </w:rPr>
            </w:pPr>
          </w:p>
        </w:tc>
        <w:tc>
          <w:tcPr>
            <w:tcW w:w="2967" w:type="dxa"/>
            <w:vMerge w:val="continue"/>
            <w:vAlign w:val="center"/>
          </w:tcPr>
          <w:p>
            <w:pPr>
              <w:spacing w:line="280" w:lineRule="exact"/>
              <w:rPr>
                <w:rFonts w:ascii="宋体" w:hAnsi="宋体"/>
                <w:b/>
                <w:sz w:val="18"/>
                <w:szCs w:val="18"/>
              </w:rPr>
            </w:pPr>
          </w:p>
        </w:tc>
        <w:tc>
          <w:tcPr>
            <w:tcW w:w="675" w:type="dxa"/>
            <w:vMerge w:val="continue"/>
          </w:tcPr>
          <w:p>
            <w:pPr>
              <w:spacing w:line="280" w:lineRule="exact"/>
              <w:rPr>
                <w:rFonts w:ascii="宋体" w:hAnsi="宋体"/>
                <w:b/>
                <w:sz w:val="18"/>
                <w:szCs w:val="18"/>
              </w:rPr>
            </w:pPr>
          </w:p>
        </w:tc>
        <w:tc>
          <w:tcPr>
            <w:tcW w:w="1275" w:type="dxa"/>
            <w:vMerge w:val="continue"/>
            <w:tcBorders>
              <w:right w:val="single" w:color="auto" w:sz="4" w:space="0"/>
            </w:tcBorders>
          </w:tcPr>
          <w:p>
            <w:pPr>
              <w:spacing w:line="280" w:lineRule="exact"/>
              <w:rPr>
                <w:rFonts w:ascii="宋体" w:hAnsi="宋体"/>
                <w:b/>
                <w:sz w:val="18"/>
                <w:szCs w:val="18"/>
              </w:rPr>
            </w:pPr>
          </w:p>
        </w:tc>
        <w:tc>
          <w:tcPr>
            <w:tcW w:w="705" w:type="dxa"/>
            <w:vMerge w:val="continue"/>
            <w:tcBorders>
              <w:left w:val="single" w:color="auto" w:sz="4" w:space="0"/>
            </w:tcBorders>
          </w:tcPr>
          <w:p>
            <w:pPr>
              <w:spacing w:line="280" w:lineRule="exact"/>
              <w:rPr>
                <w:rFonts w:ascii="宋体" w:hAnsi="宋体"/>
                <w:b/>
                <w:sz w:val="18"/>
                <w:szCs w:val="18"/>
              </w:rPr>
            </w:pPr>
          </w:p>
        </w:tc>
        <w:tc>
          <w:tcPr>
            <w:tcW w:w="1088" w:type="dxa"/>
            <w:vMerge w:val="continue"/>
            <w:vAlign w:val="center"/>
          </w:tcPr>
          <w:p>
            <w:pPr>
              <w:spacing w:line="280" w:lineRule="exact"/>
              <w:rPr>
                <w:rFonts w:ascii="宋体" w:hAnsi="宋体"/>
                <w:b/>
                <w:sz w:val="18"/>
                <w:szCs w:val="18"/>
              </w:rPr>
            </w:pPr>
          </w:p>
        </w:tc>
        <w:tc>
          <w:tcPr>
            <w:tcW w:w="708" w:type="dxa"/>
            <w:vMerge w:val="continue"/>
            <w:vAlign w:val="center"/>
          </w:tcPr>
          <w:p>
            <w:pPr>
              <w:spacing w:line="280" w:lineRule="exact"/>
              <w:rPr>
                <w:rFonts w:ascii="宋体" w:hAnsi="宋体"/>
                <w:b/>
                <w:sz w:val="18"/>
                <w:szCs w:val="18"/>
              </w:rPr>
            </w:pPr>
          </w:p>
        </w:tc>
        <w:tc>
          <w:tcPr>
            <w:tcW w:w="709" w:type="dxa"/>
            <w:vMerge w:val="continue"/>
            <w:vAlign w:val="center"/>
          </w:tcPr>
          <w:p>
            <w:pPr>
              <w:spacing w:line="280" w:lineRule="exact"/>
              <w:rPr>
                <w:rFonts w:ascii="宋体" w:hAnsi="宋体"/>
                <w:b/>
                <w:sz w:val="18"/>
                <w:szCs w:val="18"/>
              </w:rPr>
            </w:pPr>
          </w:p>
        </w:tc>
        <w:tc>
          <w:tcPr>
            <w:tcW w:w="567" w:type="dxa"/>
            <w:vAlign w:val="center"/>
          </w:tcPr>
          <w:p>
            <w:pPr>
              <w:spacing w:line="280" w:lineRule="exact"/>
              <w:jc w:val="center"/>
              <w:rPr>
                <w:rFonts w:hint="default" w:ascii="宋体" w:hAnsi="宋体" w:eastAsia="宋体"/>
                <w:b/>
                <w:sz w:val="18"/>
                <w:szCs w:val="18"/>
                <w:lang w:val="en-US" w:eastAsia="zh-CN"/>
              </w:rPr>
            </w:pPr>
            <w:r>
              <w:rPr>
                <w:rFonts w:hint="eastAsia" w:ascii="宋体" w:hAnsi="宋体"/>
                <w:b/>
                <w:sz w:val="18"/>
                <w:szCs w:val="18"/>
                <w:lang w:val="en-US" w:eastAsia="zh-CN"/>
              </w:rPr>
              <w:t>14</w:t>
            </w:r>
          </w:p>
        </w:tc>
        <w:tc>
          <w:tcPr>
            <w:tcW w:w="567" w:type="dxa"/>
            <w:vAlign w:val="center"/>
          </w:tcPr>
          <w:p>
            <w:pPr>
              <w:spacing w:line="280" w:lineRule="exact"/>
              <w:jc w:val="center"/>
              <w:rPr>
                <w:rFonts w:hint="default" w:ascii="宋体" w:hAnsi="宋体" w:eastAsia="宋体"/>
                <w:b/>
                <w:sz w:val="18"/>
                <w:szCs w:val="18"/>
                <w:lang w:val="en-US" w:eastAsia="zh-CN"/>
              </w:rPr>
            </w:pPr>
            <w:r>
              <w:rPr>
                <w:rFonts w:hint="eastAsia" w:ascii="宋体" w:hAnsi="宋体"/>
                <w:b/>
                <w:sz w:val="18"/>
                <w:szCs w:val="18"/>
                <w:lang w:val="en-US" w:eastAsia="zh-CN"/>
              </w:rPr>
              <w:t>16</w:t>
            </w:r>
          </w:p>
        </w:tc>
        <w:tc>
          <w:tcPr>
            <w:tcW w:w="567" w:type="dxa"/>
            <w:vAlign w:val="center"/>
          </w:tcPr>
          <w:p>
            <w:pPr>
              <w:spacing w:line="280" w:lineRule="exact"/>
              <w:jc w:val="center"/>
              <w:rPr>
                <w:rFonts w:hint="default" w:ascii="宋体" w:hAnsi="宋体" w:eastAsia="宋体"/>
                <w:b/>
                <w:sz w:val="18"/>
                <w:szCs w:val="18"/>
                <w:lang w:val="en-US" w:eastAsia="zh-CN"/>
              </w:rPr>
            </w:pPr>
            <w:r>
              <w:rPr>
                <w:rFonts w:hint="eastAsia" w:ascii="宋体" w:hAnsi="宋体"/>
                <w:b/>
                <w:sz w:val="18"/>
                <w:szCs w:val="18"/>
                <w:lang w:val="en-US" w:eastAsia="zh-CN"/>
              </w:rPr>
              <w:t>16</w:t>
            </w:r>
          </w:p>
        </w:tc>
        <w:tc>
          <w:tcPr>
            <w:tcW w:w="414" w:type="dxa"/>
            <w:vAlign w:val="center"/>
          </w:tcPr>
          <w:p>
            <w:pPr>
              <w:spacing w:line="280" w:lineRule="exact"/>
              <w:jc w:val="center"/>
              <w:rPr>
                <w:rFonts w:hint="default" w:ascii="宋体" w:hAnsi="宋体" w:eastAsia="宋体"/>
                <w:b/>
                <w:sz w:val="18"/>
                <w:szCs w:val="18"/>
                <w:lang w:val="en-US" w:eastAsia="zh-CN"/>
              </w:rPr>
            </w:pPr>
            <w:r>
              <w:rPr>
                <w:rFonts w:hint="eastAsia" w:ascii="宋体" w:hAnsi="宋体"/>
                <w:b/>
                <w:sz w:val="18"/>
                <w:szCs w:val="18"/>
                <w:lang w:val="en-US" w:eastAsia="zh-CN"/>
              </w:rPr>
              <w:t>17</w:t>
            </w:r>
          </w:p>
        </w:tc>
        <w:tc>
          <w:tcPr>
            <w:tcW w:w="660" w:type="dxa"/>
            <w:vAlign w:val="center"/>
          </w:tcPr>
          <w:p>
            <w:pPr>
              <w:spacing w:line="280" w:lineRule="exact"/>
              <w:jc w:val="center"/>
              <w:rPr>
                <w:rFonts w:hint="default" w:ascii="宋体" w:hAnsi="宋体" w:eastAsia="宋体"/>
                <w:b/>
                <w:sz w:val="18"/>
                <w:szCs w:val="18"/>
                <w:lang w:val="en-US" w:eastAsia="zh-CN"/>
              </w:rPr>
            </w:pPr>
            <w:r>
              <w:rPr>
                <w:rFonts w:hint="eastAsia" w:ascii="宋体" w:hAnsi="宋体"/>
                <w:b/>
                <w:sz w:val="18"/>
                <w:szCs w:val="18"/>
                <w:lang w:val="en-US" w:eastAsia="zh-CN"/>
              </w:rPr>
              <w:t>18</w:t>
            </w:r>
          </w:p>
        </w:tc>
        <w:tc>
          <w:tcPr>
            <w:tcW w:w="684" w:type="dxa"/>
            <w:vAlign w:val="center"/>
          </w:tcPr>
          <w:p>
            <w:pPr>
              <w:spacing w:line="280" w:lineRule="exact"/>
              <w:jc w:val="center"/>
              <w:rPr>
                <w:rFonts w:hint="default" w:ascii="宋体" w:hAnsi="宋体" w:eastAsia="宋体"/>
                <w:b/>
                <w:sz w:val="18"/>
                <w:szCs w:val="18"/>
                <w:lang w:val="en-US" w:eastAsia="zh-CN"/>
              </w:rPr>
            </w:pPr>
            <w:r>
              <w:rPr>
                <w:rFonts w:hint="eastAsia" w:ascii="宋体" w:hAnsi="宋体"/>
                <w:b/>
                <w:sz w:val="18"/>
                <w:szCs w:val="18"/>
                <w:lang w:val="en-US" w:eastAsia="zh-CN"/>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37" w:hRule="exact"/>
          <w:jc w:val="center"/>
        </w:trPr>
        <w:tc>
          <w:tcPr>
            <w:tcW w:w="562" w:type="dxa"/>
            <w:vMerge w:val="restart"/>
            <w:vAlign w:val="center"/>
          </w:tcPr>
          <w:p>
            <w:pPr>
              <w:spacing w:line="280" w:lineRule="exact"/>
              <w:jc w:val="center"/>
              <w:rPr>
                <w:rFonts w:ascii="宋体" w:hAnsi="宋体"/>
                <w:sz w:val="18"/>
                <w:szCs w:val="18"/>
              </w:rPr>
            </w:pPr>
            <w:r>
              <w:rPr>
                <w:rFonts w:hint="eastAsia" w:ascii="宋体" w:hAnsi="宋体"/>
                <w:sz w:val="18"/>
                <w:szCs w:val="18"/>
              </w:rPr>
              <w:t>公共基础课程</w:t>
            </w:r>
          </w:p>
        </w:tc>
        <w:tc>
          <w:tcPr>
            <w:tcW w:w="426" w:type="dxa"/>
            <w:vMerge w:val="restart"/>
            <w:tcBorders>
              <w:top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思</w:t>
            </w:r>
          </w:p>
          <w:p>
            <w:pPr>
              <w:jc w:val="center"/>
              <w:rPr>
                <w:rFonts w:ascii="宋体" w:hAnsi="宋体"/>
                <w:sz w:val="18"/>
                <w:szCs w:val="18"/>
              </w:rPr>
            </w:pPr>
            <w:r>
              <w:rPr>
                <w:rFonts w:hint="eastAsia" w:ascii="宋体" w:hAnsi="宋体"/>
                <w:sz w:val="18"/>
                <w:szCs w:val="18"/>
              </w:rPr>
              <w:t>政</w:t>
            </w:r>
          </w:p>
          <w:p>
            <w:pPr>
              <w:jc w:val="center"/>
              <w:rPr>
                <w:rFonts w:ascii="宋体" w:hAnsi="宋体"/>
                <w:sz w:val="18"/>
                <w:szCs w:val="18"/>
              </w:rPr>
            </w:pPr>
            <w:r>
              <w:rPr>
                <w:rFonts w:hint="eastAsia" w:ascii="宋体" w:hAnsi="宋体"/>
                <w:sz w:val="18"/>
                <w:szCs w:val="18"/>
              </w:rPr>
              <w:t>课</w:t>
            </w:r>
          </w:p>
        </w:tc>
        <w:tc>
          <w:tcPr>
            <w:tcW w:w="240" w:type="dxa"/>
            <w:gridSpan w:val="2"/>
            <w:tcBorders>
              <w:top w:val="single" w:color="auto" w:sz="4" w:space="0"/>
              <w:left w:val="single" w:color="auto" w:sz="4" w:space="0"/>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w:t>
            </w:r>
          </w:p>
        </w:tc>
        <w:tc>
          <w:tcPr>
            <w:tcW w:w="2967" w:type="dxa"/>
            <w:vAlign w:val="center"/>
          </w:tcPr>
          <w:p>
            <w:pPr>
              <w:spacing w:line="240" w:lineRule="exact"/>
              <w:rPr>
                <w:sz w:val="18"/>
                <w:szCs w:val="18"/>
              </w:rPr>
            </w:pPr>
            <w:r>
              <w:rPr>
                <w:rFonts w:ascii="宋体" w:hAnsi="宋体"/>
                <w:sz w:val="18"/>
                <w:szCs w:val="18"/>
              </w:rPr>
              <w:t>毛泽东思想和中国特色社会主义理论体系概论</w:t>
            </w:r>
          </w:p>
        </w:tc>
        <w:tc>
          <w:tcPr>
            <w:tcW w:w="675" w:type="dxa"/>
            <w:vAlign w:val="center"/>
          </w:tcPr>
          <w:p>
            <w:pPr>
              <w:spacing w:line="280" w:lineRule="exact"/>
              <w:jc w:val="center"/>
              <w:rPr>
                <w:rFonts w:ascii="宋体" w:hAnsi="宋体"/>
                <w:sz w:val="18"/>
                <w:szCs w:val="18"/>
              </w:rPr>
            </w:pPr>
            <w:r>
              <w:rPr>
                <w:rFonts w:hint="eastAsia" w:ascii="宋体" w:hAnsi="宋体"/>
                <w:sz w:val="18"/>
                <w:szCs w:val="18"/>
              </w:rPr>
              <w:t>必/试</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ascii="宋体" w:hAnsi="宋体"/>
                <w:b/>
                <w:sz w:val="18"/>
                <w:szCs w:val="18"/>
              </w:rPr>
            </w:pPr>
            <w:r>
              <w:rPr>
                <w:rFonts w:hint="eastAsia" w:ascii="宋体" w:hAnsi="宋体"/>
                <w:b/>
                <w:sz w:val="18"/>
                <w:szCs w:val="18"/>
              </w:rPr>
              <w:t>4</w:t>
            </w:r>
          </w:p>
        </w:tc>
        <w:tc>
          <w:tcPr>
            <w:tcW w:w="1088" w:type="dxa"/>
            <w:vAlign w:val="center"/>
          </w:tcPr>
          <w:p>
            <w:pPr>
              <w:spacing w:line="280" w:lineRule="exact"/>
              <w:jc w:val="center"/>
              <w:rPr>
                <w:rFonts w:ascii="宋体" w:hAnsi="宋体"/>
                <w:b/>
                <w:sz w:val="18"/>
                <w:szCs w:val="18"/>
              </w:rPr>
            </w:pPr>
            <w:r>
              <w:rPr>
                <w:rFonts w:hint="eastAsia" w:ascii="宋体" w:hAnsi="宋体"/>
                <w:b/>
                <w:sz w:val="18"/>
                <w:szCs w:val="18"/>
              </w:rPr>
              <w:t>72</w:t>
            </w:r>
          </w:p>
        </w:tc>
        <w:tc>
          <w:tcPr>
            <w:tcW w:w="708" w:type="dxa"/>
            <w:vAlign w:val="center"/>
          </w:tcPr>
          <w:p>
            <w:pPr>
              <w:spacing w:line="280" w:lineRule="exact"/>
              <w:jc w:val="center"/>
              <w:rPr>
                <w:rFonts w:ascii="宋体" w:hAnsi="宋体"/>
                <w:b/>
                <w:sz w:val="18"/>
                <w:szCs w:val="18"/>
              </w:rPr>
            </w:pPr>
            <w:r>
              <w:rPr>
                <w:rFonts w:hint="eastAsia" w:ascii="宋体" w:hAnsi="宋体"/>
                <w:b/>
                <w:sz w:val="18"/>
                <w:szCs w:val="18"/>
              </w:rPr>
              <w:t>64</w:t>
            </w:r>
          </w:p>
        </w:tc>
        <w:tc>
          <w:tcPr>
            <w:tcW w:w="709" w:type="dxa"/>
            <w:vAlign w:val="center"/>
          </w:tcPr>
          <w:p>
            <w:pPr>
              <w:spacing w:line="280" w:lineRule="exact"/>
              <w:jc w:val="center"/>
              <w:rPr>
                <w:rFonts w:ascii="宋体" w:hAnsi="宋体"/>
                <w:b/>
                <w:sz w:val="18"/>
                <w:szCs w:val="18"/>
              </w:rPr>
            </w:pPr>
            <w:r>
              <w:rPr>
                <w:rFonts w:hint="eastAsia" w:ascii="宋体" w:hAnsi="宋体"/>
                <w:b/>
                <w:sz w:val="18"/>
                <w:szCs w:val="18"/>
              </w:rPr>
              <w:t>8</w:t>
            </w:r>
          </w:p>
        </w:tc>
        <w:tc>
          <w:tcPr>
            <w:tcW w:w="567" w:type="dxa"/>
            <w:vAlign w:val="center"/>
          </w:tcPr>
          <w:p>
            <w:pPr>
              <w:spacing w:line="280" w:lineRule="exact"/>
              <w:jc w:val="center"/>
              <w:rPr>
                <w:rFonts w:ascii="宋体" w:hAnsi="宋体"/>
                <w:b/>
                <w:sz w:val="18"/>
                <w:szCs w:val="18"/>
              </w:rPr>
            </w:pP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4</w:t>
            </w:r>
          </w:p>
        </w:tc>
        <w:tc>
          <w:tcPr>
            <w:tcW w:w="567" w:type="dxa"/>
            <w:vAlign w:val="center"/>
          </w:tcPr>
          <w:p>
            <w:pPr>
              <w:spacing w:line="280" w:lineRule="exact"/>
              <w:jc w:val="center"/>
              <w:rPr>
                <w:rFonts w:ascii="宋体" w:hAnsi="宋体"/>
                <w:sz w:val="18"/>
                <w:szCs w:val="18"/>
              </w:rPr>
            </w:pPr>
          </w:p>
        </w:tc>
        <w:tc>
          <w:tcPr>
            <w:tcW w:w="414" w:type="dxa"/>
            <w:vAlign w:val="center"/>
          </w:tcPr>
          <w:p>
            <w:pPr>
              <w:spacing w:line="280" w:lineRule="exact"/>
              <w:jc w:val="center"/>
              <w:rPr>
                <w:rFonts w:ascii="宋体" w:hAnsi="宋体"/>
                <w:sz w:val="18"/>
                <w:szCs w:val="18"/>
              </w:rPr>
            </w:pPr>
          </w:p>
        </w:tc>
        <w:tc>
          <w:tcPr>
            <w:tcW w:w="660" w:type="dxa"/>
            <w:vAlign w:val="center"/>
          </w:tcPr>
          <w:p>
            <w:pPr>
              <w:spacing w:line="280" w:lineRule="exact"/>
              <w:jc w:val="center"/>
              <w:rPr>
                <w:rFonts w:ascii="宋体" w:hAnsi="宋体"/>
                <w:sz w:val="18"/>
                <w:szCs w:val="18"/>
              </w:rPr>
            </w:pPr>
          </w:p>
        </w:tc>
        <w:tc>
          <w:tcPr>
            <w:tcW w:w="68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240" w:type="dxa"/>
            <w:gridSpan w:val="2"/>
            <w:tcBorders>
              <w:top w:val="single" w:color="auto" w:sz="4" w:space="0"/>
              <w:left w:val="single" w:color="auto" w:sz="4" w:space="0"/>
              <w:bottom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2967" w:type="dxa"/>
            <w:vAlign w:val="center"/>
          </w:tcPr>
          <w:p>
            <w:pPr>
              <w:spacing w:line="300" w:lineRule="exact"/>
              <w:jc w:val="center"/>
              <w:rPr>
                <w:sz w:val="16"/>
                <w:szCs w:val="16"/>
              </w:rPr>
            </w:pPr>
            <w:r>
              <w:rPr>
                <w:rFonts w:hint="eastAsia" w:ascii="宋体" w:hAnsi="宋体"/>
                <w:sz w:val="18"/>
                <w:szCs w:val="18"/>
              </w:rPr>
              <w:t>思想道德修养与法律基础</w:t>
            </w:r>
          </w:p>
        </w:tc>
        <w:tc>
          <w:tcPr>
            <w:tcW w:w="675" w:type="dxa"/>
            <w:vAlign w:val="center"/>
          </w:tcPr>
          <w:p>
            <w:pPr>
              <w:spacing w:line="280" w:lineRule="exact"/>
              <w:jc w:val="center"/>
              <w:rPr>
                <w:rFonts w:ascii="宋体" w:hAnsi="宋体"/>
                <w:sz w:val="18"/>
                <w:szCs w:val="18"/>
              </w:rPr>
            </w:pPr>
            <w:r>
              <w:rPr>
                <w:rFonts w:hint="eastAsia" w:ascii="宋体" w:hAnsi="宋体"/>
                <w:sz w:val="18"/>
                <w:szCs w:val="18"/>
              </w:rPr>
              <w:t>必/试</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ascii="宋体" w:hAnsi="宋体"/>
                <w:b/>
                <w:sz w:val="18"/>
                <w:szCs w:val="18"/>
              </w:rPr>
            </w:pPr>
            <w:r>
              <w:rPr>
                <w:rFonts w:hint="eastAsia" w:ascii="宋体" w:hAnsi="宋体"/>
                <w:b/>
                <w:sz w:val="18"/>
                <w:szCs w:val="18"/>
              </w:rPr>
              <w:t>3</w:t>
            </w:r>
          </w:p>
        </w:tc>
        <w:tc>
          <w:tcPr>
            <w:tcW w:w="1088" w:type="dxa"/>
            <w:vAlign w:val="center"/>
          </w:tcPr>
          <w:p>
            <w:pPr>
              <w:spacing w:line="280" w:lineRule="exact"/>
              <w:jc w:val="center"/>
              <w:rPr>
                <w:rFonts w:ascii="宋体" w:hAnsi="宋体"/>
                <w:b/>
                <w:sz w:val="18"/>
                <w:szCs w:val="18"/>
              </w:rPr>
            </w:pPr>
            <w:r>
              <w:rPr>
                <w:rFonts w:hint="eastAsia" w:ascii="宋体" w:hAnsi="宋体"/>
                <w:b/>
                <w:sz w:val="18"/>
                <w:szCs w:val="18"/>
              </w:rPr>
              <w:t>54</w:t>
            </w:r>
          </w:p>
        </w:tc>
        <w:tc>
          <w:tcPr>
            <w:tcW w:w="708" w:type="dxa"/>
            <w:vAlign w:val="center"/>
          </w:tcPr>
          <w:p>
            <w:pPr>
              <w:spacing w:line="280" w:lineRule="exact"/>
              <w:jc w:val="center"/>
              <w:rPr>
                <w:rFonts w:ascii="宋体" w:hAnsi="宋体"/>
                <w:b/>
                <w:sz w:val="18"/>
                <w:szCs w:val="18"/>
              </w:rPr>
            </w:pPr>
            <w:r>
              <w:rPr>
                <w:rFonts w:hint="eastAsia" w:ascii="宋体" w:hAnsi="宋体"/>
                <w:b/>
                <w:sz w:val="18"/>
                <w:szCs w:val="18"/>
              </w:rPr>
              <w:t>45</w:t>
            </w:r>
          </w:p>
        </w:tc>
        <w:tc>
          <w:tcPr>
            <w:tcW w:w="709" w:type="dxa"/>
            <w:vAlign w:val="center"/>
          </w:tcPr>
          <w:p>
            <w:pPr>
              <w:spacing w:line="280" w:lineRule="exact"/>
              <w:jc w:val="center"/>
              <w:rPr>
                <w:rFonts w:ascii="宋体" w:hAnsi="宋体"/>
                <w:b/>
                <w:sz w:val="18"/>
                <w:szCs w:val="18"/>
              </w:rPr>
            </w:pPr>
            <w:r>
              <w:rPr>
                <w:rFonts w:hint="eastAsia" w:ascii="宋体" w:hAnsi="宋体"/>
                <w:b/>
                <w:sz w:val="18"/>
                <w:szCs w:val="18"/>
              </w:rPr>
              <w:t>9</w:t>
            </w:r>
          </w:p>
        </w:tc>
        <w:tc>
          <w:tcPr>
            <w:tcW w:w="567" w:type="dxa"/>
            <w:vAlign w:val="center"/>
          </w:tcPr>
          <w:p>
            <w:pPr>
              <w:spacing w:line="280" w:lineRule="exact"/>
              <w:jc w:val="center"/>
              <w:rPr>
                <w:rFonts w:ascii="宋体" w:hAnsi="宋体"/>
                <w:b/>
                <w:sz w:val="18"/>
                <w:szCs w:val="18"/>
              </w:rPr>
            </w:pPr>
            <w:r>
              <w:rPr>
                <w:rFonts w:hint="eastAsia" w:ascii="宋体" w:hAnsi="宋体"/>
                <w:b/>
                <w:sz w:val="18"/>
                <w:szCs w:val="18"/>
              </w:rPr>
              <w:t>3</w:t>
            </w:r>
          </w:p>
        </w:tc>
        <w:tc>
          <w:tcPr>
            <w:tcW w:w="567" w:type="dxa"/>
            <w:vAlign w:val="center"/>
          </w:tcPr>
          <w:p>
            <w:pPr>
              <w:spacing w:line="280" w:lineRule="exact"/>
              <w:jc w:val="center"/>
              <w:rPr>
                <w:rFonts w:ascii="宋体" w:hAnsi="宋体"/>
                <w:b/>
                <w:sz w:val="18"/>
                <w:szCs w:val="18"/>
              </w:rPr>
            </w:pPr>
          </w:p>
        </w:tc>
        <w:tc>
          <w:tcPr>
            <w:tcW w:w="567" w:type="dxa"/>
            <w:vAlign w:val="center"/>
          </w:tcPr>
          <w:p>
            <w:pPr>
              <w:spacing w:line="280" w:lineRule="exact"/>
              <w:jc w:val="center"/>
              <w:rPr>
                <w:rFonts w:ascii="宋体" w:hAnsi="宋体"/>
                <w:sz w:val="18"/>
                <w:szCs w:val="18"/>
              </w:rPr>
            </w:pPr>
          </w:p>
        </w:tc>
        <w:tc>
          <w:tcPr>
            <w:tcW w:w="414" w:type="dxa"/>
            <w:vAlign w:val="center"/>
          </w:tcPr>
          <w:p>
            <w:pPr>
              <w:spacing w:line="280" w:lineRule="exact"/>
              <w:jc w:val="center"/>
              <w:rPr>
                <w:rFonts w:ascii="宋体" w:hAnsi="宋体"/>
                <w:sz w:val="18"/>
                <w:szCs w:val="18"/>
              </w:rPr>
            </w:pPr>
          </w:p>
        </w:tc>
        <w:tc>
          <w:tcPr>
            <w:tcW w:w="660" w:type="dxa"/>
            <w:vAlign w:val="center"/>
          </w:tcPr>
          <w:p>
            <w:pPr>
              <w:spacing w:line="280" w:lineRule="exact"/>
              <w:jc w:val="center"/>
              <w:rPr>
                <w:rFonts w:ascii="宋体" w:hAnsi="宋体"/>
                <w:sz w:val="18"/>
                <w:szCs w:val="18"/>
              </w:rPr>
            </w:pPr>
          </w:p>
        </w:tc>
        <w:tc>
          <w:tcPr>
            <w:tcW w:w="68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240" w:type="dxa"/>
            <w:gridSpan w:val="2"/>
            <w:tcBorders>
              <w:top w:val="single" w:color="auto" w:sz="4" w:space="0"/>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3</w:t>
            </w:r>
          </w:p>
        </w:tc>
        <w:tc>
          <w:tcPr>
            <w:tcW w:w="2967" w:type="dxa"/>
            <w:vAlign w:val="center"/>
          </w:tcPr>
          <w:p>
            <w:pPr>
              <w:spacing w:line="280" w:lineRule="exact"/>
              <w:jc w:val="center"/>
              <w:rPr>
                <w:rFonts w:ascii="宋体" w:hAnsi="宋体"/>
                <w:sz w:val="18"/>
                <w:szCs w:val="18"/>
              </w:rPr>
            </w:pPr>
            <w:r>
              <w:rPr>
                <w:rFonts w:hint="eastAsia" w:ascii="宋体" w:hAnsi="宋体"/>
                <w:b/>
                <w:bCs/>
                <w:sz w:val="18"/>
                <w:szCs w:val="18"/>
              </w:rPr>
              <w:t>形势与政策</w:t>
            </w:r>
          </w:p>
        </w:tc>
        <w:tc>
          <w:tcPr>
            <w:tcW w:w="675" w:type="dxa"/>
            <w:vAlign w:val="center"/>
          </w:tcPr>
          <w:p>
            <w:pPr>
              <w:spacing w:line="280" w:lineRule="exact"/>
              <w:jc w:val="center"/>
              <w:rPr>
                <w:rFonts w:ascii="宋体" w:hAnsi="宋体"/>
                <w:sz w:val="18"/>
                <w:szCs w:val="18"/>
              </w:rPr>
            </w:pPr>
            <w:r>
              <w:rPr>
                <w:rFonts w:hint="eastAsia" w:ascii="宋体" w:hAnsi="宋体"/>
                <w:sz w:val="18"/>
                <w:szCs w:val="18"/>
              </w:rPr>
              <w:t>必/查</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1.5</w:t>
            </w:r>
          </w:p>
        </w:tc>
        <w:tc>
          <w:tcPr>
            <w:tcW w:w="1088" w:type="dxa"/>
            <w:vAlign w:val="center"/>
          </w:tcPr>
          <w:p>
            <w:pPr>
              <w:spacing w:line="280" w:lineRule="exact"/>
              <w:jc w:val="center"/>
              <w:rPr>
                <w:rFonts w:ascii="宋体" w:hAnsi="宋体"/>
                <w:sz w:val="18"/>
                <w:szCs w:val="18"/>
              </w:rPr>
            </w:pPr>
            <w:r>
              <w:rPr>
                <w:rFonts w:hint="eastAsia" w:ascii="宋体" w:hAnsi="宋体"/>
                <w:sz w:val="18"/>
                <w:szCs w:val="18"/>
              </w:rPr>
              <w:t>24</w:t>
            </w:r>
          </w:p>
        </w:tc>
        <w:tc>
          <w:tcPr>
            <w:tcW w:w="708" w:type="dxa"/>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24</w:t>
            </w:r>
          </w:p>
        </w:tc>
        <w:tc>
          <w:tcPr>
            <w:tcW w:w="709" w:type="dxa"/>
            <w:vAlign w:val="center"/>
          </w:tcPr>
          <w:p>
            <w:pPr>
              <w:spacing w:line="280" w:lineRule="exact"/>
              <w:jc w:val="center"/>
              <w:rPr>
                <w:rFonts w:ascii="宋体" w:hAnsi="宋体"/>
                <w:sz w:val="18"/>
                <w:szCs w:val="18"/>
                <w:vertAlign w:val="superscript"/>
              </w:rPr>
            </w:pPr>
          </w:p>
        </w:tc>
        <w:tc>
          <w:tcPr>
            <w:tcW w:w="567" w:type="dxa"/>
            <w:vAlign w:val="center"/>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(3次） 次) </w:t>
            </w:r>
          </w:p>
          <w:p>
            <w:pPr>
              <w:spacing w:line="280" w:lineRule="exact"/>
              <w:jc w:val="center"/>
              <w:rPr>
                <w:rFonts w:ascii="宋体" w:hAnsi="宋体"/>
                <w:sz w:val="18"/>
                <w:szCs w:val="18"/>
              </w:rPr>
            </w:pPr>
          </w:p>
        </w:tc>
        <w:tc>
          <w:tcPr>
            <w:tcW w:w="567" w:type="dxa"/>
            <w:vAlign w:val="center"/>
          </w:tcPr>
          <w:p>
            <w:pPr>
              <w:spacing w:line="280" w:lineRule="exact"/>
              <w:jc w:val="center"/>
              <w:rPr>
                <w:rFonts w:hint="eastAsia" w:ascii="宋体" w:hAnsi="宋体"/>
                <w:b/>
                <w:bCs/>
                <w:sz w:val="18"/>
                <w:szCs w:val="18"/>
              </w:rPr>
            </w:pPr>
            <w:r>
              <w:rPr>
                <w:rFonts w:hint="eastAsia" w:ascii="宋体" w:hAnsi="宋体" w:eastAsia="宋体" w:cs="宋体"/>
                <w:color w:val="000000"/>
                <w:kern w:val="0"/>
                <w:sz w:val="18"/>
                <w:szCs w:val="18"/>
                <w:lang w:val="en-US" w:eastAsia="zh-CN" w:bidi="ar"/>
              </w:rPr>
              <w:t>(3次）</w:t>
            </w:r>
          </w:p>
        </w:tc>
        <w:tc>
          <w:tcPr>
            <w:tcW w:w="567" w:type="dxa"/>
            <w:vAlign w:val="center"/>
          </w:tcPr>
          <w:p>
            <w:pPr>
              <w:spacing w:line="280" w:lineRule="exact"/>
              <w:jc w:val="center"/>
              <w:rPr>
                <w:rFonts w:hint="eastAsia" w:ascii="宋体" w:hAnsi="宋体"/>
                <w:b/>
                <w:bCs/>
                <w:sz w:val="18"/>
                <w:szCs w:val="18"/>
              </w:rPr>
            </w:pPr>
            <w:r>
              <w:rPr>
                <w:rFonts w:hint="eastAsia" w:ascii="宋体" w:hAnsi="宋体" w:eastAsia="宋体" w:cs="宋体"/>
                <w:color w:val="000000"/>
                <w:kern w:val="0"/>
                <w:sz w:val="18"/>
                <w:szCs w:val="18"/>
                <w:lang w:val="en-US" w:eastAsia="zh-CN" w:bidi="ar"/>
              </w:rPr>
              <w:t>(3次）</w:t>
            </w:r>
          </w:p>
        </w:tc>
        <w:tc>
          <w:tcPr>
            <w:tcW w:w="414" w:type="dxa"/>
            <w:vAlign w:val="center"/>
          </w:tcPr>
          <w:p>
            <w:pPr>
              <w:spacing w:line="280" w:lineRule="exact"/>
              <w:jc w:val="center"/>
              <w:rPr>
                <w:rFonts w:hint="eastAsia" w:ascii="宋体" w:hAnsi="宋体"/>
                <w:b/>
                <w:bCs/>
                <w:sz w:val="18"/>
                <w:szCs w:val="18"/>
              </w:rPr>
            </w:pPr>
            <w:r>
              <w:rPr>
                <w:rFonts w:hint="eastAsia" w:ascii="宋体" w:hAnsi="宋体" w:eastAsia="宋体" w:cs="宋体"/>
                <w:color w:val="000000"/>
                <w:kern w:val="0"/>
                <w:sz w:val="18"/>
                <w:szCs w:val="18"/>
                <w:lang w:val="en-US" w:eastAsia="zh-CN" w:bidi="ar"/>
              </w:rPr>
              <w:t>(3次）</w:t>
            </w:r>
          </w:p>
        </w:tc>
        <w:tc>
          <w:tcPr>
            <w:tcW w:w="660" w:type="dxa"/>
            <w:vAlign w:val="center"/>
          </w:tcPr>
          <w:p>
            <w:pPr>
              <w:spacing w:line="280" w:lineRule="exact"/>
              <w:jc w:val="center"/>
              <w:rPr>
                <w:rFonts w:ascii="宋体" w:hAnsi="宋体"/>
                <w:sz w:val="18"/>
                <w:szCs w:val="18"/>
              </w:rPr>
            </w:pPr>
          </w:p>
        </w:tc>
        <w:tc>
          <w:tcPr>
            <w:tcW w:w="68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80" w:lineRule="exact"/>
              <w:jc w:val="center"/>
              <w:rPr>
                <w:rFonts w:ascii="宋体" w:hAnsi="宋体"/>
                <w:sz w:val="18"/>
                <w:szCs w:val="18"/>
              </w:rPr>
            </w:pPr>
          </w:p>
        </w:tc>
        <w:tc>
          <w:tcPr>
            <w:tcW w:w="666" w:type="dxa"/>
            <w:gridSpan w:val="3"/>
            <w:vAlign w:val="center"/>
          </w:tcPr>
          <w:p>
            <w:pPr>
              <w:spacing w:line="280" w:lineRule="exact"/>
              <w:jc w:val="center"/>
              <w:rPr>
                <w:rFonts w:ascii="宋体" w:hAnsi="宋体"/>
                <w:sz w:val="18"/>
                <w:szCs w:val="18"/>
              </w:rPr>
            </w:pPr>
            <w:r>
              <w:rPr>
                <w:rFonts w:hint="eastAsia" w:ascii="宋体" w:hAnsi="宋体"/>
                <w:sz w:val="18"/>
                <w:szCs w:val="18"/>
              </w:rPr>
              <w:t>4</w:t>
            </w:r>
          </w:p>
        </w:tc>
        <w:tc>
          <w:tcPr>
            <w:tcW w:w="2967" w:type="dxa"/>
            <w:vAlign w:val="center"/>
          </w:tcPr>
          <w:p>
            <w:pPr>
              <w:spacing w:line="280" w:lineRule="exact"/>
              <w:jc w:val="center"/>
              <w:rPr>
                <w:rFonts w:ascii="宋体" w:hAnsi="宋体"/>
                <w:sz w:val="18"/>
                <w:szCs w:val="18"/>
              </w:rPr>
            </w:pPr>
            <w:r>
              <w:rPr>
                <w:rFonts w:hint="eastAsia" w:ascii="宋体" w:hAnsi="宋体"/>
                <w:sz w:val="18"/>
                <w:szCs w:val="18"/>
              </w:rPr>
              <w:t>大学英语</w:t>
            </w:r>
          </w:p>
        </w:tc>
        <w:tc>
          <w:tcPr>
            <w:tcW w:w="675" w:type="dxa"/>
            <w:vAlign w:val="center"/>
          </w:tcPr>
          <w:p>
            <w:pPr>
              <w:spacing w:line="280" w:lineRule="exact"/>
              <w:jc w:val="center"/>
              <w:rPr>
                <w:rFonts w:ascii="宋体" w:hAnsi="宋体"/>
                <w:sz w:val="18"/>
                <w:szCs w:val="18"/>
              </w:rPr>
            </w:pPr>
            <w:r>
              <w:rPr>
                <w:rFonts w:hint="eastAsia" w:ascii="宋体" w:hAnsi="宋体"/>
                <w:sz w:val="18"/>
                <w:szCs w:val="18"/>
              </w:rPr>
              <w:t>必/试</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3.5</w:t>
            </w:r>
          </w:p>
        </w:tc>
        <w:tc>
          <w:tcPr>
            <w:tcW w:w="1088" w:type="dxa"/>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60</w:t>
            </w:r>
          </w:p>
        </w:tc>
        <w:tc>
          <w:tcPr>
            <w:tcW w:w="708" w:type="dxa"/>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40</w:t>
            </w:r>
          </w:p>
        </w:tc>
        <w:tc>
          <w:tcPr>
            <w:tcW w:w="709" w:type="dxa"/>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20</w:t>
            </w:r>
          </w:p>
        </w:tc>
        <w:tc>
          <w:tcPr>
            <w:tcW w:w="567" w:type="dxa"/>
            <w:vAlign w:val="center"/>
          </w:tcPr>
          <w:p>
            <w:pPr>
              <w:spacing w:line="280" w:lineRule="exact"/>
              <w:jc w:val="center"/>
              <w:rPr>
                <w:rFonts w:hint="eastAsia" w:ascii="宋体" w:hAnsi="宋体" w:eastAsia="宋体"/>
                <w:sz w:val="18"/>
                <w:szCs w:val="18"/>
                <w:lang w:eastAsia="zh-CN"/>
              </w:rPr>
            </w:pPr>
            <w:r>
              <w:rPr>
                <w:rFonts w:hint="eastAsia" w:ascii="宋体" w:hAnsi="宋体"/>
                <w:sz w:val="18"/>
                <w:szCs w:val="18"/>
                <w:lang w:val="en-US" w:eastAsia="zh-CN"/>
              </w:rPr>
              <w:t>2</w:t>
            </w:r>
          </w:p>
        </w:tc>
        <w:tc>
          <w:tcPr>
            <w:tcW w:w="567" w:type="dxa"/>
            <w:vAlign w:val="center"/>
          </w:tcPr>
          <w:p>
            <w:pPr>
              <w:spacing w:line="280" w:lineRule="exact"/>
              <w:jc w:val="center"/>
              <w:rPr>
                <w:rFonts w:hint="eastAsia" w:ascii="宋体" w:hAnsi="宋体" w:eastAsia="宋体"/>
                <w:sz w:val="18"/>
                <w:szCs w:val="18"/>
                <w:lang w:eastAsia="zh-CN"/>
              </w:rPr>
            </w:pPr>
            <w:r>
              <w:rPr>
                <w:rFonts w:hint="eastAsia" w:ascii="宋体" w:hAnsi="宋体"/>
                <w:sz w:val="18"/>
                <w:szCs w:val="18"/>
                <w:lang w:val="en-US" w:eastAsia="zh-CN"/>
              </w:rPr>
              <w:t>2</w:t>
            </w:r>
          </w:p>
        </w:tc>
        <w:tc>
          <w:tcPr>
            <w:tcW w:w="567" w:type="dxa"/>
            <w:vAlign w:val="center"/>
          </w:tcPr>
          <w:p>
            <w:pPr>
              <w:spacing w:line="280" w:lineRule="exact"/>
              <w:jc w:val="center"/>
              <w:rPr>
                <w:rFonts w:ascii="宋体" w:hAnsi="宋体"/>
                <w:sz w:val="18"/>
                <w:szCs w:val="18"/>
              </w:rPr>
            </w:pPr>
          </w:p>
        </w:tc>
        <w:tc>
          <w:tcPr>
            <w:tcW w:w="414" w:type="dxa"/>
            <w:vAlign w:val="center"/>
          </w:tcPr>
          <w:p>
            <w:pPr>
              <w:spacing w:line="280" w:lineRule="exact"/>
              <w:jc w:val="center"/>
              <w:rPr>
                <w:rFonts w:ascii="宋体" w:hAnsi="宋体"/>
                <w:sz w:val="18"/>
                <w:szCs w:val="18"/>
              </w:rPr>
            </w:pPr>
          </w:p>
        </w:tc>
        <w:tc>
          <w:tcPr>
            <w:tcW w:w="660" w:type="dxa"/>
            <w:vAlign w:val="center"/>
          </w:tcPr>
          <w:p>
            <w:pPr>
              <w:spacing w:line="280" w:lineRule="exact"/>
              <w:jc w:val="center"/>
              <w:rPr>
                <w:rFonts w:ascii="宋体" w:hAnsi="宋体"/>
                <w:sz w:val="18"/>
                <w:szCs w:val="18"/>
              </w:rPr>
            </w:pPr>
          </w:p>
        </w:tc>
        <w:tc>
          <w:tcPr>
            <w:tcW w:w="68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64" w:hRule="exact"/>
          <w:jc w:val="center"/>
        </w:trPr>
        <w:tc>
          <w:tcPr>
            <w:tcW w:w="562" w:type="dxa"/>
            <w:vMerge w:val="continue"/>
            <w:vAlign w:val="center"/>
          </w:tcPr>
          <w:p>
            <w:pPr>
              <w:spacing w:line="280" w:lineRule="exact"/>
              <w:jc w:val="center"/>
              <w:rPr>
                <w:rFonts w:ascii="宋体" w:hAnsi="宋体"/>
                <w:sz w:val="18"/>
                <w:szCs w:val="18"/>
              </w:rPr>
            </w:pPr>
          </w:p>
        </w:tc>
        <w:tc>
          <w:tcPr>
            <w:tcW w:w="666" w:type="dxa"/>
            <w:gridSpan w:val="3"/>
            <w:vAlign w:val="center"/>
          </w:tcPr>
          <w:p>
            <w:pPr>
              <w:spacing w:line="280" w:lineRule="exact"/>
              <w:jc w:val="center"/>
              <w:rPr>
                <w:rFonts w:ascii="宋体" w:hAnsi="宋体"/>
                <w:sz w:val="18"/>
                <w:szCs w:val="18"/>
              </w:rPr>
            </w:pPr>
            <w:r>
              <w:rPr>
                <w:rFonts w:hint="eastAsia" w:ascii="宋体" w:hAnsi="宋体"/>
                <w:sz w:val="18"/>
                <w:szCs w:val="18"/>
              </w:rPr>
              <w:t>5</w:t>
            </w:r>
          </w:p>
        </w:tc>
        <w:tc>
          <w:tcPr>
            <w:tcW w:w="2967" w:type="dxa"/>
            <w:vAlign w:val="center"/>
          </w:tcPr>
          <w:p>
            <w:pPr>
              <w:spacing w:line="280" w:lineRule="exact"/>
              <w:jc w:val="center"/>
              <w:rPr>
                <w:rFonts w:ascii="宋体" w:hAnsi="宋体"/>
                <w:sz w:val="18"/>
                <w:szCs w:val="18"/>
              </w:rPr>
            </w:pPr>
            <w:r>
              <w:rPr>
                <w:rFonts w:hint="eastAsia" w:ascii="宋体" w:hAnsi="宋体"/>
                <w:sz w:val="18"/>
                <w:szCs w:val="18"/>
              </w:rPr>
              <w:t>计算机应用基础</w:t>
            </w:r>
          </w:p>
        </w:tc>
        <w:tc>
          <w:tcPr>
            <w:tcW w:w="675" w:type="dxa"/>
            <w:vAlign w:val="center"/>
          </w:tcPr>
          <w:p>
            <w:pPr>
              <w:spacing w:line="280" w:lineRule="exact"/>
              <w:jc w:val="center"/>
              <w:rPr>
                <w:rFonts w:ascii="宋体" w:hAnsi="宋体"/>
                <w:sz w:val="18"/>
                <w:szCs w:val="18"/>
              </w:rPr>
            </w:pPr>
            <w:r>
              <w:rPr>
                <w:rFonts w:hint="eastAsia" w:ascii="宋体" w:hAnsi="宋体"/>
                <w:sz w:val="18"/>
                <w:szCs w:val="18"/>
              </w:rPr>
              <w:t>必/试</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3</w:t>
            </w:r>
          </w:p>
        </w:tc>
        <w:tc>
          <w:tcPr>
            <w:tcW w:w="1088" w:type="dxa"/>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56</w:t>
            </w:r>
          </w:p>
        </w:tc>
        <w:tc>
          <w:tcPr>
            <w:tcW w:w="708" w:type="dxa"/>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28</w:t>
            </w:r>
          </w:p>
        </w:tc>
        <w:tc>
          <w:tcPr>
            <w:tcW w:w="709" w:type="dxa"/>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28</w:t>
            </w:r>
          </w:p>
        </w:tc>
        <w:tc>
          <w:tcPr>
            <w:tcW w:w="567" w:type="dxa"/>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414" w:type="dxa"/>
            <w:vAlign w:val="center"/>
          </w:tcPr>
          <w:p>
            <w:pPr>
              <w:spacing w:line="280" w:lineRule="exact"/>
              <w:jc w:val="center"/>
              <w:rPr>
                <w:rFonts w:ascii="宋体" w:hAnsi="宋体"/>
                <w:sz w:val="18"/>
                <w:szCs w:val="18"/>
                <w:vertAlign w:val="superscript"/>
              </w:rPr>
            </w:pPr>
          </w:p>
        </w:tc>
        <w:tc>
          <w:tcPr>
            <w:tcW w:w="660" w:type="dxa"/>
            <w:vAlign w:val="center"/>
          </w:tcPr>
          <w:p>
            <w:pPr>
              <w:spacing w:line="280" w:lineRule="exact"/>
              <w:jc w:val="center"/>
              <w:rPr>
                <w:rFonts w:ascii="宋体" w:hAnsi="宋体"/>
                <w:sz w:val="18"/>
                <w:szCs w:val="18"/>
              </w:rPr>
            </w:pPr>
          </w:p>
        </w:tc>
        <w:tc>
          <w:tcPr>
            <w:tcW w:w="68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80" w:lineRule="exact"/>
              <w:jc w:val="center"/>
              <w:rPr>
                <w:rFonts w:ascii="宋体" w:hAnsi="宋体"/>
                <w:sz w:val="18"/>
                <w:szCs w:val="18"/>
              </w:rPr>
            </w:pPr>
          </w:p>
        </w:tc>
        <w:tc>
          <w:tcPr>
            <w:tcW w:w="666" w:type="dxa"/>
            <w:gridSpan w:val="3"/>
            <w:vAlign w:val="center"/>
          </w:tcPr>
          <w:p>
            <w:pPr>
              <w:spacing w:line="280" w:lineRule="exact"/>
              <w:jc w:val="center"/>
              <w:rPr>
                <w:rFonts w:ascii="宋体" w:hAnsi="宋体"/>
                <w:sz w:val="18"/>
                <w:szCs w:val="18"/>
              </w:rPr>
            </w:pPr>
            <w:r>
              <w:rPr>
                <w:rFonts w:hint="eastAsia" w:ascii="宋体" w:hAnsi="宋体"/>
                <w:sz w:val="18"/>
                <w:szCs w:val="18"/>
              </w:rPr>
              <w:t>6</w:t>
            </w:r>
          </w:p>
        </w:tc>
        <w:tc>
          <w:tcPr>
            <w:tcW w:w="2967" w:type="dxa"/>
            <w:vAlign w:val="center"/>
          </w:tcPr>
          <w:p>
            <w:pPr>
              <w:spacing w:line="280" w:lineRule="exact"/>
              <w:jc w:val="center"/>
              <w:rPr>
                <w:rFonts w:ascii="宋体" w:hAnsi="宋体"/>
                <w:sz w:val="18"/>
                <w:szCs w:val="18"/>
              </w:rPr>
            </w:pPr>
            <w:r>
              <w:rPr>
                <w:rFonts w:hint="eastAsia" w:ascii="宋体" w:hAnsi="宋体"/>
                <w:sz w:val="18"/>
                <w:szCs w:val="18"/>
              </w:rPr>
              <w:t>体育</w:t>
            </w:r>
          </w:p>
        </w:tc>
        <w:tc>
          <w:tcPr>
            <w:tcW w:w="675" w:type="dxa"/>
            <w:vAlign w:val="center"/>
          </w:tcPr>
          <w:p>
            <w:pPr>
              <w:spacing w:line="280" w:lineRule="exact"/>
              <w:jc w:val="center"/>
              <w:rPr>
                <w:rFonts w:ascii="宋体" w:hAnsi="宋体"/>
                <w:sz w:val="18"/>
                <w:szCs w:val="18"/>
              </w:rPr>
            </w:pPr>
            <w:r>
              <w:rPr>
                <w:rFonts w:hint="eastAsia" w:ascii="宋体" w:hAnsi="宋体"/>
                <w:sz w:val="18"/>
                <w:szCs w:val="18"/>
              </w:rPr>
              <w:t>必/试</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4</w:t>
            </w:r>
          </w:p>
        </w:tc>
        <w:tc>
          <w:tcPr>
            <w:tcW w:w="1088" w:type="dxa"/>
            <w:vAlign w:val="center"/>
          </w:tcPr>
          <w:p>
            <w:pPr>
              <w:spacing w:line="280" w:lineRule="exact"/>
              <w:jc w:val="center"/>
              <w:rPr>
                <w:rFonts w:ascii="宋体" w:hAnsi="宋体"/>
                <w:sz w:val="18"/>
                <w:szCs w:val="18"/>
              </w:rPr>
            </w:pPr>
            <w:r>
              <w:rPr>
                <w:rFonts w:hint="eastAsia" w:ascii="宋体" w:hAnsi="宋体"/>
                <w:sz w:val="18"/>
                <w:szCs w:val="18"/>
              </w:rPr>
              <w:t>66+（48）</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4</w:t>
            </w:r>
          </w:p>
        </w:tc>
        <w:tc>
          <w:tcPr>
            <w:tcW w:w="709" w:type="dxa"/>
            <w:vAlign w:val="center"/>
          </w:tcPr>
          <w:p>
            <w:pPr>
              <w:spacing w:line="280" w:lineRule="exact"/>
              <w:jc w:val="center"/>
              <w:rPr>
                <w:rFonts w:ascii="宋体" w:hAnsi="宋体"/>
                <w:sz w:val="18"/>
                <w:szCs w:val="18"/>
              </w:rPr>
            </w:pPr>
            <w:r>
              <w:rPr>
                <w:rFonts w:hint="eastAsia" w:ascii="宋体" w:hAnsi="宋体"/>
                <w:sz w:val="18"/>
                <w:szCs w:val="18"/>
              </w:rPr>
              <w:t>62+（48）</w:t>
            </w: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2</w:t>
            </w:r>
          </w:p>
        </w:tc>
        <w:tc>
          <w:tcPr>
            <w:tcW w:w="567" w:type="dxa"/>
            <w:vAlign w:val="center"/>
          </w:tcPr>
          <w:p>
            <w:pPr>
              <w:spacing w:line="280" w:lineRule="exact"/>
              <w:jc w:val="center"/>
              <w:rPr>
                <w:rFonts w:ascii="宋体" w:hAnsi="宋体"/>
                <w:sz w:val="18"/>
                <w:szCs w:val="18"/>
              </w:rPr>
            </w:pPr>
            <w:r>
              <w:rPr>
                <w:rFonts w:hint="eastAsia" w:ascii="宋体" w:hAnsi="宋体"/>
                <w:sz w:val="18"/>
                <w:szCs w:val="18"/>
              </w:rPr>
              <w:t>2</w:t>
            </w:r>
          </w:p>
        </w:tc>
        <w:tc>
          <w:tcPr>
            <w:tcW w:w="567" w:type="dxa"/>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eastAsia="zh-CN"/>
              </w:rPr>
              <w:t>（</w:t>
            </w:r>
            <w:r>
              <w:rPr>
                <w:rFonts w:hint="eastAsia" w:ascii="宋体" w:hAnsi="宋体"/>
                <w:sz w:val="18"/>
                <w:szCs w:val="18"/>
                <w:lang w:val="en-US" w:eastAsia="zh-CN"/>
              </w:rPr>
              <w:t>2）</w:t>
            </w:r>
          </w:p>
        </w:tc>
        <w:tc>
          <w:tcPr>
            <w:tcW w:w="414" w:type="dxa"/>
            <w:vAlign w:val="center"/>
          </w:tcPr>
          <w:p>
            <w:pPr>
              <w:spacing w:line="280" w:lineRule="exact"/>
              <w:jc w:val="center"/>
              <w:rPr>
                <w:rFonts w:ascii="宋体" w:hAnsi="宋体"/>
                <w:sz w:val="18"/>
                <w:szCs w:val="18"/>
                <w:vertAlign w:val="superscript"/>
              </w:rPr>
            </w:pPr>
          </w:p>
        </w:tc>
        <w:tc>
          <w:tcPr>
            <w:tcW w:w="660" w:type="dxa"/>
            <w:vAlign w:val="center"/>
          </w:tcPr>
          <w:p>
            <w:pPr>
              <w:spacing w:line="280" w:lineRule="exact"/>
              <w:jc w:val="center"/>
              <w:rPr>
                <w:rFonts w:ascii="宋体" w:hAnsi="宋体"/>
                <w:sz w:val="18"/>
                <w:szCs w:val="18"/>
              </w:rPr>
            </w:pPr>
          </w:p>
        </w:tc>
        <w:tc>
          <w:tcPr>
            <w:tcW w:w="68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80" w:lineRule="exact"/>
              <w:jc w:val="center"/>
              <w:rPr>
                <w:rFonts w:ascii="宋体" w:hAnsi="宋体"/>
                <w:sz w:val="18"/>
                <w:szCs w:val="18"/>
              </w:rPr>
            </w:pPr>
          </w:p>
        </w:tc>
        <w:tc>
          <w:tcPr>
            <w:tcW w:w="666" w:type="dxa"/>
            <w:gridSpan w:val="3"/>
            <w:vAlign w:val="center"/>
          </w:tcPr>
          <w:p>
            <w:pPr>
              <w:spacing w:line="280" w:lineRule="exact"/>
              <w:jc w:val="center"/>
              <w:rPr>
                <w:rFonts w:ascii="宋体" w:hAnsi="宋体"/>
                <w:sz w:val="18"/>
                <w:szCs w:val="18"/>
              </w:rPr>
            </w:pPr>
            <w:r>
              <w:rPr>
                <w:rFonts w:hint="eastAsia" w:ascii="宋体" w:hAnsi="宋体"/>
                <w:sz w:val="18"/>
                <w:szCs w:val="18"/>
              </w:rPr>
              <w:t>7</w:t>
            </w:r>
          </w:p>
        </w:tc>
        <w:tc>
          <w:tcPr>
            <w:tcW w:w="2967" w:type="dxa"/>
            <w:vAlign w:val="center"/>
          </w:tcPr>
          <w:p>
            <w:pPr>
              <w:spacing w:line="280" w:lineRule="exact"/>
              <w:jc w:val="center"/>
              <w:rPr>
                <w:rFonts w:ascii="宋体" w:hAnsi="宋体"/>
                <w:sz w:val="18"/>
                <w:szCs w:val="18"/>
              </w:rPr>
            </w:pPr>
            <w:r>
              <w:rPr>
                <w:rFonts w:hint="eastAsia" w:ascii="宋体" w:hAnsi="宋体"/>
                <w:sz w:val="18"/>
                <w:szCs w:val="18"/>
              </w:rPr>
              <w:t>大学生健康教育</w:t>
            </w:r>
          </w:p>
        </w:tc>
        <w:tc>
          <w:tcPr>
            <w:tcW w:w="675" w:type="dxa"/>
            <w:vAlign w:val="center"/>
          </w:tcPr>
          <w:p>
            <w:pPr>
              <w:spacing w:line="280" w:lineRule="exact"/>
              <w:jc w:val="center"/>
              <w:rPr>
                <w:rFonts w:ascii="宋体" w:hAnsi="宋体"/>
                <w:sz w:val="18"/>
                <w:szCs w:val="18"/>
              </w:rPr>
            </w:pPr>
            <w:r>
              <w:rPr>
                <w:rFonts w:hint="eastAsia" w:ascii="宋体" w:hAnsi="宋体"/>
                <w:sz w:val="18"/>
                <w:szCs w:val="18"/>
              </w:rPr>
              <w:t>必/查</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w:t>
            </w:r>
          </w:p>
        </w:tc>
        <w:tc>
          <w:tcPr>
            <w:tcW w:w="1088" w:type="dxa"/>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32</w:t>
            </w:r>
          </w:p>
        </w:tc>
        <w:tc>
          <w:tcPr>
            <w:tcW w:w="708" w:type="dxa"/>
            <w:vAlign w:val="center"/>
          </w:tcPr>
          <w:p>
            <w:pPr>
              <w:spacing w:line="280" w:lineRule="exact"/>
              <w:jc w:val="center"/>
              <w:rPr>
                <w:rFonts w:ascii="宋体" w:hAnsi="宋体"/>
                <w:sz w:val="18"/>
                <w:szCs w:val="18"/>
              </w:rPr>
            </w:pPr>
            <w:r>
              <w:rPr>
                <w:rFonts w:hint="eastAsia" w:ascii="宋体" w:hAnsi="宋体"/>
                <w:sz w:val="18"/>
                <w:szCs w:val="18"/>
              </w:rPr>
              <w:t>16</w:t>
            </w:r>
          </w:p>
        </w:tc>
        <w:tc>
          <w:tcPr>
            <w:tcW w:w="709" w:type="dxa"/>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16</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567" w:type="dxa"/>
            <w:vAlign w:val="center"/>
          </w:tcPr>
          <w:p>
            <w:pPr>
              <w:spacing w:line="280" w:lineRule="exact"/>
              <w:jc w:val="center"/>
              <w:rPr>
                <w:rFonts w:ascii="宋体" w:hAnsi="宋体"/>
                <w:sz w:val="18"/>
                <w:szCs w:val="18"/>
              </w:rPr>
            </w:pPr>
          </w:p>
        </w:tc>
        <w:tc>
          <w:tcPr>
            <w:tcW w:w="414" w:type="dxa"/>
            <w:vAlign w:val="center"/>
          </w:tcPr>
          <w:p>
            <w:pPr>
              <w:spacing w:line="280" w:lineRule="exact"/>
              <w:jc w:val="center"/>
              <w:rPr>
                <w:rFonts w:ascii="宋体" w:hAnsi="宋体"/>
                <w:sz w:val="18"/>
                <w:szCs w:val="18"/>
              </w:rPr>
            </w:pPr>
          </w:p>
        </w:tc>
        <w:tc>
          <w:tcPr>
            <w:tcW w:w="660" w:type="dxa"/>
            <w:vAlign w:val="center"/>
          </w:tcPr>
          <w:p>
            <w:pPr>
              <w:spacing w:line="280" w:lineRule="exact"/>
              <w:jc w:val="center"/>
              <w:rPr>
                <w:rFonts w:ascii="宋体" w:hAnsi="宋体"/>
                <w:sz w:val="18"/>
                <w:szCs w:val="18"/>
              </w:rPr>
            </w:pPr>
          </w:p>
        </w:tc>
        <w:tc>
          <w:tcPr>
            <w:tcW w:w="68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37" w:hRule="exact"/>
          <w:jc w:val="center"/>
        </w:trPr>
        <w:tc>
          <w:tcPr>
            <w:tcW w:w="562" w:type="dxa"/>
            <w:vMerge w:val="continue"/>
            <w:vAlign w:val="center"/>
          </w:tcPr>
          <w:p>
            <w:pPr>
              <w:spacing w:line="280" w:lineRule="exact"/>
              <w:jc w:val="center"/>
              <w:rPr>
                <w:rFonts w:ascii="宋体" w:hAnsi="宋体"/>
                <w:sz w:val="18"/>
                <w:szCs w:val="18"/>
              </w:rPr>
            </w:pPr>
          </w:p>
        </w:tc>
        <w:tc>
          <w:tcPr>
            <w:tcW w:w="666" w:type="dxa"/>
            <w:gridSpan w:val="3"/>
            <w:vAlign w:val="center"/>
          </w:tcPr>
          <w:p>
            <w:pPr>
              <w:spacing w:line="280" w:lineRule="exact"/>
              <w:jc w:val="center"/>
              <w:rPr>
                <w:rFonts w:ascii="宋体" w:hAnsi="宋体"/>
                <w:sz w:val="18"/>
                <w:szCs w:val="18"/>
              </w:rPr>
            </w:pPr>
            <w:r>
              <w:rPr>
                <w:rFonts w:hint="eastAsia" w:ascii="宋体" w:hAnsi="宋体"/>
                <w:sz w:val="18"/>
                <w:szCs w:val="18"/>
              </w:rPr>
              <w:t>8</w:t>
            </w:r>
          </w:p>
        </w:tc>
        <w:tc>
          <w:tcPr>
            <w:tcW w:w="2967" w:type="dxa"/>
            <w:vAlign w:val="center"/>
          </w:tcPr>
          <w:p>
            <w:pPr>
              <w:spacing w:line="280" w:lineRule="exact"/>
              <w:jc w:val="center"/>
              <w:rPr>
                <w:rFonts w:ascii="宋体" w:hAnsi="宋体"/>
                <w:sz w:val="18"/>
                <w:szCs w:val="18"/>
              </w:rPr>
            </w:pPr>
            <w:r>
              <w:rPr>
                <w:rFonts w:hint="eastAsia" w:ascii="宋体" w:hAnsi="宋体"/>
                <w:bCs/>
                <w:sz w:val="18"/>
                <w:szCs w:val="18"/>
              </w:rPr>
              <w:t>创新创业教育基础</w:t>
            </w:r>
          </w:p>
        </w:tc>
        <w:tc>
          <w:tcPr>
            <w:tcW w:w="675" w:type="dxa"/>
            <w:vAlign w:val="center"/>
          </w:tcPr>
          <w:p>
            <w:pPr>
              <w:spacing w:line="280" w:lineRule="exact"/>
              <w:jc w:val="center"/>
              <w:rPr>
                <w:rFonts w:ascii="宋体" w:hAnsi="宋体"/>
                <w:sz w:val="18"/>
                <w:szCs w:val="18"/>
              </w:rPr>
            </w:pPr>
            <w:r>
              <w:rPr>
                <w:rFonts w:hint="eastAsia" w:ascii="宋体" w:hAnsi="宋体"/>
                <w:sz w:val="18"/>
                <w:szCs w:val="18"/>
              </w:rPr>
              <w:t>必/查</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1.5</w:t>
            </w:r>
          </w:p>
        </w:tc>
        <w:tc>
          <w:tcPr>
            <w:tcW w:w="1088" w:type="dxa"/>
            <w:vAlign w:val="center"/>
          </w:tcPr>
          <w:p>
            <w:pPr>
              <w:tabs>
                <w:tab w:val="left" w:pos="576"/>
                <w:tab w:val="center" w:pos="743"/>
              </w:tabs>
              <w:spacing w:line="280" w:lineRule="exact"/>
              <w:jc w:val="left"/>
              <w:rPr>
                <w:rFonts w:hint="default" w:ascii="宋体" w:hAnsi="宋体" w:eastAsia="宋体"/>
                <w:sz w:val="18"/>
                <w:szCs w:val="18"/>
                <w:lang w:val="en-US" w:eastAsia="zh-CN"/>
              </w:rPr>
            </w:pPr>
            <w:r>
              <w:rPr>
                <w:rFonts w:hint="eastAsia" w:ascii="宋体" w:hAnsi="宋体"/>
                <w:sz w:val="18"/>
                <w:szCs w:val="18"/>
                <w:lang w:val="en-US" w:eastAsia="zh-CN"/>
              </w:rPr>
              <w:tab/>
            </w:r>
            <w:r>
              <w:rPr>
                <w:rFonts w:hint="eastAsia" w:ascii="宋体" w:hAnsi="宋体"/>
                <w:sz w:val="18"/>
                <w:szCs w:val="18"/>
                <w:lang w:val="en-US" w:eastAsia="zh-CN"/>
              </w:rPr>
              <w:t>28</w:t>
            </w:r>
          </w:p>
        </w:tc>
        <w:tc>
          <w:tcPr>
            <w:tcW w:w="708" w:type="dxa"/>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14</w:t>
            </w:r>
          </w:p>
        </w:tc>
        <w:tc>
          <w:tcPr>
            <w:tcW w:w="709" w:type="dxa"/>
            <w:vAlign w:val="center"/>
          </w:tcPr>
          <w:p>
            <w:pPr>
              <w:spacing w:line="280" w:lineRule="exact"/>
              <w:jc w:val="center"/>
              <w:rPr>
                <w:rFonts w:ascii="宋体" w:hAnsi="宋体"/>
                <w:sz w:val="18"/>
                <w:szCs w:val="18"/>
              </w:rPr>
            </w:pPr>
            <w:r>
              <w:rPr>
                <w:rFonts w:hint="eastAsia" w:ascii="宋体" w:hAnsi="宋体"/>
                <w:sz w:val="18"/>
                <w:szCs w:val="18"/>
                <w:lang w:val="en-US" w:eastAsia="zh-CN"/>
              </w:rPr>
              <w:t>14</w:t>
            </w:r>
          </w:p>
        </w:tc>
        <w:tc>
          <w:tcPr>
            <w:tcW w:w="567" w:type="dxa"/>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414" w:type="dxa"/>
            <w:vAlign w:val="center"/>
          </w:tcPr>
          <w:p>
            <w:pPr>
              <w:spacing w:line="280" w:lineRule="exact"/>
              <w:jc w:val="center"/>
              <w:rPr>
                <w:rFonts w:ascii="宋体" w:hAnsi="宋体"/>
                <w:sz w:val="18"/>
                <w:szCs w:val="18"/>
              </w:rPr>
            </w:pPr>
          </w:p>
        </w:tc>
        <w:tc>
          <w:tcPr>
            <w:tcW w:w="660" w:type="dxa"/>
            <w:vAlign w:val="center"/>
          </w:tcPr>
          <w:p>
            <w:pPr>
              <w:spacing w:line="280" w:lineRule="exact"/>
              <w:jc w:val="center"/>
              <w:rPr>
                <w:rFonts w:ascii="宋体" w:hAnsi="宋体"/>
                <w:sz w:val="18"/>
                <w:szCs w:val="18"/>
              </w:rPr>
            </w:pPr>
          </w:p>
        </w:tc>
        <w:tc>
          <w:tcPr>
            <w:tcW w:w="68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19" w:hRule="exact"/>
          <w:jc w:val="center"/>
        </w:trPr>
        <w:tc>
          <w:tcPr>
            <w:tcW w:w="562" w:type="dxa"/>
            <w:vMerge w:val="continue"/>
            <w:vAlign w:val="center"/>
          </w:tcPr>
          <w:p>
            <w:pPr>
              <w:spacing w:line="280" w:lineRule="exact"/>
              <w:jc w:val="center"/>
              <w:rPr>
                <w:rFonts w:ascii="宋体" w:hAnsi="宋体"/>
                <w:sz w:val="18"/>
                <w:szCs w:val="18"/>
              </w:rPr>
            </w:pPr>
          </w:p>
        </w:tc>
        <w:tc>
          <w:tcPr>
            <w:tcW w:w="666" w:type="dxa"/>
            <w:gridSpan w:val="3"/>
            <w:vAlign w:val="center"/>
          </w:tcPr>
          <w:p>
            <w:pPr>
              <w:spacing w:line="280" w:lineRule="exact"/>
              <w:jc w:val="center"/>
              <w:rPr>
                <w:rFonts w:ascii="宋体" w:hAnsi="宋体"/>
                <w:sz w:val="18"/>
                <w:szCs w:val="18"/>
              </w:rPr>
            </w:pPr>
            <w:r>
              <w:rPr>
                <w:rFonts w:hint="eastAsia" w:ascii="宋体" w:hAnsi="宋体"/>
                <w:sz w:val="18"/>
                <w:szCs w:val="18"/>
              </w:rPr>
              <w:t>9</w:t>
            </w:r>
          </w:p>
        </w:tc>
        <w:tc>
          <w:tcPr>
            <w:tcW w:w="2967" w:type="dxa"/>
            <w:vAlign w:val="center"/>
          </w:tcPr>
          <w:p>
            <w:pPr>
              <w:spacing w:line="280" w:lineRule="exact"/>
              <w:jc w:val="center"/>
              <w:rPr>
                <w:rFonts w:ascii="宋体" w:hAnsi="宋体"/>
                <w:sz w:val="18"/>
                <w:szCs w:val="18"/>
              </w:rPr>
            </w:pPr>
            <w:r>
              <w:rPr>
                <w:rFonts w:hint="eastAsia" w:ascii="宋体" w:hAnsi="宋体"/>
                <w:sz w:val="18"/>
                <w:szCs w:val="18"/>
              </w:rPr>
              <w:t>大学生就业指导</w:t>
            </w:r>
          </w:p>
        </w:tc>
        <w:tc>
          <w:tcPr>
            <w:tcW w:w="675" w:type="dxa"/>
            <w:vAlign w:val="center"/>
          </w:tcPr>
          <w:p>
            <w:pPr>
              <w:spacing w:line="280" w:lineRule="exact"/>
              <w:jc w:val="center"/>
              <w:rPr>
                <w:rFonts w:ascii="宋体" w:hAnsi="宋体"/>
                <w:sz w:val="18"/>
                <w:szCs w:val="18"/>
              </w:rPr>
            </w:pPr>
            <w:r>
              <w:rPr>
                <w:rFonts w:hint="eastAsia" w:ascii="宋体" w:hAnsi="宋体"/>
                <w:sz w:val="18"/>
                <w:szCs w:val="18"/>
              </w:rPr>
              <w:t>必/查</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40" w:lineRule="exact"/>
              <w:jc w:val="center"/>
              <w:rPr>
                <w:rFonts w:ascii="宋体" w:hAnsi="宋体" w:eastAsia="宋体" w:cs="Times New Roman"/>
                <w:kern w:val="2"/>
                <w:sz w:val="18"/>
                <w:szCs w:val="18"/>
                <w:lang w:val="en-US" w:eastAsia="zh-CN" w:bidi="ar-SA"/>
              </w:rPr>
            </w:pPr>
            <w:r>
              <w:rPr>
                <w:rFonts w:hint="eastAsia" w:ascii="宋体" w:hAnsi="宋体" w:cs="宋体"/>
                <w:b/>
                <w:bCs/>
                <w:color w:val="FF0000"/>
                <w:sz w:val="18"/>
                <w:szCs w:val="18"/>
                <w:lang w:val="en-US" w:eastAsia="zh-CN"/>
              </w:rPr>
              <w:t>1</w:t>
            </w:r>
          </w:p>
        </w:tc>
        <w:tc>
          <w:tcPr>
            <w:tcW w:w="1088" w:type="dxa"/>
            <w:vAlign w:val="center"/>
          </w:tcPr>
          <w:p>
            <w:pPr>
              <w:spacing w:line="240" w:lineRule="exact"/>
              <w:jc w:val="center"/>
              <w:rPr>
                <w:rFonts w:ascii="宋体" w:hAnsi="宋体" w:eastAsia="宋体" w:cs="Times New Roman"/>
                <w:kern w:val="2"/>
                <w:sz w:val="18"/>
                <w:szCs w:val="18"/>
                <w:lang w:val="en-US" w:eastAsia="zh-CN" w:bidi="ar-SA"/>
              </w:rPr>
            </w:pPr>
            <w:r>
              <w:rPr>
                <w:rFonts w:hint="eastAsia" w:ascii="宋体" w:hAnsi="宋体" w:cs="宋体"/>
                <w:b/>
                <w:bCs/>
                <w:color w:val="FF0000"/>
                <w:sz w:val="18"/>
                <w:szCs w:val="18"/>
                <w:lang w:val="en-US" w:eastAsia="zh-CN"/>
              </w:rPr>
              <w:t>16</w:t>
            </w:r>
          </w:p>
        </w:tc>
        <w:tc>
          <w:tcPr>
            <w:tcW w:w="708" w:type="dxa"/>
            <w:vAlign w:val="center"/>
          </w:tcPr>
          <w:p>
            <w:pPr>
              <w:spacing w:line="240" w:lineRule="exact"/>
              <w:jc w:val="center"/>
              <w:rPr>
                <w:rFonts w:ascii="宋体" w:hAnsi="宋体" w:eastAsia="宋体" w:cs="Times New Roman"/>
                <w:kern w:val="2"/>
                <w:sz w:val="18"/>
                <w:szCs w:val="18"/>
                <w:lang w:val="en-US" w:eastAsia="zh-CN" w:bidi="ar-SA"/>
              </w:rPr>
            </w:pPr>
            <w:r>
              <w:rPr>
                <w:rFonts w:hint="eastAsia" w:ascii="宋体" w:hAnsi="宋体" w:cs="宋体"/>
                <w:color w:val="000000"/>
                <w:sz w:val="18"/>
                <w:szCs w:val="18"/>
                <w:lang w:val="en-US" w:eastAsia="zh-CN"/>
              </w:rPr>
              <w:t>8</w:t>
            </w:r>
          </w:p>
        </w:tc>
        <w:tc>
          <w:tcPr>
            <w:tcW w:w="709" w:type="dxa"/>
            <w:vAlign w:val="center"/>
          </w:tcPr>
          <w:p>
            <w:pPr>
              <w:spacing w:line="240" w:lineRule="exact"/>
              <w:jc w:val="center"/>
              <w:rPr>
                <w:rFonts w:ascii="宋体" w:hAnsi="宋体" w:eastAsia="宋体" w:cs="Times New Roman"/>
                <w:kern w:val="2"/>
                <w:sz w:val="18"/>
                <w:szCs w:val="18"/>
                <w:lang w:val="en-US" w:eastAsia="zh-CN" w:bidi="ar-SA"/>
              </w:rPr>
            </w:pPr>
            <w:r>
              <w:rPr>
                <w:rFonts w:hint="eastAsia" w:ascii="宋体" w:hAnsi="宋体" w:cs="宋体"/>
                <w:b/>
                <w:bCs/>
                <w:color w:val="FF0000"/>
                <w:sz w:val="18"/>
                <w:szCs w:val="18"/>
                <w:lang w:val="en-US" w:eastAsia="zh-CN"/>
              </w:rPr>
              <w:t>8</w:t>
            </w:r>
          </w:p>
        </w:tc>
        <w:tc>
          <w:tcPr>
            <w:tcW w:w="567" w:type="dxa"/>
            <w:vAlign w:val="center"/>
          </w:tcPr>
          <w:p>
            <w:pPr>
              <w:spacing w:line="240" w:lineRule="exact"/>
              <w:jc w:val="center"/>
              <w:rPr>
                <w:rFonts w:ascii="宋体" w:hAnsi="宋体" w:eastAsia="宋体" w:cs="Times New Roman"/>
                <w:kern w:val="2"/>
                <w:sz w:val="18"/>
                <w:szCs w:val="18"/>
                <w:lang w:val="en-US" w:eastAsia="zh-CN" w:bidi="ar-SA"/>
              </w:rPr>
            </w:pPr>
          </w:p>
        </w:tc>
        <w:tc>
          <w:tcPr>
            <w:tcW w:w="567" w:type="dxa"/>
            <w:vAlign w:val="center"/>
          </w:tcPr>
          <w:p>
            <w:pPr>
              <w:spacing w:line="240" w:lineRule="exact"/>
              <w:jc w:val="center"/>
              <w:rPr>
                <w:rFonts w:ascii="宋体" w:hAnsi="宋体" w:eastAsia="宋体" w:cs="Times New Roman"/>
                <w:kern w:val="2"/>
                <w:sz w:val="18"/>
                <w:szCs w:val="18"/>
                <w:lang w:val="en-US" w:eastAsia="zh-CN" w:bidi="ar-SA"/>
              </w:rPr>
            </w:pPr>
          </w:p>
        </w:tc>
        <w:tc>
          <w:tcPr>
            <w:tcW w:w="567" w:type="dxa"/>
            <w:vAlign w:val="center"/>
          </w:tcPr>
          <w:p>
            <w:pPr>
              <w:spacing w:line="240" w:lineRule="exact"/>
              <w:jc w:val="center"/>
              <w:rPr>
                <w:rFonts w:ascii="宋体" w:hAnsi="宋体" w:eastAsia="宋体" w:cs="Times New Roman"/>
                <w:kern w:val="2"/>
                <w:sz w:val="18"/>
                <w:szCs w:val="18"/>
                <w:lang w:val="en-US" w:eastAsia="zh-CN" w:bidi="ar-SA"/>
              </w:rPr>
            </w:pPr>
          </w:p>
        </w:tc>
        <w:tc>
          <w:tcPr>
            <w:tcW w:w="414" w:type="dxa"/>
            <w:vAlign w:val="center"/>
          </w:tcPr>
          <w:p>
            <w:pPr>
              <w:spacing w:line="240" w:lineRule="exact"/>
              <w:jc w:val="center"/>
              <w:rPr>
                <w:rFonts w:ascii="宋体" w:hAnsi="宋体" w:eastAsia="宋体" w:cs="Times New Roman"/>
                <w:kern w:val="2"/>
                <w:sz w:val="18"/>
                <w:szCs w:val="18"/>
                <w:lang w:val="en-US" w:eastAsia="zh-CN" w:bidi="ar-SA"/>
              </w:rPr>
            </w:pPr>
          </w:p>
        </w:tc>
        <w:tc>
          <w:tcPr>
            <w:tcW w:w="660" w:type="dxa"/>
            <w:vAlign w:val="center"/>
          </w:tcPr>
          <w:p>
            <w:pPr>
              <w:spacing w:line="240" w:lineRule="exact"/>
              <w:jc w:val="center"/>
              <w:rPr>
                <w:rFonts w:ascii="宋体" w:hAnsi="宋体"/>
                <w:sz w:val="18"/>
                <w:szCs w:val="18"/>
              </w:rPr>
            </w:pPr>
            <w:r>
              <w:rPr>
                <w:rFonts w:hint="eastAsia" w:ascii="宋体" w:hAnsi="宋体" w:cs="宋体"/>
                <w:color w:val="000000"/>
                <w:sz w:val="18"/>
                <w:szCs w:val="18"/>
              </w:rPr>
              <w:t>(4次)</w:t>
            </w:r>
          </w:p>
        </w:tc>
        <w:tc>
          <w:tcPr>
            <w:tcW w:w="68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83" w:hRule="exact"/>
          <w:jc w:val="center"/>
        </w:trPr>
        <w:tc>
          <w:tcPr>
            <w:tcW w:w="562" w:type="dxa"/>
            <w:vMerge w:val="continue"/>
            <w:vAlign w:val="center"/>
          </w:tcPr>
          <w:p>
            <w:pPr>
              <w:spacing w:line="280" w:lineRule="exact"/>
              <w:jc w:val="center"/>
              <w:rPr>
                <w:rFonts w:ascii="宋体" w:hAnsi="宋体"/>
                <w:sz w:val="18"/>
                <w:szCs w:val="18"/>
              </w:rPr>
            </w:pPr>
          </w:p>
        </w:tc>
        <w:tc>
          <w:tcPr>
            <w:tcW w:w="666" w:type="dxa"/>
            <w:gridSpan w:val="3"/>
            <w:vAlign w:val="center"/>
          </w:tcPr>
          <w:p>
            <w:pPr>
              <w:spacing w:line="280" w:lineRule="exact"/>
              <w:jc w:val="center"/>
              <w:rPr>
                <w:rFonts w:ascii="宋体" w:hAnsi="宋体"/>
                <w:sz w:val="18"/>
                <w:szCs w:val="18"/>
              </w:rPr>
            </w:pPr>
            <w:r>
              <w:rPr>
                <w:rFonts w:hint="eastAsia" w:ascii="宋体" w:hAnsi="宋体"/>
                <w:sz w:val="18"/>
                <w:szCs w:val="18"/>
              </w:rPr>
              <w:t>10</w:t>
            </w:r>
          </w:p>
        </w:tc>
        <w:tc>
          <w:tcPr>
            <w:tcW w:w="2967" w:type="dxa"/>
            <w:vAlign w:val="center"/>
          </w:tcPr>
          <w:p>
            <w:pPr>
              <w:spacing w:line="280" w:lineRule="exact"/>
              <w:jc w:val="center"/>
              <w:rPr>
                <w:rFonts w:ascii="宋体" w:hAnsi="宋体"/>
                <w:sz w:val="15"/>
                <w:szCs w:val="15"/>
              </w:rPr>
            </w:pPr>
            <w:r>
              <w:rPr>
                <w:rFonts w:hint="eastAsia" w:ascii="宋体" w:hAnsi="宋体"/>
                <w:sz w:val="18"/>
                <w:szCs w:val="18"/>
              </w:rPr>
              <w:t>经济数学</w:t>
            </w:r>
          </w:p>
        </w:tc>
        <w:tc>
          <w:tcPr>
            <w:tcW w:w="675" w:type="dxa"/>
            <w:vAlign w:val="center"/>
          </w:tcPr>
          <w:p>
            <w:pPr>
              <w:spacing w:line="280" w:lineRule="exact"/>
              <w:jc w:val="center"/>
              <w:rPr>
                <w:rFonts w:ascii="宋体" w:hAnsi="宋体"/>
                <w:sz w:val="18"/>
                <w:szCs w:val="18"/>
              </w:rPr>
            </w:pPr>
            <w:r>
              <w:rPr>
                <w:rFonts w:hint="eastAsia" w:ascii="宋体" w:hAnsi="宋体"/>
                <w:sz w:val="18"/>
                <w:szCs w:val="18"/>
              </w:rPr>
              <w:t>必/试</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40" w:lineRule="exact"/>
              <w:jc w:val="center"/>
              <w:rPr>
                <w:rFonts w:ascii="宋体" w:hAnsi="宋体"/>
                <w:sz w:val="18"/>
                <w:szCs w:val="18"/>
              </w:rPr>
            </w:pPr>
            <w:r>
              <w:rPr>
                <w:rFonts w:hint="eastAsia" w:ascii="宋体" w:hAnsi="宋体" w:cs="宋体"/>
                <w:b/>
                <w:bCs/>
                <w:color w:val="C00000"/>
                <w:sz w:val="18"/>
                <w:szCs w:val="18"/>
                <w:lang w:val="en-US" w:eastAsia="zh-CN"/>
              </w:rPr>
              <w:t>3</w:t>
            </w:r>
          </w:p>
        </w:tc>
        <w:tc>
          <w:tcPr>
            <w:tcW w:w="1088" w:type="dxa"/>
            <w:vAlign w:val="center"/>
          </w:tcPr>
          <w:p>
            <w:pPr>
              <w:spacing w:line="240" w:lineRule="exact"/>
              <w:jc w:val="center"/>
              <w:rPr>
                <w:rFonts w:ascii="宋体" w:hAnsi="宋体"/>
                <w:sz w:val="18"/>
                <w:szCs w:val="18"/>
              </w:rPr>
            </w:pPr>
            <w:r>
              <w:rPr>
                <w:rFonts w:hint="eastAsia" w:ascii="宋体" w:hAnsi="宋体" w:cs="宋体"/>
                <w:b/>
                <w:bCs/>
                <w:color w:val="C00000"/>
                <w:sz w:val="18"/>
                <w:szCs w:val="18"/>
                <w:lang w:val="en-US" w:eastAsia="zh-CN"/>
              </w:rPr>
              <w:t>56</w:t>
            </w:r>
          </w:p>
        </w:tc>
        <w:tc>
          <w:tcPr>
            <w:tcW w:w="708" w:type="dxa"/>
            <w:vAlign w:val="center"/>
          </w:tcPr>
          <w:p>
            <w:pPr>
              <w:spacing w:line="240" w:lineRule="exact"/>
              <w:jc w:val="center"/>
              <w:rPr>
                <w:rFonts w:ascii="宋体" w:hAnsi="宋体"/>
                <w:sz w:val="18"/>
                <w:szCs w:val="18"/>
              </w:rPr>
            </w:pPr>
            <w:r>
              <w:rPr>
                <w:rFonts w:hint="eastAsia" w:ascii="宋体" w:hAnsi="宋体" w:cs="宋体"/>
                <w:b/>
                <w:bCs/>
                <w:color w:val="C00000"/>
                <w:sz w:val="18"/>
                <w:szCs w:val="18"/>
                <w:lang w:val="en-US" w:eastAsia="zh-CN"/>
              </w:rPr>
              <w:t>56</w:t>
            </w:r>
          </w:p>
        </w:tc>
        <w:tc>
          <w:tcPr>
            <w:tcW w:w="709" w:type="dxa"/>
            <w:vAlign w:val="center"/>
          </w:tcPr>
          <w:p>
            <w:pPr>
              <w:spacing w:line="240" w:lineRule="exact"/>
              <w:jc w:val="center"/>
              <w:rPr>
                <w:rFonts w:ascii="宋体" w:hAnsi="宋体"/>
                <w:sz w:val="18"/>
                <w:szCs w:val="18"/>
              </w:rPr>
            </w:pPr>
            <w:r>
              <w:rPr>
                <w:rFonts w:hint="eastAsia" w:ascii="宋体" w:hAnsi="宋体" w:cs="宋体"/>
                <w:b/>
                <w:bCs/>
                <w:color w:val="C00000"/>
                <w:sz w:val="18"/>
                <w:szCs w:val="18"/>
              </w:rPr>
              <w:t>0</w:t>
            </w:r>
          </w:p>
        </w:tc>
        <w:tc>
          <w:tcPr>
            <w:tcW w:w="567" w:type="dxa"/>
            <w:vAlign w:val="center"/>
          </w:tcPr>
          <w:p>
            <w:pPr>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567" w:type="dxa"/>
            <w:vAlign w:val="center"/>
          </w:tcPr>
          <w:p>
            <w:pPr>
              <w:spacing w:line="24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414" w:type="dxa"/>
            <w:vAlign w:val="center"/>
          </w:tcPr>
          <w:p>
            <w:pPr>
              <w:spacing w:line="280" w:lineRule="exact"/>
              <w:jc w:val="center"/>
              <w:rPr>
                <w:rFonts w:ascii="宋体" w:hAnsi="宋体"/>
                <w:sz w:val="18"/>
                <w:szCs w:val="18"/>
              </w:rPr>
            </w:pPr>
          </w:p>
        </w:tc>
        <w:tc>
          <w:tcPr>
            <w:tcW w:w="660" w:type="dxa"/>
            <w:vAlign w:val="center"/>
          </w:tcPr>
          <w:p>
            <w:pPr>
              <w:spacing w:line="280" w:lineRule="exact"/>
              <w:jc w:val="center"/>
              <w:rPr>
                <w:rFonts w:ascii="宋体" w:hAnsi="宋体"/>
                <w:sz w:val="18"/>
                <w:szCs w:val="18"/>
              </w:rPr>
            </w:pPr>
          </w:p>
        </w:tc>
        <w:tc>
          <w:tcPr>
            <w:tcW w:w="68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80" w:lineRule="exact"/>
              <w:jc w:val="center"/>
              <w:rPr>
                <w:rFonts w:ascii="宋体" w:hAnsi="宋体"/>
                <w:sz w:val="18"/>
                <w:szCs w:val="18"/>
              </w:rPr>
            </w:pPr>
          </w:p>
        </w:tc>
        <w:tc>
          <w:tcPr>
            <w:tcW w:w="666" w:type="dxa"/>
            <w:gridSpan w:val="3"/>
            <w:tcBorders>
              <w:top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11</w:t>
            </w:r>
          </w:p>
        </w:tc>
        <w:tc>
          <w:tcPr>
            <w:tcW w:w="2967" w:type="dxa"/>
            <w:tcBorders>
              <w:top w:val="single" w:color="auto" w:sz="4" w:space="0"/>
            </w:tcBorders>
            <w:vAlign w:val="center"/>
          </w:tcPr>
          <w:p>
            <w:pPr>
              <w:spacing w:line="300" w:lineRule="exact"/>
              <w:jc w:val="center"/>
              <w:rPr>
                <w:rFonts w:ascii="宋体" w:hAnsi="宋体"/>
                <w:sz w:val="15"/>
                <w:szCs w:val="15"/>
              </w:rPr>
            </w:pPr>
            <w:r>
              <w:rPr>
                <w:rFonts w:hint="eastAsia" w:ascii="宋体" w:hAnsi="宋体"/>
                <w:sz w:val="18"/>
                <w:szCs w:val="18"/>
              </w:rPr>
              <w:t>应用文写作</w:t>
            </w:r>
          </w:p>
        </w:tc>
        <w:tc>
          <w:tcPr>
            <w:tcW w:w="675" w:type="dxa"/>
            <w:tcBorders>
              <w:top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必/试</w:t>
            </w:r>
          </w:p>
        </w:tc>
        <w:tc>
          <w:tcPr>
            <w:tcW w:w="1275" w:type="dxa"/>
            <w:tcBorders>
              <w:top w:val="single" w:color="auto" w:sz="4" w:space="0"/>
              <w:right w:val="single" w:color="auto" w:sz="4" w:space="0"/>
            </w:tcBorders>
            <w:vAlign w:val="center"/>
          </w:tcPr>
          <w:p>
            <w:pPr>
              <w:spacing w:line="280" w:lineRule="exact"/>
              <w:jc w:val="center"/>
              <w:rPr>
                <w:rFonts w:ascii="宋体" w:hAnsi="宋体"/>
                <w:sz w:val="18"/>
                <w:szCs w:val="18"/>
              </w:rPr>
            </w:pPr>
          </w:p>
        </w:tc>
        <w:tc>
          <w:tcPr>
            <w:tcW w:w="705" w:type="dxa"/>
            <w:tcBorders>
              <w:top w:val="single" w:color="auto" w:sz="4" w:space="0"/>
              <w:left w:val="single" w:color="auto" w:sz="4" w:space="0"/>
            </w:tcBorders>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1.5</w:t>
            </w:r>
          </w:p>
        </w:tc>
        <w:tc>
          <w:tcPr>
            <w:tcW w:w="1088" w:type="dxa"/>
            <w:tcBorders>
              <w:top w:val="single" w:color="auto" w:sz="4" w:space="0"/>
            </w:tcBorders>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34</w:t>
            </w:r>
          </w:p>
        </w:tc>
        <w:tc>
          <w:tcPr>
            <w:tcW w:w="708" w:type="dxa"/>
            <w:tcBorders>
              <w:top w:val="single" w:color="auto" w:sz="4" w:space="0"/>
            </w:tcBorders>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17</w:t>
            </w:r>
          </w:p>
        </w:tc>
        <w:tc>
          <w:tcPr>
            <w:tcW w:w="709" w:type="dxa"/>
            <w:tcBorders>
              <w:top w:val="single" w:color="auto" w:sz="4" w:space="0"/>
            </w:tcBorders>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17</w:t>
            </w:r>
          </w:p>
        </w:tc>
        <w:tc>
          <w:tcPr>
            <w:tcW w:w="567" w:type="dxa"/>
            <w:tcBorders>
              <w:top w:val="single" w:color="auto" w:sz="4" w:space="0"/>
            </w:tcBorders>
            <w:vAlign w:val="center"/>
          </w:tcPr>
          <w:p>
            <w:pPr>
              <w:spacing w:line="280" w:lineRule="exact"/>
              <w:jc w:val="center"/>
              <w:rPr>
                <w:rFonts w:ascii="宋体" w:hAnsi="宋体"/>
                <w:sz w:val="18"/>
                <w:szCs w:val="18"/>
              </w:rPr>
            </w:pPr>
          </w:p>
        </w:tc>
        <w:tc>
          <w:tcPr>
            <w:tcW w:w="567" w:type="dxa"/>
            <w:tcBorders>
              <w:top w:val="single" w:color="auto" w:sz="4" w:space="0"/>
            </w:tcBorders>
            <w:vAlign w:val="center"/>
          </w:tcPr>
          <w:p>
            <w:pPr>
              <w:spacing w:line="280" w:lineRule="exact"/>
              <w:jc w:val="center"/>
              <w:rPr>
                <w:rFonts w:ascii="宋体" w:hAnsi="宋体"/>
                <w:sz w:val="18"/>
                <w:szCs w:val="18"/>
              </w:rPr>
            </w:pPr>
          </w:p>
        </w:tc>
        <w:tc>
          <w:tcPr>
            <w:tcW w:w="567" w:type="dxa"/>
            <w:tcBorders>
              <w:top w:val="single" w:color="auto" w:sz="4" w:space="0"/>
            </w:tcBorders>
            <w:vAlign w:val="center"/>
          </w:tcPr>
          <w:p>
            <w:pPr>
              <w:spacing w:line="280" w:lineRule="exact"/>
              <w:jc w:val="center"/>
              <w:rPr>
                <w:rFonts w:ascii="宋体" w:hAnsi="宋体"/>
                <w:sz w:val="18"/>
                <w:szCs w:val="18"/>
              </w:rPr>
            </w:pPr>
          </w:p>
        </w:tc>
        <w:tc>
          <w:tcPr>
            <w:tcW w:w="414" w:type="dxa"/>
            <w:tcBorders>
              <w:top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660" w:type="dxa"/>
            <w:tcBorders>
              <w:top w:val="single" w:color="auto" w:sz="4" w:space="0"/>
            </w:tcBorders>
            <w:vAlign w:val="center"/>
          </w:tcPr>
          <w:p>
            <w:pPr>
              <w:spacing w:line="280" w:lineRule="exact"/>
              <w:jc w:val="center"/>
              <w:rPr>
                <w:rFonts w:ascii="宋体" w:hAnsi="宋体"/>
                <w:sz w:val="18"/>
                <w:szCs w:val="18"/>
              </w:rPr>
            </w:pPr>
          </w:p>
        </w:tc>
        <w:tc>
          <w:tcPr>
            <w:tcW w:w="684" w:type="dxa"/>
            <w:tcBorders>
              <w:top w:val="single" w:color="auto" w:sz="4" w:space="0"/>
            </w:tcBorders>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7" w:hRule="exact"/>
          <w:jc w:val="center"/>
        </w:trPr>
        <w:tc>
          <w:tcPr>
            <w:tcW w:w="562" w:type="dxa"/>
            <w:vMerge w:val="continue"/>
            <w:vAlign w:val="center"/>
          </w:tcPr>
          <w:p>
            <w:pPr>
              <w:spacing w:line="280" w:lineRule="exact"/>
              <w:jc w:val="center"/>
              <w:rPr>
                <w:rFonts w:ascii="宋体" w:hAnsi="宋体"/>
                <w:sz w:val="18"/>
                <w:szCs w:val="18"/>
              </w:rPr>
            </w:pPr>
          </w:p>
        </w:tc>
        <w:tc>
          <w:tcPr>
            <w:tcW w:w="666" w:type="dxa"/>
            <w:gridSpan w:val="3"/>
            <w:tcBorders>
              <w:top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12</w:t>
            </w:r>
          </w:p>
        </w:tc>
        <w:tc>
          <w:tcPr>
            <w:tcW w:w="2967" w:type="dxa"/>
            <w:tcBorders>
              <w:top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军训</w:t>
            </w:r>
          </w:p>
        </w:tc>
        <w:tc>
          <w:tcPr>
            <w:tcW w:w="675" w:type="dxa"/>
            <w:tcBorders>
              <w:top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必/查</w:t>
            </w:r>
          </w:p>
        </w:tc>
        <w:tc>
          <w:tcPr>
            <w:tcW w:w="1275" w:type="dxa"/>
            <w:tcBorders>
              <w:top w:val="single" w:color="auto" w:sz="4" w:space="0"/>
              <w:right w:val="single" w:color="auto" w:sz="4" w:space="0"/>
            </w:tcBorders>
            <w:vAlign w:val="center"/>
          </w:tcPr>
          <w:p>
            <w:pPr>
              <w:spacing w:line="280" w:lineRule="exact"/>
              <w:jc w:val="center"/>
              <w:rPr>
                <w:rFonts w:ascii="宋体" w:hAnsi="宋体"/>
                <w:sz w:val="18"/>
                <w:szCs w:val="18"/>
              </w:rPr>
            </w:pPr>
          </w:p>
        </w:tc>
        <w:tc>
          <w:tcPr>
            <w:tcW w:w="705" w:type="dxa"/>
            <w:tcBorders>
              <w:top w:val="single" w:color="auto" w:sz="4" w:space="0"/>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1088" w:type="dxa"/>
            <w:tcBorders>
              <w:top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112</w:t>
            </w:r>
          </w:p>
        </w:tc>
        <w:tc>
          <w:tcPr>
            <w:tcW w:w="708" w:type="dxa"/>
            <w:tcBorders>
              <w:top w:val="single" w:color="auto" w:sz="4" w:space="0"/>
            </w:tcBorders>
            <w:vAlign w:val="center"/>
          </w:tcPr>
          <w:p>
            <w:pPr>
              <w:spacing w:line="280" w:lineRule="exact"/>
              <w:jc w:val="center"/>
              <w:rPr>
                <w:rFonts w:ascii="宋体" w:hAnsi="宋体"/>
                <w:sz w:val="18"/>
                <w:szCs w:val="18"/>
              </w:rPr>
            </w:pPr>
          </w:p>
        </w:tc>
        <w:tc>
          <w:tcPr>
            <w:tcW w:w="709" w:type="dxa"/>
            <w:tcBorders>
              <w:top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112</w:t>
            </w:r>
          </w:p>
        </w:tc>
        <w:tc>
          <w:tcPr>
            <w:tcW w:w="567" w:type="dxa"/>
            <w:tcBorders>
              <w:top w:val="single" w:color="auto" w:sz="4" w:space="0"/>
            </w:tcBorders>
            <w:vAlign w:val="center"/>
          </w:tcPr>
          <w:p>
            <w:pPr>
              <w:spacing w:line="280" w:lineRule="exact"/>
              <w:jc w:val="center"/>
              <w:rPr>
                <w:rFonts w:ascii="宋体" w:hAnsi="宋体"/>
                <w:sz w:val="18"/>
                <w:szCs w:val="18"/>
              </w:rPr>
            </w:pPr>
          </w:p>
        </w:tc>
        <w:tc>
          <w:tcPr>
            <w:tcW w:w="567" w:type="dxa"/>
            <w:tcBorders>
              <w:top w:val="single" w:color="auto" w:sz="4" w:space="0"/>
            </w:tcBorders>
            <w:vAlign w:val="center"/>
          </w:tcPr>
          <w:p>
            <w:pPr>
              <w:spacing w:line="280" w:lineRule="exact"/>
              <w:jc w:val="center"/>
              <w:rPr>
                <w:rFonts w:ascii="宋体" w:hAnsi="宋体"/>
                <w:sz w:val="18"/>
                <w:szCs w:val="18"/>
              </w:rPr>
            </w:pPr>
          </w:p>
        </w:tc>
        <w:tc>
          <w:tcPr>
            <w:tcW w:w="567" w:type="dxa"/>
            <w:tcBorders>
              <w:top w:val="single" w:color="auto" w:sz="4" w:space="0"/>
            </w:tcBorders>
            <w:vAlign w:val="center"/>
          </w:tcPr>
          <w:p>
            <w:pPr>
              <w:spacing w:line="280" w:lineRule="exact"/>
              <w:jc w:val="center"/>
              <w:rPr>
                <w:rFonts w:ascii="宋体" w:hAnsi="宋体"/>
                <w:sz w:val="18"/>
                <w:szCs w:val="18"/>
              </w:rPr>
            </w:pPr>
          </w:p>
        </w:tc>
        <w:tc>
          <w:tcPr>
            <w:tcW w:w="414" w:type="dxa"/>
            <w:tcBorders>
              <w:top w:val="single" w:color="auto" w:sz="4" w:space="0"/>
            </w:tcBorders>
            <w:vAlign w:val="center"/>
          </w:tcPr>
          <w:p>
            <w:pPr>
              <w:spacing w:line="280" w:lineRule="exact"/>
              <w:jc w:val="center"/>
              <w:rPr>
                <w:rFonts w:ascii="宋体" w:hAnsi="宋体"/>
                <w:sz w:val="18"/>
                <w:szCs w:val="18"/>
                <w:vertAlign w:val="superscript"/>
              </w:rPr>
            </w:pPr>
          </w:p>
        </w:tc>
        <w:tc>
          <w:tcPr>
            <w:tcW w:w="660" w:type="dxa"/>
            <w:tcBorders>
              <w:top w:val="single" w:color="auto" w:sz="4" w:space="0"/>
            </w:tcBorders>
            <w:vAlign w:val="center"/>
          </w:tcPr>
          <w:p>
            <w:pPr>
              <w:spacing w:line="280" w:lineRule="exact"/>
              <w:jc w:val="center"/>
              <w:rPr>
                <w:rFonts w:ascii="宋体" w:hAnsi="宋体"/>
                <w:sz w:val="18"/>
                <w:szCs w:val="18"/>
              </w:rPr>
            </w:pPr>
          </w:p>
        </w:tc>
        <w:tc>
          <w:tcPr>
            <w:tcW w:w="684" w:type="dxa"/>
            <w:tcBorders>
              <w:top w:val="single" w:color="auto" w:sz="4" w:space="0"/>
            </w:tcBorders>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89" w:hRule="exact"/>
          <w:jc w:val="center"/>
        </w:trPr>
        <w:tc>
          <w:tcPr>
            <w:tcW w:w="562" w:type="dxa"/>
            <w:vMerge w:val="continue"/>
            <w:vAlign w:val="center"/>
          </w:tcPr>
          <w:p>
            <w:pPr>
              <w:spacing w:line="280" w:lineRule="exact"/>
              <w:jc w:val="center"/>
              <w:rPr>
                <w:rFonts w:ascii="宋体" w:hAnsi="宋体"/>
                <w:sz w:val="18"/>
                <w:szCs w:val="18"/>
              </w:rPr>
            </w:pPr>
          </w:p>
        </w:tc>
        <w:tc>
          <w:tcPr>
            <w:tcW w:w="666" w:type="dxa"/>
            <w:gridSpan w:val="3"/>
            <w:tcBorders>
              <w:top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13</w:t>
            </w:r>
          </w:p>
        </w:tc>
        <w:tc>
          <w:tcPr>
            <w:tcW w:w="2967" w:type="dxa"/>
            <w:tcBorders>
              <w:top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军事理论课</w:t>
            </w:r>
          </w:p>
        </w:tc>
        <w:tc>
          <w:tcPr>
            <w:tcW w:w="675" w:type="dxa"/>
            <w:tcBorders>
              <w:top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必/查</w:t>
            </w:r>
          </w:p>
        </w:tc>
        <w:tc>
          <w:tcPr>
            <w:tcW w:w="1275" w:type="dxa"/>
            <w:tcBorders>
              <w:top w:val="single" w:color="auto" w:sz="4" w:space="0"/>
              <w:right w:val="single" w:color="auto" w:sz="4" w:space="0"/>
            </w:tcBorders>
            <w:vAlign w:val="center"/>
          </w:tcPr>
          <w:p>
            <w:pPr>
              <w:spacing w:line="280" w:lineRule="exact"/>
              <w:jc w:val="center"/>
              <w:rPr>
                <w:rFonts w:ascii="宋体" w:hAnsi="宋体"/>
                <w:sz w:val="18"/>
                <w:szCs w:val="18"/>
              </w:rPr>
            </w:pPr>
          </w:p>
        </w:tc>
        <w:tc>
          <w:tcPr>
            <w:tcW w:w="705" w:type="dxa"/>
            <w:tcBorders>
              <w:top w:val="single" w:color="auto" w:sz="4" w:space="0"/>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1088" w:type="dxa"/>
            <w:tcBorders>
              <w:top w:val="single" w:color="auto" w:sz="4" w:space="0"/>
            </w:tcBorders>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32</w:t>
            </w:r>
          </w:p>
        </w:tc>
        <w:tc>
          <w:tcPr>
            <w:tcW w:w="708" w:type="dxa"/>
            <w:tcBorders>
              <w:top w:val="single" w:color="auto" w:sz="4" w:space="0"/>
            </w:tcBorders>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32</w:t>
            </w:r>
          </w:p>
        </w:tc>
        <w:tc>
          <w:tcPr>
            <w:tcW w:w="709" w:type="dxa"/>
            <w:tcBorders>
              <w:top w:val="single" w:color="auto" w:sz="4" w:space="0"/>
            </w:tcBorders>
            <w:vAlign w:val="center"/>
          </w:tcPr>
          <w:p>
            <w:pPr>
              <w:spacing w:line="280" w:lineRule="exact"/>
              <w:jc w:val="center"/>
              <w:rPr>
                <w:rFonts w:ascii="宋体" w:hAnsi="宋体"/>
                <w:sz w:val="18"/>
                <w:szCs w:val="18"/>
              </w:rPr>
            </w:pPr>
          </w:p>
        </w:tc>
        <w:tc>
          <w:tcPr>
            <w:tcW w:w="567" w:type="dxa"/>
            <w:tcBorders>
              <w:top w:val="single" w:color="auto" w:sz="4" w:space="0"/>
            </w:tcBorders>
            <w:vAlign w:val="center"/>
          </w:tcPr>
          <w:p>
            <w:pPr>
              <w:spacing w:line="280" w:lineRule="exact"/>
              <w:jc w:val="center"/>
              <w:rPr>
                <w:rFonts w:ascii="宋体" w:hAnsi="宋体"/>
                <w:sz w:val="18"/>
                <w:szCs w:val="18"/>
              </w:rPr>
            </w:pPr>
          </w:p>
        </w:tc>
        <w:tc>
          <w:tcPr>
            <w:tcW w:w="567" w:type="dxa"/>
            <w:tcBorders>
              <w:top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567" w:type="dxa"/>
            <w:tcBorders>
              <w:top w:val="single" w:color="auto" w:sz="4" w:space="0"/>
            </w:tcBorders>
            <w:vAlign w:val="center"/>
          </w:tcPr>
          <w:p>
            <w:pPr>
              <w:spacing w:line="280" w:lineRule="exact"/>
              <w:jc w:val="center"/>
              <w:rPr>
                <w:rFonts w:ascii="宋体" w:hAnsi="宋体"/>
                <w:sz w:val="18"/>
                <w:szCs w:val="18"/>
              </w:rPr>
            </w:pPr>
          </w:p>
        </w:tc>
        <w:tc>
          <w:tcPr>
            <w:tcW w:w="414" w:type="dxa"/>
            <w:tcBorders>
              <w:top w:val="single" w:color="auto" w:sz="4" w:space="0"/>
            </w:tcBorders>
            <w:vAlign w:val="center"/>
          </w:tcPr>
          <w:p>
            <w:pPr>
              <w:spacing w:line="280" w:lineRule="exact"/>
              <w:jc w:val="center"/>
              <w:rPr>
                <w:rFonts w:ascii="宋体" w:hAnsi="宋体"/>
                <w:sz w:val="18"/>
                <w:szCs w:val="18"/>
                <w:vertAlign w:val="superscript"/>
              </w:rPr>
            </w:pPr>
          </w:p>
        </w:tc>
        <w:tc>
          <w:tcPr>
            <w:tcW w:w="660" w:type="dxa"/>
            <w:tcBorders>
              <w:top w:val="single" w:color="auto" w:sz="4" w:space="0"/>
            </w:tcBorders>
            <w:vAlign w:val="center"/>
          </w:tcPr>
          <w:p>
            <w:pPr>
              <w:spacing w:line="280" w:lineRule="exact"/>
              <w:jc w:val="center"/>
              <w:rPr>
                <w:rFonts w:ascii="宋体" w:hAnsi="宋体"/>
                <w:sz w:val="18"/>
                <w:szCs w:val="18"/>
              </w:rPr>
            </w:pPr>
          </w:p>
        </w:tc>
        <w:tc>
          <w:tcPr>
            <w:tcW w:w="684" w:type="dxa"/>
            <w:tcBorders>
              <w:top w:val="single" w:color="auto" w:sz="4" w:space="0"/>
            </w:tcBorders>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89" w:hRule="exact"/>
          <w:jc w:val="center"/>
        </w:trPr>
        <w:tc>
          <w:tcPr>
            <w:tcW w:w="562" w:type="dxa"/>
            <w:vMerge w:val="continue"/>
            <w:vAlign w:val="center"/>
          </w:tcPr>
          <w:p>
            <w:pPr>
              <w:spacing w:line="280" w:lineRule="exact"/>
              <w:jc w:val="center"/>
              <w:rPr>
                <w:rFonts w:ascii="宋体" w:hAnsi="宋体"/>
                <w:sz w:val="18"/>
                <w:szCs w:val="18"/>
              </w:rPr>
            </w:pPr>
          </w:p>
        </w:tc>
        <w:tc>
          <w:tcPr>
            <w:tcW w:w="666" w:type="dxa"/>
            <w:gridSpan w:val="3"/>
            <w:tcBorders>
              <w:top w:val="single" w:color="auto" w:sz="4" w:space="0"/>
            </w:tcBorders>
            <w:vAlign w:val="center"/>
          </w:tcPr>
          <w:p>
            <w:pPr>
              <w:spacing w:line="280" w:lineRule="exact"/>
              <w:jc w:val="center"/>
              <w:rPr>
                <w:rFonts w:hint="default" w:ascii="宋体" w:hAnsi="宋体"/>
                <w:sz w:val="18"/>
                <w:szCs w:val="18"/>
                <w:lang w:val="en-US" w:eastAsia="zh-CN"/>
              </w:rPr>
            </w:pPr>
            <w:r>
              <w:rPr>
                <w:rFonts w:hint="eastAsia" w:ascii="宋体" w:hAnsi="宋体"/>
                <w:sz w:val="18"/>
                <w:szCs w:val="18"/>
                <w:lang w:val="en-US" w:eastAsia="zh-CN"/>
              </w:rPr>
              <w:t>14</w:t>
            </w:r>
          </w:p>
        </w:tc>
        <w:tc>
          <w:tcPr>
            <w:tcW w:w="2967" w:type="dxa"/>
            <w:tcBorders>
              <w:top w:val="single" w:color="auto" w:sz="4" w:space="0"/>
            </w:tcBorders>
            <w:vAlign w:val="center"/>
          </w:tcPr>
          <w:p>
            <w:pPr>
              <w:spacing w:line="300" w:lineRule="exact"/>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rPr>
              <w:t>劳动教育</w:t>
            </w:r>
          </w:p>
        </w:tc>
        <w:tc>
          <w:tcPr>
            <w:tcW w:w="675" w:type="dxa"/>
            <w:tcBorders>
              <w:top w:val="single" w:color="auto" w:sz="4" w:space="0"/>
            </w:tcBorders>
            <w:vAlign w:val="center"/>
          </w:tcPr>
          <w:p>
            <w:pPr>
              <w:spacing w:line="280" w:lineRule="exact"/>
              <w:jc w:val="center"/>
              <w:rPr>
                <w:rFonts w:hint="eastAsia" w:ascii="宋体" w:hAnsi="宋体" w:eastAsia="宋体" w:cs="Times New Roman"/>
                <w:b/>
                <w:bCs/>
                <w:kern w:val="2"/>
                <w:sz w:val="18"/>
                <w:szCs w:val="18"/>
                <w:lang w:val="en-US" w:eastAsia="zh-CN" w:bidi="ar-SA"/>
              </w:rPr>
            </w:pPr>
            <w:r>
              <w:rPr>
                <w:rFonts w:hint="eastAsia" w:ascii="宋体" w:hAnsi="宋体"/>
                <w:b/>
                <w:bCs/>
                <w:sz w:val="18"/>
                <w:szCs w:val="18"/>
              </w:rPr>
              <w:t>必/查</w:t>
            </w:r>
          </w:p>
        </w:tc>
        <w:tc>
          <w:tcPr>
            <w:tcW w:w="1275" w:type="dxa"/>
            <w:tcBorders>
              <w:top w:val="single" w:color="auto" w:sz="4" w:space="0"/>
              <w:right w:val="single" w:color="auto" w:sz="4" w:space="0"/>
            </w:tcBorders>
            <w:vAlign w:val="center"/>
          </w:tcPr>
          <w:p>
            <w:pPr>
              <w:spacing w:line="500" w:lineRule="exact"/>
              <w:jc w:val="center"/>
              <w:rPr>
                <w:rFonts w:ascii="宋体" w:hAnsi="宋体" w:eastAsia="宋体" w:cs="Times New Roman"/>
                <w:b/>
                <w:bCs/>
                <w:kern w:val="2"/>
                <w:sz w:val="18"/>
                <w:szCs w:val="18"/>
                <w:lang w:val="en-US" w:eastAsia="zh-CN" w:bidi="ar-SA"/>
              </w:rPr>
            </w:pPr>
          </w:p>
        </w:tc>
        <w:tc>
          <w:tcPr>
            <w:tcW w:w="705" w:type="dxa"/>
            <w:tcBorders>
              <w:top w:val="single" w:color="auto" w:sz="4" w:space="0"/>
              <w:left w:val="single" w:color="auto" w:sz="4" w:space="0"/>
            </w:tcBorders>
            <w:vAlign w:val="center"/>
          </w:tcPr>
          <w:p>
            <w:pPr>
              <w:spacing w:line="240" w:lineRule="exact"/>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w:t>
            </w:r>
          </w:p>
        </w:tc>
        <w:tc>
          <w:tcPr>
            <w:tcW w:w="1088" w:type="dxa"/>
            <w:tcBorders>
              <w:top w:val="single" w:color="auto" w:sz="4" w:space="0"/>
            </w:tcBorders>
            <w:vAlign w:val="center"/>
          </w:tcPr>
          <w:p>
            <w:pPr>
              <w:spacing w:line="240" w:lineRule="exact"/>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32</w:t>
            </w:r>
          </w:p>
        </w:tc>
        <w:tc>
          <w:tcPr>
            <w:tcW w:w="708" w:type="dxa"/>
            <w:tcBorders>
              <w:top w:val="single" w:color="auto" w:sz="4" w:space="0"/>
            </w:tcBorders>
            <w:vAlign w:val="center"/>
          </w:tcPr>
          <w:p>
            <w:pPr>
              <w:spacing w:line="240" w:lineRule="exact"/>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w:t>
            </w:r>
          </w:p>
        </w:tc>
        <w:tc>
          <w:tcPr>
            <w:tcW w:w="709" w:type="dxa"/>
            <w:tcBorders>
              <w:top w:val="single" w:color="auto" w:sz="4" w:space="0"/>
            </w:tcBorders>
            <w:vAlign w:val="center"/>
          </w:tcPr>
          <w:p>
            <w:pPr>
              <w:spacing w:line="240" w:lineRule="exact"/>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24</w:t>
            </w:r>
          </w:p>
        </w:tc>
        <w:tc>
          <w:tcPr>
            <w:tcW w:w="567" w:type="dxa"/>
            <w:tcBorders>
              <w:top w:val="single" w:color="auto" w:sz="4" w:space="0"/>
            </w:tcBorders>
            <w:vAlign w:val="center"/>
          </w:tcPr>
          <w:p>
            <w:pPr>
              <w:spacing w:line="240" w:lineRule="exact"/>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w:t>
            </w:r>
            <w:r>
              <w:rPr>
                <w:rFonts w:hint="eastAsia" w:ascii="宋体" w:hAnsi="宋体" w:cs="宋体"/>
                <w:color w:val="000000"/>
                <w:sz w:val="18"/>
                <w:szCs w:val="18"/>
                <w:lang w:val="en-US" w:eastAsia="zh-CN"/>
              </w:rPr>
              <w:t>4</w:t>
            </w:r>
            <w:r>
              <w:rPr>
                <w:rFonts w:hint="eastAsia" w:ascii="宋体" w:hAnsi="宋体" w:cs="宋体"/>
                <w:color w:val="000000"/>
                <w:sz w:val="18"/>
                <w:szCs w:val="18"/>
              </w:rPr>
              <w:t>次)</w:t>
            </w:r>
          </w:p>
        </w:tc>
        <w:tc>
          <w:tcPr>
            <w:tcW w:w="567" w:type="dxa"/>
            <w:tcBorders>
              <w:top w:val="single" w:color="auto" w:sz="4" w:space="0"/>
            </w:tcBorders>
            <w:vAlign w:val="center"/>
          </w:tcPr>
          <w:p>
            <w:pPr>
              <w:spacing w:line="240" w:lineRule="exact"/>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w:t>
            </w:r>
            <w:r>
              <w:rPr>
                <w:rFonts w:hint="eastAsia" w:ascii="宋体" w:hAnsi="宋体" w:cs="宋体"/>
                <w:color w:val="000000"/>
                <w:sz w:val="18"/>
                <w:szCs w:val="18"/>
                <w:lang w:val="en-US" w:eastAsia="zh-CN"/>
              </w:rPr>
              <w:t>4</w:t>
            </w:r>
            <w:r>
              <w:rPr>
                <w:rFonts w:hint="eastAsia" w:ascii="宋体" w:hAnsi="宋体" w:cs="宋体"/>
                <w:color w:val="000000"/>
                <w:sz w:val="18"/>
                <w:szCs w:val="18"/>
              </w:rPr>
              <w:t>次)</w:t>
            </w:r>
          </w:p>
        </w:tc>
        <w:tc>
          <w:tcPr>
            <w:tcW w:w="567" w:type="dxa"/>
            <w:tcBorders>
              <w:top w:val="single" w:color="auto" w:sz="4" w:space="0"/>
            </w:tcBorders>
            <w:vAlign w:val="center"/>
          </w:tcPr>
          <w:p>
            <w:pPr>
              <w:spacing w:line="240" w:lineRule="exact"/>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w:t>
            </w:r>
            <w:r>
              <w:rPr>
                <w:rFonts w:hint="eastAsia" w:ascii="宋体" w:hAnsi="宋体" w:cs="宋体"/>
                <w:color w:val="000000"/>
                <w:sz w:val="18"/>
                <w:szCs w:val="18"/>
                <w:lang w:val="en-US" w:eastAsia="zh-CN"/>
              </w:rPr>
              <w:t>4</w:t>
            </w:r>
            <w:r>
              <w:rPr>
                <w:rFonts w:hint="eastAsia" w:ascii="宋体" w:hAnsi="宋体" w:cs="宋体"/>
                <w:color w:val="000000"/>
                <w:sz w:val="18"/>
                <w:szCs w:val="18"/>
              </w:rPr>
              <w:t>次)</w:t>
            </w:r>
          </w:p>
        </w:tc>
        <w:tc>
          <w:tcPr>
            <w:tcW w:w="414" w:type="dxa"/>
            <w:tcBorders>
              <w:top w:val="single" w:color="auto" w:sz="4" w:space="0"/>
            </w:tcBorders>
            <w:vAlign w:val="center"/>
          </w:tcPr>
          <w:p>
            <w:pPr>
              <w:spacing w:line="240" w:lineRule="exact"/>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w:t>
            </w:r>
            <w:r>
              <w:rPr>
                <w:rFonts w:hint="eastAsia" w:ascii="宋体" w:hAnsi="宋体" w:cs="宋体"/>
                <w:color w:val="000000"/>
                <w:sz w:val="18"/>
                <w:szCs w:val="18"/>
                <w:lang w:val="en-US" w:eastAsia="zh-CN"/>
              </w:rPr>
              <w:t>4</w:t>
            </w:r>
            <w:r>
              <w:rPr>
                <w:rFonts w:hint="eastAsia" w:ascii="宋体" w:hAnsi="宋体" w:cs="宋体"/>
                <w:color w:val="000000"/>
                <w:sz w:val="18"/>
                <w:szCs w:val="18"/>
              </w:rPr>
              <w:t>次)</w:t>
            </w:r>
          </w:p>
        </w:tc>
        <w:tc>
          <w:tcPr>
            <w:tcW w:w="660" w:type="dxa"/>
            <w:tcBorders>
              <w:top w:val="single" w:color="auto" w:sz="4" w:space="0"/>
            </w:tcBorders>
            <w:vAlign w:val="center"/>
          </w:tcPr>
          <w:p>
            <w:pPr>
              <w:spacing w:line="240" w:lineRule="exact"/>
              <w:jc w:val="center"/>
              <w:rPr>
                <w:rFonts w:hint="eastAsia" w:ascii="宋体" w:hAnsi="宋体" w:eastAsia="宋体" w:cs="宋体"/>
                <w:color w:val="000000"/>
                <w:kern w:val="2"/>
                <w:sz w:val="18"/>
                <w:szCs w:val="18"/>
                <w:lang w:val="en-US" w:eastAsia="zh-CN" w:bidi="ar-SA"/>
              </w:rPr>
            </w:pPr>
          </w:p>
        </w:tc>
        <w:tc>
          <w:tcPr>
            <w:tcW w:w="684" w:type="dxa"/>
            <w:tcBorders>
              <w:top w:val="single" w:color="auto" w:sz="4" w:space="0"/>
            </w:tcBorders>
            <w:vAlign w:val="center"/>
          </w:tcPr>
          <w:p>
            <w:pPr>
              <w:spacing w:line="240" w:lineRule="exact"/>
              <w:jc w:val="center"/>
              <w:rPr>
                <w:rFonts w:hint="eastAsia" w:ascii="宋体" w:hAnsi="宋体" w:eastAsia="宋体" w:cs="宋体"/>
                <w:color w:val="000000"/>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9" w:hRule="exact"/>
          <w:jc w:val="center"/>
        </w:trPr>
        <w:tc>
          <w:tcPr>
            <w:tcW w:w="562" w:type="dxa"/>
            <w:vMerge w:val="continue"/>
            <w:vAlign w:val="center"/>
          </w:tcPr>
          <w:p>
            <w:pPr>
              <w:spacing w:line="280" w:lineRule="exact"/>
              <w:jc w:val="center"/>
              <w:rPr>
                <w:rFonts w:ascii="宋体" w:hAnsi="宋体"/>
                <w:sz w:val="18"/>
                <w:szCs w:val="18"/>
              </w:rPr>
            </w:pPr>
          </w:p>
        </w:tc>
        <w:tc>
          <w:tcPr>
            <w:tcW w:w="666" w:type="dxa"/>
            <w:gridSpan w:val="3"/>
            <w:tcBorders>
              <w:top w:val="single" w:color="auto" w:sz="4" w:space="0"/>
            </w:tcBorders>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15</w:t>
            </w:r>
          </w:p>
        </w:tc>
        <w:tc>
          <w:tcPr>
            <w:tcW w:w="2967" w:type="dxa"/>
            <w:tcBorders>
              <w:top w:val="single" w:color="auto" w:sz="4" w:space="0"/>
            </w:tcBorders>
            <w:vAlign w:val="center"/>
          </w:tcPr>
          <w:p>
            <w:pPr>
              <w:spacing w:line="300" w:lineRule="exact"/>
              <w:jc w:val="center"/>
              <w:rPr>
                <w:rFonts w:hint="eastAsia" w:ascii="宋体" w:hAnsi="宋体" w:eastAsia="宋体" w:cs="Times New Roman"/>
                <w:b/>
                <w:bCs/>
                <w:kern w:val="2"/>
                <w:sz w:val="18"/>
                <w:szCs w:val="18"/>
                <w:lang w:val="en-US" w:eastAsia="zh-CN" w:bidi="ar-SA"/>
              </w:rPr>
            </w:pPr>
            <w:r>
              <w:rPr>
                <w:rFonts w:hint="eastAsia" w:ascii="宋体" w:hAnsi="宋体" w:eastAsia="宋体" w:cs="Times New Roman"/>
                <w:b/>
                <w:bCs/>
                <w:kern w:val="2"/>
                <w:sz w:val="18"/>
                <w:szCs w:val="18"/>
                <w:lang w:val="en-US" w:eastAsia="zh-CN" w:bidi="ar-SA"/>
              </w:rPr>
              <w:t>公共选修课（CPR 必选）（超星尔雅）</w:t>
            </w:r>
          </w:p>
          <w:p>
            <w:pPr>
              <w:spacing w:line="300" w:lineRule="exact"/>
              <w:jc w:val="center"/>
              <w:rPr>
                <w:rFonts w:hint="eastAsia" w:ascii="宋体" w:hAnsi="宋体" w:eastAsia="宋体" w:cs="Times New Roman"/>
                <w:b/>
                <w:bCs/>
                <w:kern w:val="2"/>
                <w:sz w:val="18"/>
                <w:szCs w:val="18"/>
                <w:lang w:val="en-US" w:eastAsia="zh-CN" w:bidi="ar-SA"/>
              </w:rPr>
            </w:pPr>
          </w:p>
          <w:p>
            <w:pPr>
              <w:spacing w:line="300" w:lineRule="exact"/>
              <w:jc w:val="center"/>
              <w:rPr>
                <w:rFonts w:hint="eastAsia" w:ascii="宋体" w:hAnsi="宋体" w:eastAsia="宋体" w:cs="Times New Roman"/>
                <w:b/>
                <w:bCs/>
                <w:kern w:val="2"/>
                <w:sz w:val="18"/>
                <w:szCs w:val="18"/>
                <w:lang w:val="en-US" w:eastAsia="zh-CN" w:bidi="ar-SA"/>
              </w:rPr>
            </w:pPr>
          </w:p>
        </w:tc>
        <w:tc>
          <w:tcPr>
            <w:tcW w:w="675" w:type="dxa"/>
            <w:tcBorders>
              <w:top w:val="single" w:color="auto" w:sz="4" w:space="0"/>
            </w:tcBorders>
            <w:vAlign w:val="center"/>
          </w:tcPr>
          <w:p>
            <w:pPr>
              <w:spacing w:line="280" w:lineRule="exact"/>
              <w:jc w:val="center"/>
              <w:rPr>
                <w:rFonts w:hint="eastAsia" w:ascii="宋体" w:hAnsi="宋体" w:eastAsia="宋体" w:cs="Times New Roman"/>
                <w:b/>
                <w:bCs/>
                <w:kern w:val="2"/>
                <w:sz w:val="18"/>
                <w:szCs w:val="18"/>
                <w:lang w:val="en-US" w:eastAsia="zh-CN" w:bidi="ar-SA"/>
              </w:rPr>
            </w:pPr>
            <w:r>
              <w:rPr>
                <w:rFonts w:hint="eastAsia" w:ascii="宋体" w:hAnsi="宋体" w:eastAsia="宋体" w:cs="Times New Roman"/>
                <w:b/>
                <w:bCs/>
                <w:kern w:val="2"/>
                <w:sz w:val="18"/>
                <w:szCs w:val="18"/>
                <w:lang w:val="en-US" w:eastAsia="zh-CN" w:bidi="ar-SA"/>
              </w:rPr>
              <w:t>选/查</w:t>
            </w:r>
          </w:p>
        </w:tc>
        <w:tc>
          <w:tcPr>
            <w:tcW w:w="1275" w:type="dxa"/>
            <w:tcBorders>
              <w:top w:val="single" w:color="auto" w:sz="4" w:space="0"/>
              <w:right w:val="single" w:color="auto" w:sz="4" w:space="0"/>
            </w:tcBorders>
            <w:vAlign w:val="center"/>
          </w:tcPr>
          <w:p>
            <w:pPr>
              <w:spacing w:line="500" w:lineRule="exact"/>
              <w:jc w:val="center"/>
              <w:rPr>
                <w:rFonts w:ascii="宋体" w:hAnsi="宋体" w:eastAsia="宋体" w:cs="Times New Roman"/>
                <w:b/>
                <w:bCs/>
                <w:kern w:val="2"/>
                <w:sz w:val="18"/>
                <w:szCs w:val="18"/>
                <w:lang w:val="en-US" w:eastAsia="zh-CN" w:bidi="ar-SA"/>
              </w:rPr>
            </w:pPr>
          </w:p>
        </w:tc>
        <w:tc>
          <w:tcPr>
            <w:tcW w:w="705" w:type="dxa"/>
            <w:tcBorders>
              <w:top w:val="single" w:color="auto" w:sz="4" w:space="0"/>
              <w:left w:val="single" w:color="auto" w:sz="4" w:space="0"/>
            </w:tcBorders>
            <w:vAlign w:val="center"/>
          </w:tcPr>
          <w:p>
            <w:pPr>
              <w:spacing w:line="240" w:lineRule="exac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5</w:t>
            </w:r>
          </w:p>
        </w:tc>
        <w:tc>
          <w:tcPr>
            <w:tcW w:w="1088" w:type="dxa"/>
            <w:tcBorders>
              <w:top w:val="single" w:color="auto" w:sz="4" w:space="0"/>
            </w:tcBorders>
            <w:vAlign w:val="center"/>
          </w:tcPr>
          <w:p>
            <w:pPr>
              <w:spacing w:line="240" w:lineRule="exac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80</w:t>
            </w:r>
          </w:p>
        </w:tc>
        <w:tc>
          <w:tcPr>
            <w:tcW w:w="708" w:type="dxa"/>
            <w:tcBorders>
              <w:top w:val="single" w:color="auto" w:sz="4" w:space="0"/>
            </w:tcBorders>
            <w:vAlign w:val="center"/>
          </w:tcPr>
          <w:p>
            <w:pPr>
              <w:spacing w:line="240" w:lineRule="exac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74</w:t>
            </w:r>
          </w:p>
        </w:tc>
        <w:tc>
          <w:tcPr>
            <w:tcW w:w="709" w:type="dxa"/>
            <w:tcBorders>
              <w:top w:val="single" w:color="auto" w:sz="4" w:space="0"/>
            </w:tcBorders>
            <w:vAlign w:val="center"/>
          </w:tcPr>
          <w:p>
            <w:pPr>
              <w:spacing w:line="240" w:lineRule="exac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6</w:t>
            </w:r>
          </w:p>
        </w:tc>
        <w:tc>
          <w:tcPr>
            <w:tcW w:w="567" w:type="dxa"/>
            <w:tcBorders>
              <w:top w:val="single" w:color="auto" w:sz="4" w:space="0"/>
            </w:tcBorders>
            <w:vAlign w:val="center"/>
          </w:tcPr>
          <w:p>
            <w:pPr>
              <w:spacing w:line="240" w:lineRule="exact"/>
              <w:jc w:val="center"/>
              <w:rPr>
                <w:rFonts w:hint="default" w:ascii="宋体" w:hAnsi="宋体" w:eastAsia="宋体" w:cs="宋体"/>
                <w:color w:val="000000"/>
                <w:kern w:val="2"/>
                <w:sz w:val="18"/>
                <w:szCs w:val="18"/>
                <w:lang w:val="en-US" w:eastAsia="zh-CN" w:bidi="ar-SA"/>
              </w:rPr>
            </w:pPr>
          </w:p>
        </w:tc>
        <w:tc>
          <w:tcPr>
            <w:tcW w:w="567" w:type="dxa"/>
            <w:tcBorders>
              <w:top w:val="single" w:color="auto" w:sz="4" w:space="0"/>
            </w:tcBorders>
            <w:vAlign w:val="center"/>
          </w:tcPr>
          <w:p>
            <w:pPr>
              <w:spacing w:line="240" w:lineRule="exact"/>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一门</w:t>
            </w:r>
          </w:p>
        </w:tc>
        <w:tc>
          <w:tcPr>
            <w:tcW w:w="567" w:type="dxa"/>
            <w:tcBorders>
              <w:top w:val="single" w:color="auto" w:sz="4" w:space="0"/>
            </w:tcBorders>
            <w:vAlign w:val="center"/>
          </w:tcPr>
          <w:p>
            <w:pPr>
              <w:spacing w:line="240" w:lineRule="exact"/>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一门</w:t>
            </w:r>
          </w:p>
        </w:tc>
        <w:tc>
          <w:tcPr>
            <w:tcW w:w="414" w:type="dxa"/>
            <w:tcBorders>
              <w:top w:val="single" w:color="auto" w:sz="4" w:space="0"/>
            </w:tcBorders>
            <w:vAlign w:val="center"/>
          </w:tcPr>
          <w:p>
            <w:pPr>
              <w:spacing w:line="240" w:lineRule="exact"/>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一门</w:t>
            </w:r>
          </w:p>
        </w:tc>
        <w:tc>
          <w:tcPr>
            <w:tcW w:w="660" w:type="dxa"/>
            <w:tcBorders>
              <w:top w:val="single" w:color="auto" w:sz="4" w:space="0"/>
            </w:tcBorders>
            <w:vAlign w:val="center"/>
          </w:tcPr>
          <w:p>
            <w:pPr>
              <w:spacing w:line="240" w:lineRule="exact"/>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一门</w:t>
            </w:r>
          </w:p>
        </w:tc>
        <w:tc>
          <w:tcPr>
            <w:tcW w:w="684" w:type="dxa"/>
            <w:tcBorders>
              <w:top w:val="single" w:color="auto" w:sz="4" w:space="0"/>
            </w:tcBorders>
            <w:vAlign w:val="center"/>
          </w:tcPr>
          <w:p>
            <w:pPr>
              <w:spacing w:line="240" w:lineRule="exact"/>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一门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0" w:hRule="exact"/>
          <w:jc w:val="center"/>
        </w:trPr>
        <w:tc>
          <w:tcPr>
            <w:tcW w:w="4195" w:type="dxa"/>
            <w:gridSpan w:val="5"/>
            <w:tcBorders>
              <w:top w:val="single" w:color="auto" w:sz="12" w:space="0"/>
              <w:bottom w:val="single" w:color="auto" w:sz="4" w:space="0"/>
            </w:tcBorders>
            <w:vAlign w:val="center"/>
          </w:tcPr>
          <w:p>
            <w:pPr>
              <w:spacing w:line="280" w:lineRule="exact"/>
              <w:jc w:val="center"/>
              <w:rPr>
                <w:rFonts w:ascii="宋体" w:hAnsi="宋体"/>
                <w:b/>
                <w:bCs/>
                <w:iCs/>
                <w:sz w:val="18"/>
                <w:szCs w:val="18"/>
              </w:rPr>
            </w:pPr>
            <w:r>
              <w:rPr>
                <w:rFonts w:hint="eastAsia" w:ascii="宋体" w:hAnsi="宋体"/>
                <w:b/>
                <w:bCs/>
                <w:iCs/>
                <w:sz w:val="18"/>
                <w:szCs w:val="18"/>
              </w:rPr>
              <w:t>小计</w:t>
            </w:r>
          </w:p>
        </w:tc>
        <w:tc>
          <w:tcPr>
            <w:tcW w:w="675" w:type="dxa"/>
            <w:tcBorders>
              <w:top w:val="single" w:color="auto" w:sz="12" w:space="0"/>
              <w:bottom w:val="single" w:color="auto" w:sz="4" w:space="0"/>
            </w:tcBorders>
            <w:vAlign w:val="center"/>
          </w:tcPr>
          <w:p>
            <w:pPr>
              <w:spacing w:line="280" w:lineRule="exact"/>
              <w:jc w:val="center"/>
              <w:rPr>
                <w:rFonts w:ascii="宋体" w:hAnsi="宋体"/>
                <w:b/>
                <w:bCs/>
                <w:iCs/>
                <w:sz w:val="18"/>
                <w:szCs w:val="18"/>
              </w:rPr>
            </w:pPr>
          </w:p>
        </w:tc>
        <w:tc>
          <w:tcPr>
            <w:tcW w:w="1275" w:type="dxa"/>
            <w:tcBorders>
              <w:top w:val="single" w:color="auto" w:sz="12" w:space="0"/>
              <w:bottom w:val="single" w:color="auto" w:sz="4" w:space="0"/>
              <w:right w:val="single" w:color="auto" w:sz="4" w:space="0"/>
            </w:tcBorders>
            <w:vAlign w:val="center"/>
          </w:tcPr>
          <w:p>
            <w:pPr>
              <w:jc w:val="center"/>
              <w:rPr>
                <w:b/>
                <w:bCs/>
                <w:iCs/>
                <w:sz w:val="18"/>
                <w:szCs w:val="18"/>
              </w:rPr>
            </w:pPr>
          </w:p>
        </w:tc>
        <w:tc>
          <w:tcPr>
            <w:tcW w:w="705" w:type="dxa"/>
            <w:tcBorders>
              <w:top w:val="single" w:color="auto" w:sz="12" w:space="0"/>
              <w:left w:val="single" w:color="auto" w:sz="4" w:space="0"/>
              <w:bottom w:val="single" w:color="auto" w:sz="4" w:space="0"/>
            </w:tcBorders>
            <w:vAlign w:val="center"/>
          </w:tcPr>
          <w:p>
            <w:pPr>
              <w:jc w:val="center"/>
              <w:rPr>
                <w:rFonts w:hint="default" w:eastAsia="宋体"/>
                <w:b/>
                <w:bCs/>
                <w:iCs/>
                <w:sz w:val="18"/>
                <w:szCs w:val="18"/>
                <w:lang w:val="en-US" w:eastAsia="zh-CN"/>
              </w:rPr>
            </w:pPr>
            <w:r>
              <w:rPr>
                <w:rFonts w:hint="eastAsia"/>
                <w:b/>
                <w:bCs/>
                <w:iCs/>
                <w:sz w:val="18"/>
                <w:szCs w:val="18"/>
                <w:lang w:val="en-US" w:eastAsia="zh-CN"/>
              </w:rPr>
              <w:t>39</w:t>
            </w:r>
          </w:p>
        </w:tc>
        <w:tc>
          <w:tcPr>
            <w:tcW w:w="1088" w:type="dxa"/>
            <w:tcBorders>
              <w:top w:val="single" w:color="auto" w:sz="12" w:space="0"/>
              <w:bottom w:val="single" w:color="auto" w:sz="4" w:space="0"/>
            </w:tcBorders>
            <w:vAlign w:val="center"/>
          </w:tcPr>
          <w:p>
            <w:pPr>
              <w:jc w:val="center"/>
              <w:rPr>
                <w:rFonts w:hint="default" w:eastAsia="宋体"/>
                <w:b/>
                <w:bCs/>
                <w:iCs/>
                <w:sz w:val="18"/>
                <w:szCs w:val="18"/>
                <w:lang w:val="en-US" w:eastAsia="zh-CN"/>
              </w:rPr>
            </w:pPr>
            <w:r>
              <w:rPr>
                <w:rFonts w:hint="eastAsia"/>
                <w:b/>
                <w:bCs/>
                <w:iCs/>
                <w:sz w:val="18"/>
                <w:szCs w:val="18"/>
                <w:lang w:val="en-US" w:eastAsia="zh-CN"/>
              </w:rPr>
              <w:t>726</w:t>
            </w:r>
          </w:p>
        </w:tc>
        <w:tc>
          <w:tcPr>
            <w:tcW w:w="708" w:type="dxa"/>
            <w:tcBorders>
              <w:top w:val="single" w:color="auto" w:sz="12" w:space="0"/>
              <w:bottom w:val="single" w:color="auto" w:sz="4" w:space="0"/>
            </w:tcBorders>
            <w:vAlign w:val="center"/>
          </w:tcPr>
          <w:p>
            <w:pPr>
              <w:jc w:val="center"/>
              <w:rPr>
                <w:rFonts w:hint="default" w:eastAsia="宋体"/>
                <w:b/>
                <w:bCs/>
                <w:iCs/>
                <w:sz w:val="18"/>
                <w:szCs w:val="18"/>
                <w:lang w:val="en-US" w:eastAsia="zh-CN"/>
              </w:rPr>
            </w:pPr>
            <w:r>
              <w:rPr>
                <w:rFonts w:hint="eastAsia"/>
                <w:b/>
                <w:bCs/>
                <w:iCs/>
                <w:sz w:val="18"/>
                <w:szCs w:val="18"/>
                <w:lang w:val="en-US" w:eastAsia="zh-CN"/>
              </w:rPr>
              <w:t>430</w:t>
            </w:r>
          </w:p>
        </w:tc>
        <w:tc>
          <w:tcPr>
            <w:tcW w:w="709" w:type="dxa"/>
            <w:tcBorders>
              <w:top w:val="single" w:color="auto" w:sz="12" w:space="0"/>
              <w:bottom w:val="single" w:color="auto" w:sz="4" w:space="0"/>
            </w:tcBorders>
            <w:vAlign w:val="center"/>
          </w:tcPr>
          <w:p>
            <w:pPr>
              <w:jc w:val="center"/>
              <w:rPr>
                <w:rFonts w:hint="default" w:eastAsia="宋体"/>
                <w:b/>
                <w:bCs/>
                <w:iCs/>
                <w:sz w:val="18"/>
                <w:szCs w:val="18"/>
                <w:lang w:val="en-US" w:eastAsia="zh-CN"/>
              </w:rPr>
            </w:pPr>
            <w:r>
              <w:rPr>
                <w:rFonts w:hint="eastAsia"/>
                <w:b/>
                <w:bCs/>
                <w:iCs/>
                <w:sz w:val="18"/>
                <w:szCs w:val="18"/>
                <w:lang w:val="en-US" w:eastAsia="zh-CN"/>
              </w:rPr>
              <w:t>296</w:t>
            </w:r>
          </w:p>
        </w:tc>
        <w:tc>
          <w:tcPr>
            <w:tcW w:w="567" w:type="dxa"/>
            <w:tcBorders>
              <w:top w:val="single" w:color="auto" w:sz="12" w:space="0"/>
              <w:bottom w:val="single" w:color="auto" w:sz="4" w:space="0"/>
            </w:tcBorders>
            <w:vAlign w:val="center"/>
          </w:tcPr>
          <w:p>
            <w:pPr>
              <w:jc w:val="center"/>
              <w:rPr>
                <w:rFonts w:hint="default" w:eastAsia="宋体"/>
                <w:b/>
                <w:bCs/>
                <w:iCs/>
                <w:sz w:val="18"/>
                <w:szCs w:val="18"/>
                <w:lang w:val="en-US" w:eastAsia="zh-CN"/>
              </w:rPr>
            </w:pPr>
            <w:r>
              <w:rPr>
                <w:rFonts w:hint="eastAsia"/>
                <w:b/>
                <w:bCs/>
                <w:iCs/>
                <w:sz w:val="18"/>
                <w:szCs w:val="18"/>
                <w:lang w:val="en-US" w:eastAsia="zh-CN"/>
              </w:rPr>
              <w:t>17</w:t>
            </w:r>
          </w:p>
        </w:tc>
        <w:tc>
          <w:tcPr>
            <w:tcW w:w="567" w:type="dxa"/>
            <w:tcBorders>
              <w:top w:val="single" w:color="auto" w:sz="12" w:space="0"/>
              <w:bottom w:val="single" w:color="auto" w:sz="4" w:space="0"/>
            </w:tcBorders>
            <w:vAlign w:val="center"/>
          </w:tcPr>
          <w:p>
            <w:pPr>
              <w:ind w:left="-132" w:leftChars="-63" w:right="-92" w:rightChars="-44"/>
              <w:jc w:val="center"/>
              <w:rPr>
                <w:rFonts w:hint="default" w:eastAsia="宋体"/>
                <w:b/>
                <w:bCs/>
                <w:iCs/>
                <w:sz w:val="18"/>
                <w:szCs w:val="18"/>
                <w:lang w:val="en-US" w:eastAsia="zh-CN"/>
              </w:rPr>
            </w:pPr>
            <w:r>
              <w:rPr>
                <w:rFonts w:hint="eastAsia"/>
                <w:b/>
                <w:bCs/>
                <w:iCs/>
                <w:sz w:val="18"/>
                <w:szCs w:val="18"/>
                <w:lang w:val="en-US" w:eastAsia="zh-CN"/>
              </w:rPr>
              <w:t>12</w:t>
            </w:r>
          </w:p>
        </w:tc>
        <w:tc>
          <w:tcPr>
            <w:tcW w:w="567" w:type="dxa"/>
            <w:tcBorders>
              <w:top w:val="single" w:color="auto" w:sz="12" w:space="0"/>
              <w:bottom w:val="single" w:color="auto" w:sz="4" w:space="0"/>
            </w:tcBorders>
            <w:vAlign w:val="center"/>
          </w:tcPr>
          <w:p>
            <w:pPr>
              <w:jc w:val="center"/>
              <w:rPr>
                <w:b/>
                <w:bCs/>
                <w:iCs/>
                <w:sz w:val="18"/>
                <w:szCs w:val="18"/>
              </w:rPr>
            </w:pPr>
          </w:p>
        </w:tc>
        <w:tc>
          <w:tcPr>
            <w:tcW w:w="414" w:type="dxa"/>
            <w:tcBorders>
              <w:top w:val="single" w:color="auto" w:sz="12" w:space="0"/>
              <w:bottom w:val="single" w:color="auto" w:sz="4" w:space="0"/>
            </w:tcBorders>
            <w:vAlign w:val="center"/>
          </w:tcPr>
          <w:p>
            <w:pPr>
              <w:jc w:val="center"/>
              <w:rPr>
                <w:rFonts w:hint="eastAsia" w:eastAsia="宋体"/>
                <w:b/>
                <w:bCs/>
                <w:iCs/>
                <w:sz w:val="18"/>
                <w:szCs w:val="18"/>
                <w:lang w:val="en-US" w:eastAsia="zh-CN"/>
              </w:rPr>
            </w:pPr>
            <w:r>
              <w:rPr>
                <w:rFonts w:hint="eastAsia"/>
                <w:b/>
                <w:bCs/>
                <w:iCs/>
                <w:sz w:val="18"/>
                <w:szCs w:val="18"/>
                <w:lang w:val="en-US" w:eastAsia="zh-CN"/>
              </w:rPr>
              <w:t>2</w:t>
            </w:r>
          </w:p>
        </w:tc>
        <w:tc>
          <w:tcPr>
            <w:tcW w:w="660" w:type="dxa"/>
            <w:tcBorders>
              <w:top w:val="single" w:color="auto" w:sz="12" w:space="0"/>
              <w:bottom w:val="single" w:color="auto" w:sz="4" w:space="0"/>
            </w:tcBorders>
            <w:vAlign w:val="center"/>
          </w:tcPr>
          <w:p>
            <w:pPr>
              <w:jc w:val="center"/>
              <w:rPr>
                <w:b/>
                <w:sz w:val="18"/>
                <w:szCs w:val="18"/>
              </w:rPr>
            </w:pPr>
          </w:p>
        </w:tc>
        <w:tc>
          <w:tcPr>
            <w:tcW w:w="684" w:type="dxa"/>
            <w:tcBorders>
              <w:top w:val="single" w:color="auto" w:sz="12" w:space="0"/>
              <w:bottom w:val="single" w:color="auto" w:sz="4" w:space="0"/>
            </w:tcBorders>
            <w:vAlign w:val="center"/>
          </w:tcPr>
          <w:p>
            <w:pPr>
              <w:jc w:val="center"/>
              <w:rPr>
                <w:b/>
                <w:bCs/>
                <w:i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4" w:hRule="exact"/>
          <w:jc w:val="center"/>
        </w:trPr>
        <w:tc>
          <w:tcPr>
            <w:tcW w:w="4195" w:type="dxa"/>
            <w:gridSpan w:val="5"/>
            <w:tcBorders>
              <w:top w:val="single" w:color="auto" w:sz="4" w:space="0"/>
              <w:bottom w:val="single" w:color="auto" w:sz="12" w:space="0"/>
            </w:tcBorders>
            <w:vAlign w:val="center"/>
          </w:tcPr>
          <w:p>
            <w:pPr>
              <w:spacing w:line="280" w:lineRule="exact"/>
              <w:jc w:val="center"/>
              <w:rPr>
                <w:rFonts w:ascii="宋体" w:hAnsi="宋体"/>
                <w:b/>
                <w:bCs/>
                <w:iCs/>
                <w:sz w:val="18"/>
                <w:szCs w:val="18"/>
              </w:rPr>
            </w:pPr>
          </w:p>
        </w:tc>
        <w:tc>
          <w:tcPr>
            <w:tcW w:w="675" w:type="dxa"/>
            <w:tcBorders>
              <w:top w:val="single" w:color="auto" w:sz="4" w:space="0"/>
              <w:bottom w:val="single" w:color="auto" w:sz="12" w:space="0"/>
            </w:tcBorders>
            <w:vAlign w:val="center"/>
          </w:tcPr>
          <w:p>
            <w:pPr>
              <w:spacing w:line="280" w:lineRule="exact"/>
              <w:jc w:val="center"/>
              <w:rPr>
                <w:rFonts w:ascii="宋体" w:hAnsi="宋体"/>
                <w:b/>
                <w:bCs/>
                <w:iCs/>
                <w:sz w:val="18"/>
                <w:szCs w:val="18"/>
              </w:rPr>
            </w:pPr>
          </w:p>
        </w:tc>
        <w:tc>
          <w:tcPr>
            <w:tcW w:w="1275" w:type="dxa"/>
            <w:tcBorders>
              <w:top w:val="single" w:color="auto" w:sz="4" w:space="0"/>
              <w:bottom w:val="single" w:color="auto" w:sz="12" w:space="0"/>
              <w:right w:val="single" w:color="auto" w:sz="4" w:space="0"/>
            </w:tcBorders>
            <w:vAlign w:val="center"/>
          </w:tcPr>
          <w:p>
            <w:pPr>
              <w:jc w:val="center"/>
              <w:rPr>
                <w:b/>
                <w:bCs/>
                <w:iCs/>
                <w:sz w:val="18"/>
                <w:szCs w:val="18"/>
              </w:rPr>
            </w:pPr>
          </w:p>
        </w:tc>
        <w:tc>
          <w:tcPr>
            <w:tcW w:w="705" w:type="dxa"/>
            <w:tcBorders>
              <w:top w:val="single" w:color="auto" w:sz="4" w:space="0"/>
              <w:left w:val="single" w:color="auto" w:sz="4" w:space="0"/>
              <w:bottom w:val="single" w:color="auto" w:sz="12" w:space="0"/>
            </w:tcBorders>
            <w:vAlign w:val="center"/>
          </w:tcPr>
          <w:p>
            <w:pPr>
              <w:jc w:val="center"/>
              <w:rPr>
                <w:b/>
                <w:bCs/>
                <w:iCs/>
                <w:sz w:val="18"/>
                <w:szCs w:val="18"/>
              </w:rPr>
            </w:pPr>
          </w:p>
        </w:tc>
        <w:tc>
          <w:tcPr>
            <w:tcW w:w="1088" w:type="dxa"/>
            <w:tcBorders>
              <w:top w:val="single" w:color="auto" w:sz="4" w:space="0"/>
              <w:bottom w:val="single" w:color="auto" w:sz="12" w:space="0"/>
            </w:tcBorders>
            <w:vAlign w:val="center"/>
          </w:tcPr>
          <w:p>
            <w:pPr>
              <w:jc w:val="center"/>
              <w:rPr>
                <w:b/>
                <w:bCs/>
                <w:iCs/>
                <w:sz w:val="18"/>
                <w:szCs w:val="18"/>
              </w:rPr>
            </w:pPr>
          </w:p>
        </w:tc>
        <w:tc>
          <w:tcPr>
            <w:tcW w:w="708" w:type="dxa"/>
            <w:tcBorders>
              <w:top w:val="single" w:color="auto" w:sz="4" w:space="0"/>
              <w:bottom w:val="single" w:color="auto" w:sz="12" w:space="0"/>
            </w:tcBorders>
            <w:vAlign w:val="center"/>
          </w:tcPr>
          <w:p>
            <w:pPr>
              <w:jc w:val="center"/>
              <w:rPr>
                <w:b/>
                <w:bCs/>
                <w:iCs/>
                <w:sz w:val="18"/>
                <w:szCs w:val="18"/>
              </w:rPr>
            </w:pPr>
          </w:p>
        </w:tc>
        <w:tc>
          <w:tcPr>
            <w:tcW w:w="709" w:type="dxa"/>
            <w:tcBorders>
              <w:top w:val="single" w:color="auto" w:sz="4" w:space="0"/>
              <w:bottom w:val="single" w:color="auto" w:sz="12" w:space="0"/>
            </w:tcBorders>
            <w:vAlign w:val="center"/>
          </w:tcPr>
          <w:p>
            <w:pPr>
              <w:jc w:val="center"/>
              <w:rPr>
                <w:b/>
                <w:bCs/>
                <w:iCs/>
                <w:sz w:val="18"/>
                <w:szCs w:val="18"/>
              </w:rPr>
            </w:pPr>
          </w:p>
        </w:tc>
        <w:tc>
          <w:tcPr>
            <w:tcW w:w="567" w:type="dxa"/>
            <w:tcBorders>
              <w:top w:val="single" w:color="auto" w:sz="4" w:space="0"/>
              <w:bottom w:val="single" w:color="auto" w:sz="12" w:space="0"/>
            </w:tcBorders>
            <w:vAlign w:val="center"/>
          </w:tcPr>
          <w:p>
            <w:pPr>
              <w:jc w:val="center"/>
              <w:rPr>
                <w:b/>
                <w:bCs/>
                <w:iCs/>
                <w:sz w:val="18"/>
                <w:szCs w:val="18"/>
              </w:rPr>
            </w:pPr>
          </w:p>
        </w:tc>
        <w:tc>
          <w:tcPr>
            <w:tcW w:w="567" w:type="dxa"/>
            <w:tcBorders>
              <w:top w:val="single" w:color="auto" w:sz="4" w:space="0"/>
              <w:bottom w:val="single" w:color="auto" w:sz="12" w:space="0"/>
            </w:tcBorders>
            <w:vAlign w:val="center"/>
          </w:tcPr>
          <w:p>
            <w:pPr>
              <w:ind w:left="-132" w:leftChars="-63" w:right="-92" w:rightChars="-44"/>
              <w:jc w:val="center"/>
              <w:rPr>
                <w:b/>
                <w:bCs/>
                <w:iCs/>
                <w:sz w:val="18"/>
                <w:szCs w:val="18"/>
              </w:rPr>
            </w:pPr>
          </w:p>
        </w:tc>
        <w:tc>
          <w:tcPr>
            <w:tcW w:w="567" w:type="dxa"/>
            <w:tcBorders>
              <w:top w:val="single" w:color="auto" w:sz="4" w:space="0"/>
              <w:bottom w:val="single" w:color="auto" w:sz="12" w:space="0"/>
            </w:tcBorders>
            <w:vAlign w:val="center"/>
          </w:tcPr>
          <w:p>
            <w:pPr>
              <w:jc w:val="center"/>
              <w:rPr>
                <w:b/>
                <w:bCs/>
                <w:iCs/>
                <w:sz w:val="18"/>
                <w:szCs w:val="18"/>
              </w:rPr>
            </w:pPr>
          </w:p>
        </w:tc>
        <w:tc>
          <w:tcPr>
            <w:tcW w:w="414" w:type="dxa"/>
            <w:tcBorders>
              <w:top w:val="single" w:color="auto" w:sz="4" w:space="0"/>
              <w:bottom w:val="single" w:color="auto" w:sz="12" w:space="0"/>
            </w:tcBorders>
            <w:vAlign w:val="center"/>
          </w:tcPr>
          <w:p>
            <w:pPr>
              <w:jc w:val="center"/>
              <w:rPr>
                <w:b/>
                <w:bCs/>
                <w:iCs/>
                <w:sz w:val="18"/>
                <w:szCs w:val="18"/>
              </w:rPr>
            </w:pPr>
          </w:p>
        </w:tc>
        <w:tc>
          <w:tcPr>
            <w:tcW w:w="660" w:type="dxa"/>
            <w:tcBorders>
              <w:top w:val="single" w:color="auto" w:sz="4" w:space="0"/>
              <w:bottom w:val="single" w:color="auto" w:sz="12" w:space="0"/>
            </w:tcBorders>
            <w:vAlign w:val="center"/>
          </w:tcPr>
          <w:p>
            <w:pPr>
              <w:jc w:val="center"/>
              <w:rPr>
                <w:b/>
                <w:sz w:val="18"/>
                <w:szCs w:val="18"/>
              </w:rPr>
            </w:pPr>
          </w:p>
        </w:tc>
        <w:tc>
          <w:tcPr>
            <w:tcW w:w="684" w:type="dxa"/>
            <w:tcBorders>
              <w:top w:val="single" w:color="auto" w:sz="4" w:space="0"/>
              <w:bottom w:val="single" w:color="auto" w:sz="12" w:space="0"/>
            </w:tcBorders>
            <w:vAlign w:val="center"/>
          </w:tcPr>
          <w:p>
            <w:pPr>
              <w:jc w:val="center"/>
              <w:rPr>
                <w:b/>
                <w:bCs/>
                <w:i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0" w:hRule="exact"/>
          <w:jc w:val="center"/>
        </w:trPr>
        <w:tc>
          <w:tcPr>
            <w:tcW w:w="562" w:type="dxa"/>
            <w:vMerge w:val="restart"/>
            <w:tcBorders>
              <w:top w:val="single" w:color="auto" w:sz="12" w:space="0"/>
            </w:tcBorders>
            <w:vAlign w:val="center"/>
          </w:tcPr>
          <w:p>
            <w:pPr>
              <w:spacing w:line="280" w:lineRule="exact"/>
              <w:jc w:val="center"/>
              <w:rPr>
                <w:rFonts w:ascii="宋体" w:hAnsi="宋体"/>
                <w:sz w:val="18"/>
                <w:szCs w:val="18"/>
              </w:rPr>
            </w:pPr>
            <w:r>
              <w:rPr>
                <w:rFonts w:hint="eastAsia" w:ascii="宋体" w:hAnsi="宋体"/>
                <w:sz w:val="18"/>
                <w:szCs w:val="18"/>
              </w:rPr>
              <w:t>专业技能课</w:t>
            </w:r>
          </w:p>
        </w:tc>
        <w:tc>
          <w:tcPr>
            <w:tcW w:w="426" w:type="dxa"/>
            <w:vMerge w:val="restart"/>
            <w:tcBorders>
              <w:top w:val="single" w:color="auto" w:sz="12"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lang w:val="en-US" w:eastAsia="zh-CN"/>
              </w:rPr>
              <w:t>专业基础</w:t>
            </w:r>
            <w:r>
              <w:rPr>
                <w:rFonts w:hint="eastAsia" w:ascii="宋体" w:hAnsi="宋体"/>
                <w:sz w:val="18"/>
                <w:szCs w:val="18"/>
              </w:rPr>
              <w:t>课</w:t>
            </w:r>
          </w:p>
        </w:tc>
        <w:tc>
          <w:tcPr>
            <w:tcW w:w="240" w:type="dxa"/>
            <w:gridSpan w:val="2"/>
            <w:tcBorders>
              <w:top w:val="single" w:color="auto" w:sz="12" w:space="0"/>
              <w:left w:val="single" w:color="auto" w:sz="4" w:space="0"/>
            </w:tcBorders>
            <w:vAlign w:val="center"/>
          </w:tcPr>
          <w:p>
            <w:pPr>
              <w:spacing w:line="240" w:lineRule="exact"/>
              <w:jc w:val="center"/>
              <w:rPr>
                <w:rFonts w:ascii="宋体" w:hAnsi="宋体"/>
                <w:sz w:val="18"/>
                <w:szCs w:val="18"/>
              </w:rPr>
            </w:pPr>
            <w:r>
              <w:rPr>
                <w:rFonts w:hint="eastAsia" w:ascii="宋体" w:hAnsi="宋体" w:cs="宋体"/>
                <w:color w:val="000000"/>
                <w:sz w:val="18"/>
                <w:szCs w:val="18"/>
              </w:rPr>
              <w:t>1</w:t>
            </w:r>
          </w:p>
        </w:tc>
        <w:tc>
          <w:tcPr>
            <w:tcW w:w="2967" w:type="dxa"/>
            <w:tcBorders>
              <w:top w:val="single" w:color="auto" w:sz="12" w:space="0"/>
            </w:tcBorders>
            <w:vAlign w:val="center"/>
          </w:tcPr>
          <w:p>
            <w:pPr>
              <w:spacing w:line="300" w:lineRule="exact"/>
              <w:jc w:val="center"/>
              <w:rPr>
                <w:rFonts w:hint="eastAsia" w:ascii="宋体" w:hAnsi="宋体" w:eastAsia="宋体" w:cs="Times New Roman"/>
                <w:kern w:val="2"/>
                <w:sz w:val="18"/>
                <w:szCs w:val="18"/>
                <w:u w:val="none"/>
                <w:shd w:val="clear"/>
                <w:lang w:val="en-US" w:eastAsia="zh-CN" w:bidi="ar-SA"/>
              </w:rPr>
            </w:pPr>
            <w:r>
              <w:rPr>
                <w:rFonts w:hint="eastAsia" w:ascii="宋体" w:hAnsi="宋体" w:eastAsia="宋体" w:cs="Times New Roman"/>
                <w:kern w:val="2"/>
                <w:sz w:val="18"/>
                <w:szCs w:val="18"/>
                <w:u w:val="none"/>
                <w:shd w:val="clear"/>
                <w:lang w:val="en-US" w:eastAsia="zh-CN" w:bidi="ar-SA"/>
              </w:rPr>
              <w:t>经济学基础</w:t>
            </w:r>
          </w:p>
        </w:tc>
        <w:tc>
          <w:tcPr>
            <w:tcW w:w="675" w:type="dxa"/>
            <w:tcBorders>
              <w:top w:val="single" w:color="auto" w:sz="12" w:space="0"/>
            </w:tcBorders>
            <w:vAlign w:val="center"/>
          </w:tcPr>
          <w:p>
            <w:pPr>
              <w:spacing w:line="280" w:lineRule="exact"/>
              <w:jc w:val="center"/>
              <w:rPr>
                <w:rFonts w:ascii="宋体" w:hAnsi="宋体"/>
                <w:sz w:val="18"/>
                <w:szCs w:val="18"/>
              </w:rPr>
            </w:pPr>
            <w:r>
              <w:rPr>
                <w:rFonts w:hint="eastAsia" w:ascii="宋体" w:hAnsi="宋体"/>
                <w:sz w:val="18"/>
                <w:szCs w:val="18"/>
                <w:lang w:val="en-US" w:eastAsia="zh-CN"/>
              </w:rPr>
              <w:t>必/试</w:t>
            </w:r>
          </w:p>
        </w:tc>
        <w:tc>
          <w:tcPr>
            <w:tcW w:w="1275" w:type="dxa"/>
            <w:tcBorders>
              <w:top w:val="single" w:color="auto" w:sz="12" w:space="0"/>
              <w:right w:val="single" w:color="auto" w:sz="4" w:space="0"/>
            </w:tcBorders>
            <w:vAlign w:val="center"/>
          </w:tcPr>
          <w:p>
            <w:pPr>
              <w:spacing w:line="280" w:lineRule="exact"/>
              <w:jc w:val="center"/>
              <w:rPr>
                <w:rFonts w:ascii="宋体" w:hAnsi="宋体"/>
                <w:sz w:val="18"/>
                <w:szCs w:val="18"/>
              </w:rPr>
            </w:pPr>
          </w:p>
          <w:p>
            <w:pPr>
              <w:spacing w:line="280" w:lineRule="exact"/>
              <w:jc w:val="center"/>
              <w:rPr>
                <w:rFonts w:ascii="宋体" w:hAnsi="宋体"/>
                <w:sz w:val="18"/>
                <w:szCs w:val="18"/>
              </w:rPr>
            </w:pPr>
          </w:p>
        </w:tc>
        <w:tc>
          <w:tcPr>
            <w:tcW w:w="705" w:type="dxa"/>
            <w:tcBorders>
              <w:top w:val="single" w:color="auto" w:sz="12" w:space="0"/>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3</w:t>
            </w:r>
          </w:p>
        </w:tc>
        <w:tc>
          <w:tcPr>
            <w:tcW w:w="1088" w:type="dxa"/>
            <w:tcBorders>
              <w:top w:val="single" w:color="auto" w:sz="12" w:space="0"/>
            </w:tcBorders>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56</w:t>
            </w:r>
          </w:p>
        </w:tc>
        <w:tc>
          <w:tcPr>
            <w:tcW w:w="708" w:type="dxa"/>
            <w:tcBorders>
              <w:top w:val="single" w:color="auto" w:sz="12" w:space="0"/>
            </w:tcBorders>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28</w:t>
            </w:r>
          </w:p>
        </w:tc>
        <w:tc>
          <w:tcPr>
            <w:tcW w:w="709" w:type="dxa"/>
            <w:tcBorders>
              <w:top w:val="single" w:color="auto" w:sz="12" w:space="0"/>
            </w:tcBorders>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28</w:t>
            </w:r>
          </w:p>
        </w:tc>
        <w:tc>
          <w:tcPr>
            <w:tcW w:w="567" w:type="dxa"/>
            <w:tcBorders>
              <w:top w:val="single" w:color="auto" w:sz="12" w:space="0"/>
            </w:tcBorders>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4</w:t>
            </w:r>
          </w:p>
        </w:tc>
        <w:tc>
          <w:tcPr>
            <w:tcW w:w="567" w:type="dxa"/>
            <w:tcBorders>
              <w:top w:val="single" w:color="auto" w:sz="12" w:space="0"/>
            </w:tcBorders>
            <w:vAlign w:val="center"/>
          </w:tcPr>
          <w:p>
            <w:pPr>
              <w:spacing w:line="280" w:lineRule="exact"/>
              <w:jc w:val="center"/>
              <w:rPr>
                <w:rFonts w:hint="eastAsia" w:ascii="宋体" w:hAnsi="宋体" w:eastAsia="宋体"/>
                <w:sz w:val="18"/>
                <w:szCs w:val="18"/>
                <w:lang w:val="en-US" w:eastAsia="zh-CN"/>
              </w:rPr>
            </w:pPr>
          </w:p>
        </w:tc>
        <w:tc>
          <w:tcPr>
            <w:tcW w:w="567" w:type="dxa"/>
            <w:tcBorders>
              <w:top w:val="single" w:color="auto" w:sz="12" w:space="0"/>
            </w:tcBorders>
            <w:vAlign w:val="center"/>
          </w:tcPr>
          <w:p>
            <w:pPr>
              <w:spacing w:line="280" w:lineRule="exact"/>
              <w:jc w:val="center"/>
              <w:rPr>
                <w:rFonts w:ascii="宋体" w:hAnsi="宋体"/>
                <w:sz w:val="18"/>
                <w:szCs w:val="18"/>
              </w:rPr>
            </w:pPr>
          </w:p>
        </w:tc>
        <w:tc>
          <w:tcPr>
            <w:tcW w:w="414" w:type="dxa"/>
            <w:tcBorders>
              <w:top w:val="single" w:color="auto" w:sz="12" w:space="0"/>
            </w:tcBorders>
            <w:vAlign w:val="center"/>
          </w:tcPr>
          <w:p>
            <w:pPr>
              <w:spacing w:line="280" w:lineRule="exact"/>
              <w:jc w:val="center"/>
              <w:rPr>
                <w:rFonts w:ascii="宋体" w:hAnsi="宋体"/>
                <w:sz w:val="18"/>
                <w:szCs w:val="18"/>
              </w:rPr>
            </w:pPr>
          </w:p>
        </w:tc>
        <w:tc>
          <w:tcPr>
            <w:tcW w:w="660" w:type="dxa"/>
            <w:tcBorders>
              <w:top w:val="single" w:color="auto" w:sz="12" w:space="0"/>
            </w:tcBorders>
            <w:vAlign w:val="center"/>
          </w:tcPr>
          <w:p>
            <w:pPr>
              <w:spacing w:line="280" w:lineRule="exact"/>
              <w:jc w:val="center"/>
              <w:rPr>
                <w:rFonts w:ascii="宋体" w:hAnsi="宋体"/>
                <w:sz w:val="18"/>
                <w:szCs w:val="18"/>
              </w:rPr>
            </w:pPr>
          </w:p>
        </w:tc>
        <w:tc>
          <w:tcPr>
            <w:tcW w:w="684" w:type="dxa"/>
            <w:tcBorders>
              <w:top w:val="single" w:color="auto" w:sz="12" w:space="0"/>
            </w:tcBorders>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240" w:type="dxa"/>
            <w:gridSpan w:val="2"/>
            <w:tcBorders>
              <w:left w:val="single" w:color="auto" w:sz="4" w:space="0"/>
            </w:tcBorders>
            <w:vAlign w:val="center"/>
          </w:tcPr>
          <w:p>
            <w:pPr>
              <w:spacing w:line="240" w:lineRule="exact"/>
              <w:jc w:val="center"/>
              <w:rPr>
                <w:rFonts w:ascii="宋体" w:hAnsi="宋体"/>
                <w:sz w:val="18"/>
                <w:szCs w:val="18"/>
              </w:rPr>
            </w:pPr>
            <w:r>
              <w:rPr>
                <w:rFonts w:hint="eastAsia" w:ascii="宋体" w:hAnsi="宋体" w:cs="宋体"/>
                <w:color w:val="000000"/>
                <w:sz w:val="18"/>
                <w:szCs w:val="18"/>
              </w:rPr>
              <w:t>2</w:t>
            </w:r>
          </w:p>
        </w:tc>
        <w:tc>
          <w:tcPr>
            <w:tcW w:w="2967" w:type="dxa"/>
            <w:vAlign w:val="center"/>
          </w:tcPr>
          <w:p>
            <w:pPr>
              <w:spacing w:line="300" w:lineRule="exact"/>
              <w:jc w:val="center"/>
              <w:rPr>
                <w:rFonts w:hint="eastAsia" w:ascii="宋体" w:hAnsi="宋体" w:eastAsia="宋体" w:cs="Times New Roman"/>
                <w:kern w:val="2"/>
                <w:sz w:val="18"/>
                <w:szCs w:val="18"/>
                <w:u w:val="none"/>
                <w:shd w:val="clear"/>
                <w:lang w:val="en-US" w:eastAsia="zh-CN" w:bidi="ar-SA"/>
              </w:rPr>
            </w:pPr>
            <w:r>
              <w:rPr>
                <w:rFonts w:hint="eastAsia" w:ascii="宋体" w:hAnsi="宋体" w:eastAsia="宋体" w:cs="Times New Roman"/>
                <w:kern w:val="2"/>
                <w:sz w:val="18"/>
                <w:szCs w:val="18"/>
                <w:u w:val="none"/>
                <w:shd w:val="clear"/>
                <w:lang w:val="en-US" w:eastAsia="zh-CN" w:bidi="ar-SA"/>
              </w:rPr>
              <w:t>管理学原理</w:t>
            </w:r>
          </w:p>
        </w:tc>
        <w:tc>
          <w:tcPr>
            <w:tcW w:w="675" w:type="dxa"/>
            <w:vAlign w:val="center"/>
          </w:tcPr>
          <w:p>
            <w:pPr>
              <w:spacing w:line="280" w:lineRule="exact"/>
              <w:jc w:val="center"/>
              <w:rPr>
                <w:rFonts w:ascii="宋体" w:hAnsi="宋体"/>
                <w:sz w:val="18"/>
                <w:szCs w:val="18"/>
              </w:rPr>
            </w:pPr>
            <w:r>
              <w:rPr>
                <w:rFonts w:hint="eastAsia" w:ascii="宋体" w:hAnsi="宋体"/>
                <w:sz w:val="18"/>
                <w:szCs w:val="18"/>
                <w:lang w:val="en-US" w:eastAsia="zh-CN"/>
              </w:rPr>
              <w:t>必/试</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108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68</w:t>
            </w:r>
          </w:p>
        </w:tc>
        <w:tc>
          <w:tcPr>
            <w:tcW w:w="70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34</w:t>
            </w:r>
          </w:p>
        </w:tc>
        <w:tc>
          <w:tcPr>
            <w:tcW w:w="709"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34</w:t>
            </w:r>
          </w:p>
        </w:tc>
        <w:tc>
          <w:tcPr>
            <w:tcW w:w="567" w:type="dxa"/>
            <w:vAlign w:val="center"/>
          </w:tcPr>
          <w:p>
            <w:pPr>
              <w:spacing w:line="280" w:lineRule="exact"/>
              <w:jc w:val="center"/>
              <w:rPr>
                <w:rFonts w:hint="default" w:ascii="宋体" w:hAnsi="宋体" w:eastAsia="宋体" w:cs="Times New Roman"/>
                <w:kern w:val="2"/>
                <w:sz w:val="18"/>
                <w:szCs w:val="18"/>
                <w:lang w:val="en-US" w:eastAsia="zh-CN" w:bidi="ar-SA"/>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414" w:type="dxa"/>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660" w:type="dxa"/>
            <w:vAlign w:val="center"/>
          </w:tcPr>
          <w:p>
            <w:pPr>
              <w:spacing w:line="280" w:lineRule="exact"/>
              <w:jc w:val="center"/>
              <w:rPr>
                <w:rFonts w:ascii="宋体" w:hAnsi="宋体"/>
                <w:sz w:val="18"/>
                <w:szCs w:val="18"/>
              </w:rPr>
            </w:pPr>
          </w:p>
        </w:tc>
        <w:tc>
          <w:tcPr>
            <w:tcW w:w="68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233" w:type="dxa"/>
            <w:tcBorders>
              <w:left w:val="single" w:color="auto" w:sz="4" w:space="0"/>
            </w:tcBorders>
            <w:vAlign w:val="center"/>
          </w:tcPr>
          <w:p>
            <w:pPr>
              <w:spacing w:line="240" w:lineRule="exact"/>
              <w:jc w:val="center"/>
              <w:rPr>
                <w:rFonts w:ascii="宋体" w:hAnsi="宋体"/>
                <w:sz w:val="18"/>
                <w:szCs w:val="18"/>
              </w:rPr>
            </w:pPr>
            <w:r>
              <w:rPr>
                <w:rFonts w:hint="eastAsia" w:ascii="宋体" w:hAnsi="宋体" w:cs="宋体"/>
                <w:color w:val="000000"/>
                <w:sz w:val="18"/>
                <w:szCs w:val="18"/>
              </w:rPr>
              <w:t>3</w:t>
            </w:r>
          </w:p>
        </w:tc>
        <w:tc>
          <w:tcPr>
            <w:tcW w:w="2974" w:type="dxa"/>
            <w:gridSpan w:val="2"/>
            <w:vAlign w:val="center"/>
          </w:tcPr>
          <w:p>
            <w:pPr>
              <w:spacing w:line="300" w:lineRule="exact"/>
              <w:jc w:val="center"/>
              <w:rPr>
                <w:rFonts w:hint="eastAsia" w:ascii="宋体" w:hAnsi="宋体" w:eastAsia="宋体" w:cs="Times New Roman"/>
                <w:kern w:val="2"/>
                <w:sz w:val="18"/>
                <w:szCs w:val="18"/>
                <w:u w:val="none"/>
                <w:shd w:val="clear"/>
                <w:lang w:val="en-US" w:eastAsia="zh-CN" w:bidi="ar-SA"/>
              </w:rPr>
            </w:pPr>
            <w:r>
              <w:rPr>
                <w:rFonts w:hint="eastAsia" w:ascii="宋体" w:hAnsi="宋体" w:cs="宋体"/>
                <w:color w:val="000000"/>
                <w:sz w:val="18"/>
                <w:szCs w:val="18"/>
              </w:rPr>
              <w:t>人力资源管理</w:t>
            </w:r>
          </w:p>
        </w:tc>
        <w:tc>
          <w:tcPr>
            <w:tcW w:w="675" w:type="dxa"/>
            <w:vAlign w:val="center"/>
          </w:tcPr>
          <w:p>
            <w:pPr>
              <w:spacing w:line="280" w:lineRule="exact"/>
              <w:jc w:val="center"/>
              <w:rPr>
                <w:rFonts w:ascii="宋体" w:hAnsi="宋体"/>
                <w:sz w:val="18"/>
                <w:szCs w:val="18"/>
              </w:rPr>
            </w:pPr>
            <w:r>
              <w:rPr>
                <w:rFonts w:hint="eastAsia" w:ascii="宋体" w:hAnsi="宋体"/>
                <w:sz w:val="18"/>
                <w:szCs w:val="18"/>
                <w:lang w:val="en-US" w:eastAsia="zh-CN"/>
              </w:rPr>
              <w:t>必/试</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3.5</w:t>
            </w:r>
          </w:p>
        </w:tc>
        <w:tc>
          <w:tcPr>
            <w:tcW w:w="108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64</w:t>
            </w:r>
          </w:p>
        </w:tc>
        <w:tc>
          <w:tcPr>
            <w:tcW w:w="70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32</w:t>
            </w:r>
          </w:p>
        </w:tc>
        <w:tc>
          <w:tcPr>
            <w:tcW w:w="709"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32</w:t>
            </w:r>
          </w:p>
        </w:tc>
        <w:tc>
          <w:tcPr>
            <w:tcW w:w="567" w:type="dxa"/>
            <w:vAlign w:val="center"/>
          </w:tcPr>
          <w:p>
            <w:pPr>
              <w:spacing w:line="280" w:lineRule="exact"/>
              <w:jc w:val="center"/>
              <w:rPr>
                <w:rFonts w:ascii="宋体" w:hAnsi="宋体" w:eastAsia="宋体" w:cs="Times New Roman"/>
                <w:kern w:val="2"/>
                <w:sz w:val="18"/>
                <w:szCs w:val="18"/>
                <w:lang w:val="en-US" w:eastAsia="zh-CN" w:bidi="ar-SA"/>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414" w:type="dxa"/>
            <w:vAlign w:val="center"/>
          </w:tcPr>
          <w:p>
            <w:pPr>
              <w:spacing w:line="280" w:lineRule="exact"/>
              <w:jc w:val="center"/>
              <w:rPr>
                <w:rFonts w:ascii="宋体" w:hAnsi="宋体"/>
                <w:sz w:val="18"/>
                <w:szCs w:val="18"/>
              </w:rPr>
            </w:pPr>
          </w:p>
        </w:tc>
        <w:tc>
          <w:tcPr>
            <w:tcW w:w="660" w:type="dxa"/>
            <w:vAlign w:val="center"/>
          </w:tcPr>
          <w:p>
            <w:pPr>
              <w:spacing w:line="280" w:lineRule="exact"/>
              <w:jc w:val="center"/>
              <w:rPr>
                <w:rFonts w:ascii="宋体" w:hAnsi="宋体"/>
                <w:sz w:val="18"/>
                <w:szCs w:val="18"/>
              </w:rPr>
            </w:pPr>
          </w:p>
        </w:tc>
        <w:tc>
          <w:tcPr>
            <w:tcW w:w="68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233" w:type="dxa"/>
            <w:tcBorders>
              <w:left w:val="single" w:color="auto" w:sz="4" w:space="0"/>
            </w:tcBorders>
            <w:vAlign w:val="center"/>
          </w:tcPr>
          <w:p>
            <w:pPr>
              <w:spacing w:line="240" w:lineRule="exact"/>
              <w:jc w:val="center"/>
              <w:rPr>
                <w:rFonts w:hint="eastAsia" w:ascii="宋体" w:hAnsi="宋体" w:eastAsia="宋体"/>
                <w:sz w:val="18"/>
                <w:szCs w:val="18"/>
                <w:lang w:val="en-US" w:eastAsia="zh-CN"/>
              </w:rPr>
            </w:pPr>
            <w:r>
              <w:rPr>
                <w:rFonts w:hint="eastAsia" w:ascii="宋体" w:hAnsi="宋体" w:cs="宋体"/>
                <w:color w:val="000000"/>
                <w:sz w:val="18"/>
                <w:szCs w:val="18"/>
              </w:rPr>
              <w:t>4</w:t>
            </w:r>
          </w:p>
        </w:tc>
        <w:tc>
          <w:tcPr>
            <w:tcW w:w="2974" w:type="dxa"/>
            <w:gridSpan w:val="2"/>
            <w:vAlign w:val="center"/>
          </w:tcPr>
          <w:p>
            <w:pPr>
              <w:spacing w:line="300" w:lineRule="exact"/>
              <w:jc w:val="center"/>
              <w:rPr>
                <w:rFonts w:hint="eastAsia" w:ascii="宋体" w:hAnsi="宋体" w:eastAsia="宋体" w:cs="Times New Roman"/>
                <w:kern w:val="2"/>
                <w:sz w:val="18"/>
                <w:szCs w:val="18"/>
                <w:u w:val="none"/>
                <w:shd w:val="clear"/>
                <w:lang w:val="en-US" w:eastAsia="zh-CN" w:bidi="ar-SA"/>
              </w:rPr>
            </w:pPr>
            <w:r>
              <w:rPr>
                <w:rFonts w:hint="eastAsia" w:ascii="宋体" w:hAnsi="宋体" w:eastAsia="宋体" w:cs="Times New Roman"/>
                <w:kern w:val="2"/>
                <w:sz w:val="18"/>
                <w:szCs w:val="18"/>
                <w:u w:val="none"/>
                <w:shd w:val="clear"/>
                <w:lang w:val="en-US" w:eastAsia="zh-CN" w:bidi="ar-SA"/>
              </w:rPr>
              <w:t>正常人体结构与功能</w:t>
            </w:r>
          </w:p>
        </w:tc>
        <w:tc>
          <w:tcPr>
            <w:tcW w:w="675" w:type="dxa"/>
            <w:vAlign w:val="center"/>
          </w:tcPr>
          <w:p>
            <w:pPr>
              <w:spacing w:line="280" w:lineRule="exact"/>
              <w:jc w:val="center"/>
              <w:rPr>
                <w:rFonts w:ascii="宋体" w:hAnsi="宋体"/>
                <w:sz w:val="18"/>
                <w:szCs w:val="18"/>
              </w:rPr>
            </w:pPr>
            <w:r>
              <w:rPr>
                <w:rFonts w:hint="eastAsia" w:ascii="宋体" w:hAnsi="宋体"/>
                <w:sz w:val="18"/>
                <w:szCs w:val="18"/>
                <w:lang w:val="en-US" w:eastAsia="zh-CN"/>
              </w:rPr>
              <w:t>必/试</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3.5</w:t>
            </w:r>
          </w:p>
        </w:tc>
        <w:tc>
          <w:tcPr>
            <w:tcW w:w="108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64</w:t>
            </w:r>
          </w:p>
        </w:tc>
        <w:tc>
          <w:tcPr>
            <w:tcW w:w="70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32</w:t>
            </w:r>
          </w:p>
        </w:tc>
        <w:tc>
          <w:tcPr>
            <w:tcW w:w="709"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32</w:t>
            </w:r>
          </w:p>
        </w:tc>
        <w:tc>
          <w:tcPr>
            <w:tcW w:w="567" w:type="dxa"/>
            <w:vAlign w:val="center"/>
          </w:tcPr>
          <w:p>
            <w:pPr>
              <w:spacing w:line="280" w:lineRule="exact"/>
              <w:jc w:val="center"/>
              <w:rPr>
                <w:rFonts w:ascii="宋体" w:hAnsi="宋体" w:eastAsia="宋体" w:cs="Times New Roman"/>
                <w:kern w:val="2"/>
                <w:sz w:val="18"/>
                <w:szCs w:val="18"/>
                <w:lang w:val="en-US" w:eastAsia="zh-CN" w:bidi="ar-SA"/>
              </w:rPr>
            </w:pPr>
          </w:p>
        </w:tc>
        <w:tc>
          <w:tcPr>
            <w:tcW w:w="567" w:type="dxa"/>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567" w:type="dxa"/>
            <w:vAlign w:val="center"/>
          </w:tcPr>
          <w:p>
            <w:pPr>
              <w:spacing w:line="280" w:lineRule="exact"/>
              <w:jc w:val="center"/>
              <w:rPr>
                <w:rFonts w:ascii="宋体" w:hAnsi="宋体"/>
                <w:sz w:val="18"/>
                <w:szCs w:val="18"/>
              </w:rPr>
            </w:pPr>
          </w:p>
        </w:tc>
        <w:tc>
          <w:tcPr>
            <w:tcW w:w="414" w:type="dxa"/>
            <w:vAlign w:val="center"/>
          </w:tcPr>
          <w:p>
            <w:pPr>
              <w:spacing w:line="280" w:lineRule="exact"/>
              <w:jc w:val="center"/>
              <w:rPr>
                <w:rFonts w:ascii="宋体" w:hAnsi="宋体"/>
                <w:sz w:val="18"/>
                <w:szCs w:val="18"/>
              </w:rPr>
            </w:pPr>
          </w:p>
        </w:tc>
        <w:tc>
          <w:tcPr>
            <w:tcW w:w="660" w:type="dxa"/>
            <w:vAlign w:val="center"/>
          </w:tcPr>
          <w:p>
            <w:pPr>
              <w:spacing w:line="280" w:lineRule="exact"/>
              <w:jc w:val="center"/>
              <w:rPr>
                <w:rFonts w:ascii="宋体" w:hAnsi="宋体"/>
                <w:sz w:val="18"/>
                <w:szCs w:val="18"/>
              </w:rPr>
            </w:pPr>
          </w:p>
        </w:tc>
        <w:tc>
          <w:tcPr>
            <w:tcW w:w="68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233" w:type="dxa"/>
            <w:tcBorders>
              <w:left w:val="single" w:color="auto" w:sz="4" w:space="0"/>
            </w:tcBorders>
            <w:vAlign w:val="center"/>
          </w:tcPr>
          <w:p>
            <w:pPr>
              <w:spacing w:line="240" w:lineRule="exact"/>
              <w:jc w:val="center"/>
              <w:rPr>
                <w:rFonts w:hint="eastAsia" w:ascii="宋体" w:hAnsi="宋体" w:eastAsia="宋体"/>
                <w:sz w:val="18"/>
                <w:szCs w:val="18"/>
                <w:lang w:val="en-US" w:eastAsia="zh-CN"/>
              </w:rPr>
            </w:pPr>
            <w:r>
              <w:rPr>
                <w:rFonts w:hint="eastAsia" w:ascii="宋体" w:hAnsi="宋体" w:cs="宋体"/>
                <w:color w:val="000000"/>
                <w:sz w:val="18"/>
                <w:szCs w:val="18"/>
              </w:rPr>
              <w:t>5</w:t>
            </w:r>
          </w:p>
        </w:tc>
        <w:tc>
          <w:tcPr>
            <w:tcW w:w="2974" w:type="dxa"/>
            <w:gridSpan w:val="2"/>
            <w:vAlign w:val="center"/>
          </w:tcPr>
          <w:p>
            <w:pPr>
              <w:spacing w:line="300" w:lineRule="exact"/>
              <w:jc w:val="center"/>
              <w:rPr>
                <w:rFonts w:hint="eastAsia" w:ascii="宋体" w:hAnsi="宋体" w:eastAsia="宋体" w:cs="Times New Roman"/>
                <w:kern w:val="2"/>
                <w:sz w:val="18"/>
                <w:szCs w:val="18"/>
                <w:u w:val="none"/>
                <w:shd w:val="clear"/>
                <w:lang w:val="en-US" w:eastAsia="zh-CN" w:bidi="ar-SA"/>
              </w:rPr>
            </w:pPr>
            <w:r>
              <w:rPr>
                <w:rFonts w:hint="eastAsia" w:ascii="宋体" w:hAnsi="宋体" w:eastAsia="宋体" w:cs="Times New Roman"/>
                <w:kern w:val="2"/>
                <w:sz w:val="18"/>
                <w:szCs w:val="18"/>
                <w:u w:val="none"/>
                <w:shd w:val="clear"/>
                <w:lang w:val="en-US" w:eastAsia="zh-CN" w:bidi="ar-SA"/>
              </w:rPr>
              <w:t>药理学</w:t>
            </w:r>
          </w:p>
        </w:tc>
        <w:tc>
          <w:tcPr>
            <w:tcW w:w="675" w:type="dxa"/>
            <w:vAlign w:val="center"/>
          </w:tcPr>
          <w:p>
            <w:pPr>
              <w:spacing w:line="280" w:lineRule="exact"/>
              <w:jc w:val="center"/>
              <w:rPr>
                <w:rFonts w:ascii="宋体" w:hAnsi="宋体"/>
                <w:sz w:val="18"/>
                <w:szCs w:val="18"/>
              </w:rPr>
            </w:pPr>
            <w:r>
              <w:rPr>
                <w:rFonts w:hint="eastAsia" w:ascii="宋体" w:hAnsi="宋体"/>
                <w:sz w:val="18"/>
                <w:szCs w:val="18"/>
                <w:lang w:val="en-US" w:eastAsia="zh-CN"/>
              </w:rPr>
              <w:t>必/试</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3.5</w:t>
            </w:r>
          </w:p>
        </w:tc>
        <w:tc>
          <w:tcPr>
            <w:tcW w:w="108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64</w:t>
            </w:r>
          </w:p>
        </w:tc>
        <w:tc>
          <w:tcPr>
            <w:tcW w:w="70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32</w:t>
            </w:r>
          </w:p>
        </w:tc>
        <w:tc>
          <w:tcPr>
            <w:tcW w:w="709"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32</w:t>
            </w:r>
          </w:p>
        </w:tc>
        <w:tc>
          <w:tcPr>
            <w:tcW w:w="567" w:type="dxa"/>
            <w:vAlign w:val="center"/>
          </w:tcPr>
          <w:p>
            <w:pPr>
              <w:spacing w:line="280" w:lineRule="exact"/>
              <w:jc w:val="center"/>
              <w:rPr>
                <w:rFonts w:ascii="宋体" w:hAnsi="宋体" w:eastAsia="宋体" w:cs="Times New Roman"/>
                <w:kern w:val="2"/>
                <w:sz w:val="18"/>
                <w:szCs w:val="18"/>
                <w:lang w:val="en-US" w:eastAsia="zh-CN" w:bidi="ar-SA"/>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414" w:type="dxa"/>
            <w:vAlign w:val="center"/>
          </w:tcPr>
          <w:p>
            <w:pPr>
              <w:spacing w:line="280" w:lineRule="exact"/>
              <w:jc w:val="center"/>
              <w:rPr>
                <w:rFonts w:ascii="宋体" w:hAnsi="宋体"/>
                <w:sz w:val="18"/>
                <w:szCs w:val="18"/>
              </w:rPr>
            </w:pPr>
          </w:p>
        </w:tc>
        <w:tc>
          <w:tcPr>
            <w:tcW w:w="660" w:type="dxa"/>
            <w:vAlign w:val="center"/>
          </w:tcPr>
          <w:p>
            <w:pPr>
              <w:spacing w:line="280" w:lineRule="exact"/>
              <w:jc w:val="center"/>
              <w:rPr>
                <w:rFonts w:ascii="宋体" w:hAnsi="宋体"/>
                <w:sz w:val="18"/>
                <w:szCs w:val="18"/>
              </w:rPr>
            </w:pPr>
          </w:p>
        </w:tc>
        <w:tc>
          <w:tcPr>
            <w:tcW w:w="68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240" w:type="dxa"/>
            <w:gridSpan w:val="2"/>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6</w:t>
            </w:r>
          </w:p>
        </w:tc>
        <w:tc>
          <w:tcPr>
            <w:tcW w:w="2967" w:type="dxa"/>
            <w:vAlign w:val="center"/>
          </w:tcPr>
          <w:p>
            <w:pPr>
              <w:spacing w:line="300" w:lineRule="exact"/>
              <w:jc w:val="center"/>
              <w:rPr>
                <w:rFonts w:hint="eastAsia" w:ascii="宋体" w:hAnsi="宋体" w:eastAsia="宋体" w:cs="Times New Roman"/>
                <w:kern w:val="2"/>
                <w:sz w:val="18"/>
                <w:szCs w:val="18"/>
                <w:u w:val="none"/>
                <w:shd w:val="clear"/>
                <w:lang w:val="en-US" w:eastAsia="zh-CN" w:bidi="ar-SA"/>
              </w:rPr>
            </w:pPr>
            <w:r>
              <w:rPr>
                <w:rFonts w:hint="eastAsia" w:ascii="宋体" w:hAnsi="宋体" w:eastAsia="宋体" w:cs="Times New Roman"/>
                <w:kern w:val="2"/>
                <w:sz w:val="18"/>
                <w:szCs w:val="18"/>
                <w:u w:val="none"/>
                <w:shd w:val="clear"/>
                <w:lang w:val="en-US" w:eastAsia="zh-CN" w:bidi="ar-SA"/>
              </w:rPr>
              <w:t>物流管理</w:t>
            </w:r>
          </w:p>
        </w:tc>
        <w:tc>
          <w:tcPr>
            <w:tcW w:w="675" w:type="dxa"/>
            <w:vAlign w:val="center"/>
          </w:tcPr>
          <w:p>
            <w:pPr>
              <w:spacing w:line="280" w:lineRule="exact"/>
              <w:jc w:val="center"/>
              <w:rPr>
                <w:rFonts w:ascii="宋体" w:hAnsi="宋体"/>
                <w:sz w:val="18"/>
                <w:szCs w:val="18"/>
              </w:rPr>
            </w:pPr>
            <w:r>
              <w:rPr>
                <w:rFonts w:hint="eastAsia" w:ascii="宋体" w:hAnsi="宋体"/>
                <w:b/>
                <w:bCs/>
                <w:sz w:val="18"/>
                <w:szCs w:val="18"/>
              </w:rPr>
              <w:t>必/查</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1.5</w:t>
            </w:r>
          </w:p>
        </w:tc>
        <w:tc>
          <w:tcPr>
            <w:tcW w:w="108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28</w:t>
            </w:r>
          </w:p>
        </w:tc>
        <w:tc>
          <w:tcPr>
            <w:tcW w:w="70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14</w:t>
            </w:r>
          </w:p>
        </w:tc>
        <w:tc>
          <w:tcPr>
            <w:tcW w:w="709"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14</w:t>
            </w:r>
          </w:p>
        </w:tc>
        <w:tc>
          <w:tcPr>
            <w:tcW w:w="567" w:type="dxa"/>
            <w:vAlign w:val="center"/>
          </w:tcPr>
          <w:p>
            <w:pPr>
              <w:spacing w:line="28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2</w:t>
            </w:r>
          </w:p>
        </w:tc>
        <w:tc>
          <w:tcPr>
            <w:tcW w:w="567" w:type="dxa"/>
            <w:vAlign w:val="center"/>
          </w:tcPr>
          <w:p>
            <w:pPr>
              <w:spacing w:line="280" w:lineRule="exact"/>
              <w:jc w:val="center"/>
              <w:rPr>
                <w:rFonts w:hint="eastAsia" w:ascii="宋体" w:hAnsi="宋体" w:eastAsia="宋体"/>
                <w:sz w:val="18"/>
                <w:szCs w:val="18"/>
                <w:lang w:val="en-US" w:eastAsia="zh-CN"/>
              </w:rPr>
            </w:pPr>
          </w:p>
        </w:tc>
        <w:tc>
          <w:tcPr>
            <w:tcW w:w="567" w:type="dxa"/>
            <w:vAlign w:val="center"/>
          </w:tcPr>
          <w:p>
            <w:pPr>
              <w:spacing w:line="280" w:lineRule="exact"/>
              <w:jc w:val="center"/>
              <w:rPr>
                <w:rFonts w:ascii="宋体" w:hAnsi="宋体"/>
                <w:sz w:val="18"/>
                <w:szCs w:val="18"/>
              </w:rPr>
            </w:pPr>
          </w:p>
        </w:tc>
        <w:tc>
          <w:tcPr>
            <w:tcW w:w="414" w:type="dxa"/>
            <w:vAlign w:val="center"/>
          </w:tcPr>
          <w:p>
            <w:pPr>
              <w:spacing w:line="280" w:lineRule="exact"/>
              <w:jc w:val="center"/>
              <w:rPr>
                <w:rFonts w:ascii="宋体" w:hAnsi="宋体"/>
                <w:sz w:val="18"/>
                <w:szCs w:val="18"/>
              </w:rPr>
            </w:pPr>
          </w:p>
        </w:tc>
        <w:tc>
          <w:tcPr>
            <w:tcW w:w="660" w:type="dxa"/>
            <w:vAlign w:val="center"/>
          </w:tcPr>
          <w:p>
            <w:pPr>
              <w:spacing w:line="280" w:lineRule="exact"/>
              <w:jc w:val="center"/>
              <w:rPr>
                <w:rFonts w:ascii="宋体" w:hAnsi="宋体"/>
                <w:sz w:val="18"/>
                <w:szCs w:val="18"/>
              </w:rPr>
            </w:pPr>
          </w:p>
        </w:tc>
        <w:tc>
          <w:tcPr>
            <w:tcW w:w="68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240" w:type="dxa"/>
            <w:gridSpan w:val="2"/>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7</w:t>
            </w:r>
          </w:p>
        </w:tc>
        <w:tc>
          <w:tcPr>
            <w:tcW w:w="2967" w:type="dxa"/>
            <w:vAlign w:val="center"/>
          </w:tcPr>
          <w:p>
            <w:pPr>
              <w:spacing w:line="300" w:lineRule="exact"/>
              <w:jc w:val="center"/>
              <w:rPr>
                <w:rFonts w:hint="eastAsia" w:ascii="宋体" w:hAnsi="宋体" w:eastAsia="宋体" w:cs="Times New Roman"/>
                <w:kern w:val="2"/>
                <w:sz w:val="18"/>
                <w:szCs w:val="18"/>
                <w:u w:val="none"/>
                <w:shd w:val="clear"/>
                <w:lang w:val="en-US" w:eastAsia="zh-CN" w:bidi="ar-SA"/>
              </w:rPr>
            </w:pPr>
            <w:r>
              <w:rPr>
                <w:rFonts w:hint="eastAsia" w:ascii="宋体" w:hAnsi="宋体" w:eastAsia="宋体" w:cs="Times New Roman"/>
                <w:color w:val="0000FF"/>
                <w:kern w:val="2"/>
                <w:sz w:val="18"/>
                <w:szCs w:val="18"/>
                <w:u w:val="none"/>
                <w:shd w:val="clear"/>
                <w:lang w:val="en-US" w:eastAsia="zh-CN" w:bidi="ar-SA"/>
              </w:rPr>
              <w:t>市场调研</w:t>
            </w:r>
          </w:p>
        </w:tc>
        <w:tc>
          <w:tcPr>
            <w:tcW w:w="675" w:type="dxa"/>
            <w:vAlign w:val="center"/>
          </w:tcPr>
          <w:p>
            <w:pPr>
              <w:spacing w:line="280" w:lineRule="exact"/>
              <w:jc w:val="center"/>
              <w:rPr>
                <w:rFonts w:ascii="宋体" w:hAnsi="宋体"/>
                <w:sz w:val="18"/>
                <w:szCs w:val="18"/>
              </w:rPr>
            </w:pPr>
            <w:r>
              <w:rPr>
                <w:rFonts w:hint="eastAsia" w:ascii="宋体" w:hAnsi="宋体"/>
                <w:b/>
                <w:bCs/>
                <w:sz w:val="18"/>
                <w:szCs w:val="18"/>
              </w:rPr>
              <w:t>必/查</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108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32</w:t>
            </w:r>
          </w:p>
        </w:tc>
        <w:tc>
          <w:tcPr>
            <w:tcW w:w="70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16</w:t>
            </w:r>
          </w:p>
        </w:tc>
        <w:tc>
          <w:tcPr>
            <w:tcW w:w="709"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16</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w:t>
            </w:r>
          </w:p>
        </w:tc>
        <w:tc>
          <w:tcPr>
            <w:tcW w:w="414" w:type="dxa"/>
            <w:vAlign w:val="center"/>
          </w:tcPr>
          <w:p>
            <w:pPr>
              <w:spacing w:line="280" w:lineRule="exact"/>
              <w:jc w:val="center"/>
              <w:rPr>
                <w:rFonts w:hint="eastAsia" w:ascii="宋体" w:hAnsi="宋体" w:eastAsia="宋体"/>
                <w:sz w:val="18"/>
                <w:szCs w:val="18"/>
                <w:lang w:val="en-US" w:eastAsia="zh-CN"/>
              </w:rPr>
            </w:pPr>
          </w:p>
        </w:tc>
        <w:tc>
          <w:tcPr>
            <w:tcW w:w="660" w:type="dxa"/>
            <w:vAlign w:val="center"/>
          </w:tcPr>
          <w:p>
            <w:pPr>
              <w:spacing w:line="280" w:lineRule="exact"/>
              <w:jc w:val="center"/>
              <w:rPr>
                <w:rFonts w:ascii="宋体" w:hAnsi="宋体"/>
                <w:sz w:val="18"/>
                <w:szCs w:val="18"/>
              </w:rPr>
            </w:pPr>
          </w:p>
        </w:tc>
        <w:tc>
          <w:tcPr>
            <w:tcW w:w="68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240" w:type="dxa"/>
            <w:gridSpan w:val="2"/>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8</w:t>
            </w:r>
          </w:p>
        </w:tc>
        <w:tc>
          <w:tcPr>
            <w:tcW w:w="2967" w:type="dxa"/>
            <w:vAlign w:val="center"/>
          </w:tcPr>
          <w:p>
            <w:pPr>
              <w:spacing w:line="300" w:lineRule="exact"/>
              <w:jc w:val="center"/>
              <w:rPr>
                <w:rFonts w:hint="eastAsia" w:ascii="宋体" w:hAnsi="宋体" w:eastAsia="宋体" w:cs="Times New Roman"/>
                <w:kern w:val="2"/>
                <w:sz w:val="18"/>
                <w:szCs w:val="18"/>
                <w:u w:val="none"/>
                <w:shd w:val="clear"/>
                <w:lang w:val="en-US" w:eastAsia="zh-CN" w:bidi="ar-SA"/>
              </w:rPr>
            </w:pPr>
            <w:r>
              <w:rPr>
                <w:rFonts w:hint="eastAsia" w:ascii="宋体" w:hAnsi="宋体" w:eastAsia="宋体" w:cs="Times New Roman"/>
                <w:kern w:val="2"/>
                <w:sz w:val="18"/>
                <w:szCs w:val="18"/>
                <w:u w:val="none"/>
                <w:shd w:val="clear"/>
                <w:lang w:val="en-US" w:eastAsia="zh-CN" w:bidi="ar-SA"/>
              </w:rPr>
              <w:t>办公软件应用</w:t>
            </w:r>
          </w:p>
          <w:p>
            <w:pPr>
              <w:spacing w:line="300" w:lineRule="exact"/>
              <w:jc w:val="center"/>
              <w:rPr>
                <w:rFonts w:hint="eastAsia" w:ascii="宋体" w:hAnsi="宋体" w:eastAsia="宋体" w:cs="Times New Roman"/>
                <w:kern w:val="2"/>
                <w:sz w:val="18"/>
                <w:szCs w:val="18"/>
                <w:u w:val="none"/>
                <w:shd w:val="clear"/>
                <w:lang w:val="en-US" w:eastAsia="zh-CN" w:bidi="ar-SA"/>
              </w:rPr>
            </w:pPr>
          </w:p>
        </w:tc>
        <w:tc>
          <w:tcPr>
            <w:tcW w:w="675" w:type="dxa"/>
            <w:vAlign w:val="center"/>
          </w:tcPr>
          <w:p>
            <w:pPr>
              <w:spacing w:line="280" w:lineRule="exact"/>
              <w:jc w:val="center"/>
              <w:rPr>
                <w:rFonts w:ascii="宋体" w:hAnsi="宋体"/>
                <w:sz w:val="18"/>
                <w:szCs w:val="18"/>
              </w:rPr>
            </w:pPr>
            <w:r>
              <w:rPr>
                <w:rFonts w:hint="eastAsia" w:ascii="宋体" w:hAnsi="宋体"/>
                <w:sz w:val="18"/>
                <w:szCs w:val="18"/>
                <w:lang w:val="en-US" w:eastAsia="zh-CN"/>
              </w:rPr>
              <w:t>必/试</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108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32</w:t>
            </w:r>
          </w:p>
        </w:tc>
        <w:tc>
          <w:tcPr>
            <w:tcW w:w="70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16</w:t>
            </w:r>
          </w:p>
        </w:tc>
        <w:tc>
          <w:tcPr>
            <w:tcW w:w="709"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16</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567" w:type="dxa"/>
            <w:vAlign w:val="center"/>
          </w:tcPr>
          <w:p>
            <w:pPr>
              <w:spacing w:line="280" w:lineRule="exact"/>
              <w:jc w:val="center"/>
              <w:rPr>
                <w:rFonts w:ascii="宋体" w:hAnsi="宋体"/>
                <w:sz w:val="18"/>
                <w:szCs w:val="18"/>
              </w:rPr>
            </w:pPr>
          </w:p>
        </w:tc>
        <w:tc>
          <w:tcPr>
            <w:tcW w:w="414" w:type="dxa"/>
            <w:vAlign w:val="center"/>
          </w:tcPr>
          <w:p>
            <w:pPr>
              <w:spacing w:line="280" w:lineRule="exact"/>
              <w:jc w:val="center"/>
              <w:rPr>
                <w:rFonts w:ascii="宋体" w:hAnsi="宋体"/>
                <w:sz w:val="18"/>
                <w:szCs w:val="18"/>
              </w:rPr>
            </w:pPr>
          </w:p>
        </w:tc>
        <w:tc>
          <w:tcPr>
            <w:tcW w:w="660" w:type="dxa"/>
            <w:vAlign w:val="center"/>
          </w:tcPr>
          <w:p>
            <w:pPr>
              <w:spacing w:line="280" w:lineRule="exact"/>
              <w:jc w:val="center"/>
              <w:rPr>
                <w:rFonts w:ascii="宋体" w:hAnsi="宋体"/>
                <w:sz w:val="18"/>
                <w:szCs w:val="18"/>
              </w:rPr>
            </w:pPr>
          </w:p>
        </w:tc>
        <w:tc>
          <w:tcPr>
            <w:tcW w:w="68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240" w:type="dxa"/>
            <w:gridSpan w:val="2"/>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9</w:t>
            </w:r>
          </w:p>
        </w:tc>
        <w:tc>
          <w:tcPr>
            <w:tcW w:w="2967" w:type="dxa"/>
            <w:vAlign w:val="center"/>
          </w:tcPr>
          <w:p>
            <w:pPr>
              <w:spacing w:line="300" w:lineRule="exact"/>
              <w:jc w:val="center"/>
              <w:rPr>
                <w:rFonts w:hint="eastAsia" w:ascii="宋体" w:hAnsi="宋体" w:eastAsia="宋体" w:cs="Times New Roman"/>
                <w:kern w:val="2"/>
                <w:sz w:val="18"/>
                <w:szCs w:val="18"/>
                <w:u w:val="none"/>
                <w:shd w:val="clear"/>
                <w:lang w:val="en-US" w:eastAsia="zh-CN" w:bidi="ar-SA"/>
              </w:rPr>
            </w:pPr>
            <w:r>
              <w:rPr>
                <w:rFonts w:hint="eastAsia" w:ascii="宋体" w:hAnsi="宋体" w:eastAsia="宋体" w:cs="Times New Roman"/>
                <w:color w:val="0000FF"/>
                <w:kern w:val="2"/>
                <w:sz w:val="18"/>
                <w:szCs w:val="18"/>
                <w:u w:val="none"/>
                <w:shd w:val="clear"/>
                <w:lang w:val="en-US" w:eastAsia="zh-CN" w:bidi="ar-SA"/>
              </w:rPr>
              <w:t>统计学</w:t>
            </w:r>
          </w:p>
        </w:tc>
        <w:tc>
          <w:tcPr>
            <w:tcW w:w="675" w:type="dxa"/>
            <w:vAlign w:val="center"/>
          </w:tcPr>
          <w:p>
            <w:pPr>
              <w:spacing w:line="280" w:lineRule="exact"/>
              <w:jc w:val="center"/>
              <w:rPr>
                <w:rFonts w:ascii="宋体" w:hAnsi="宋体"/>
                <w:sz w:val="18"/>
                <w:szCs w:val="18"/>
              </w:rPr>
            </w:pPr>
            <w:r>
              <w:rPr>
                <w:rFonts w:hint="eastAsia" w:ascii="宋体" w:hAnsi="宋体"/>
                <w:sz w:val="18"/>
                <w:szCs w:val="18"/>
                <w:lang w:val="en-US" w:eastAsia="zh-CN"/>
              </w:rPr>
              <w:t>必/试</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1.5</w:t>
            </w:r>
          </w:p>
        </w:tc>
        <w:tc>
          <w:tcPr>
            <w:tcW w:w="108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34</w:t>
            </w:r>
          </w:p>
        </w:tc>
        <w:tc>
          <w:tcPr>
            <w:tcW w:w="70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17</w:t>
            </w:r>
          </w:p>
        </w:tc>
        <w:tc>
          <w:tcPr>
            <w:tcW w:w="709"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17</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hint="default" w:ascii="宋体" w:hAnsi="宋体" w:eastAsia="宋体"/>
                <w:sz w:val="18"/>
                <w:szCs w:val="18"/>
                <w:lang w:val="en-US" w:eastAsia="zh-CN"/>
              </w:rPr>
            </w:pPr>
          </w:p>
        </w:tc>
        <w:tc>
          <w:tcPr>
            <w:tcW w:w="414" w:type="dxa"/>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w:t>
            </w:r>
          </w:p>
        </w:tc>
        <w:tc>
          <w:tcPr>
            <w:tcW w:w="660" w:type="dxa"/>
            <w:vAlign w:val="center"/>
          </w:tcPr>
          <w:p>
            <w:pPr>
              <w:spacing w:line="280" w:lineRule="exact"/>
              <w:jc w:val="center"/>
              <w:rPr>
                <w:rFonts w:ascii="宋体" w:hAnsi="宋体"/>
                <w:sz w:val="18"/>
                <w:szCs w:val="18"/>
              </w:rPr>
            </w:pPr>
          </w:p>
        </w:tc>
        <w:tc>
          <w:tcPr>
            <w:tcW w:w="68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2" w:hRule="atLeast"/>
          <w:jc w:val="center"/>
        </w:trPr>
        <w:tc>
          <w:tcPr>
            <w:tcW w:w="562" w:type="dxa"/>
            <w:vMerge w:val="continue"/>
            <w:vAlign w:val="center"/>
          </w:tcPr>
          <w:p>
            <w:pPr>
              <w:spacing w:line="280" w:lineRule="exact"/>
              <w:jc w:val="center"/>
              <w:rPr>
                <w:rFonts w:ascii="宋体" w:hAnsi="宋体"/>
                <w:sz w:val="18"/>
                <w:szCs w:val="18"/>
              </w:rPr>
            </w:pPr>
          </w:p>
        </w:tc>
        <w:tc>
          <w:tcPr>
            <w:tcW w:w="426" w:type="dxa"/>
            <w:vMerge w:val="restart"/>
            <w:tcBorders>
              <w:right w:val="single" w:color="auto" w:sz="4" w:space="0"/>
            </w:tcBorders>
            <w:vAlign w:val="center"/>
          </w:tcPr>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专业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核心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课 </w:t>
            </w:r>
          </w:p>
          <w:p>
            <w:pPr>
              <w:spacing w:line="280" w:lineRule="exact"/>
              <w:jc w:val="center"/>
              <w:rPr>
                <w:rFonts w:ascii="宋体" w:hAnsi="宋体"/>
                <w:sz w:val="18"/>
                <w:szCs w:val="18"/>
              </w:rPr>
            </w:pPr>
          </w:p>
        </w:tc>
        <w:tc>
          <w:tcPr>
            <w:tcW w:w="240" w:type="dxa"/>
            <w:gridSpan w:val="2"/>
            <w:tcBorders>
              <w:top w:val="single" w:color="auto" w:sz="4" w:space="0"/>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1</w:t>
            </w:r>
          </w:p>
        </w:tc>
        <w:tc>
          <w:tcPr>
            <w:tcW w:w="2967" w:type="dxa"/>
            <w:tcBorders>
              <w:top w:val="single" w:color="auto" w:sz="4" w:space="0"/>
            </w:tcBorders>
            <w:vAlign w:val="center"/>
          </w:tcPr>
          <w:p>
            <w:pPr>
              <w:spacing w:line="300" w:lineRule="exact"/>
              <w:jc w:val="center"/>
              <w:rPr>
                <w:rFonts w:hint="eastAsia" w:ascii="宋体" w:hAnsi="宋体" w:eastAsia="宋体" w:cs="Times New Roman"/>
                <w:kern w:val="2"/>
                <w:sz w:val="18"/>
                <w:szCs w:val="18"/>
                <w:u w:val="none"/>
                <w:shd w:val="clear"/>
                <w:lang w:val="en-US" w:eastAsia="zh-CN" w:bidi="ar-SA"/>
              </w:rPr>
            </w:pPr>
            <w:r>
              <w:rPr>
                <w:rFonts w:hint="eastAsia" w:ascii="宋体" w:hAnsi="宋体" w:eastAsia="宋体" w:cs="Times New Roman"/>
                <w:kern w:val="2"/>
                <w:sz w:val="18"/>
                <w:szCs w:val="18"/>
                <w:u w:val="none"/>
                <w:shd w:val="clear"/>
                <w:lang w:val="zh-TW" w:eastAsia="zh-TW" w:bidi="ar-SA"/>
              </w:rPr>
              <w:t>药事管理</w:t>
            </w:r>
          </w:p>
        </w:tc>
        <w:tc>
          <w:tcPr>
            <w:tcW w:w="675" w:type="dxa"/>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必/试</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3.5</w:t>
            </w:r>
          </w:p>
        </w:tc>
        <w:tc>
          <w:tcPr>
            <w:tcW w:w="108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64</w:t>
            </w:r>
          </w:p>
        </w:tc>
        <w:tc>
          <w:tcPr>
            <w:tcW w:w="70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32</w:t>
            </w:r>
          </w:p>
        </w:tc>
        <w:tc>
          <w:tcPr>
            <w:tcW w:w="709"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32</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414" w:type="dxa"/>
            <w:vAlign w:val="center"/>
          </w:tcPr>
          <w:p>
            <w:pPr>
              <w:spacing w:line="280" w:lineRule="exact"/>
              <w:jc w:val="center"/>
              <w:rPr>
                <w:rFonts w:ascii="宋体" w:hAnsi="宋体"/>
                <w:sz w:val="18"/>
                <w:szCs w:val="18"/>
              </w:rPr>
            </w:pPr>
          </w:p>
        </w:tc>
        <w:tc>
          <w:tcPr>
            <w:tcW w:w="660" w:type="dxa"/>
            <w:vAlign w:val="center"/>
          </w:tcPr>
          <w:p>
            <w:pPr>
              <w:spacing w:line="280" w:lineRule="exact"/>
              <w:ind w:left="-76" w:leftChars="-36" w:right="-115" w:rightChars="-55"/>
              <w:jc w:val="center"/>
              <w:rPr>
                <w:rFonts w:ascii="宋体" w:hAnsi="宋体"/>
                <w:sz w:val="18"/>
                <w:szCs w:val="18"/>
              </w:rPr>
            </w:pPr>
          </w:p>
        </w:tc>
        <w:tc>
          <w:tcPr>
            <w:tcW w:w="68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2" w:hRule="atLeast"/>
          <w:jc w:val="center"/>
        </w:trPr>
        <w:tc>
          <w:tcPr>
            <w:tcW w:w="562" w:type="dxa"/>
            <w:vMerge w:val="continue"/>
            <w:vAlign w:val="center"/>
          </w:tcPr>
          <w:p>
            <w:pPr>
              <w:spacing w:line="280" w:lineRule="exact"/>
              <w:jc w:val="center"/>
            </w:pPr>
          </w:p>
        </w:tc>
        <w:tc>
          <w:tcPr>
            <w:tcW w:w="426" w:type="dxa"/>
            <w:vMerge w:val="continue"/>
            <w:tcBorders>
              <w:right w:val="single" w:color="auto" w:sz="4" w:space="0"/>
            </w:tcBorders>
            <w:vAlign w:val="center"/>
          </w:tcPr>
          <w:p>
            <w:pPr>
              <w:spacing w:line="280" w:lineRule="exact"/>
              <w:jc w:val="center"/>
            </w:pPr>
          </w:p>
        </w:tc>
        <w:tc>
          <w:tcPr>
            <w:tcW w:w="240" w:type="dxa"/>
            <w:gridSpan w:val="2"/>
            <w:tcBorders>
              <w:top w:val="single" w:color="auto" w:sz="4" w:space="0"/>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967" w:type="dxa"/>
            <w:vAlign w:val="center"/>
          </w:tcPr>
          <w:p>
            <w:pPr>
              <w:spacing w:line="300" w:lineRule="exact"/>
              <w:jc w:val="center"/>
              <w:rPr>
                <w:rFonts w:hint="eastAsia" w:ascii="宋体" w:hAnsi="宋体" w:eastAsia="宋体" w:cs="Times New Roman"/>
                <w:kern w:val="2"/>
                <w:sz w:val="18"/>
                <w:szCs w:val="18"/>
                <w:u w:val="none"/>
                <w:shd w:val="clear"/>
                <w:lang w:val="en-US" w:eastAsia="zh-CN" w:bidi="ar-SA"/>
              </w:rPr>
            </w:pPr>
            <w:r>
              <w:rPr>
                <w:rFonts w:hint="eastAsia" w:ascii="宋体" w:hAnsi="宋体" w:eastAsia="宋体" w:cs="Times New Roman"/>
                <w:kern w:val="2"/>
                <w:sz w:val="18"/>
                <w:szCs w:val="18"/>
                <w:u w:val="none"/>
                <w:shd w:val="clear"/>
                <w:lang w:val="en-US" w:eastAsia="zh-CN" w:bidi="ar-SA"/>
              </w:rPr>
              <w:t>零售药店管理实务</w:t>
            </w:r>
          </w:p>
        </w:tc>
        <w:tc>
          <w:tcPr>
            <w:tcW w:w="675" w:type="dxa"/>
            <w:vAlign w:val="center"/>
          </w:tcPr>
          <w:p>
            <w:pPr>
              <w:spacing w:line="280" w:lineRule="exact"/>
              <w:jc w:val="center"/>
              <w:rPr>
                <w:rFonts w:hint="eastAsia" w:ascii="宋体" w:hAnsi="宋体"/>
                <w:sz w:val="18"/>
                <w:szCs w:val="18"/>
              </w:rPr>
            </w:pPr>
            <w:r>
              <w:rPr>
                <w:rFonts w:hint="eastAsia" w:ascii="宋体" w:hAnsi="宋体"/>
                <w:sz w:val="18"/>
                <w:szCs w:val="18"/>
                <w:lang w:val="en-US" w:eastAsia="zh-CN"/>
              </w:rPr>
              <w:t>必/试</w:t>
            </w:r>
          </w:p>
        </w:tc>
        <w:tc>
          <w:tcPr>
            <w:tcW w:w="1275" w:type="dxa"/>
            <w:tcBorders>
              <w:right w:val="single" w:color="auto" w:sz="4" w:space="0"/>
            </w:tcBorders>
            <w:vAlign w:val="center"/>
          </w:tcPr>
          <w:p>
            <w:pPr>
              <w:spacing w:line="280" w:lineRule="exact"/>
              <w:jc w:val="center"/>
              <w:rPr>
                <w:rFonts w:hint="eastAsia" w:ascii="宋体" w:hAnsi="宋体"/>
                <w:sz w:val="18"/>
                <w:szCs w:val="18"/>
              </w:rPr>
            </w:pPr>
          </w:p>
        </w:tc>
        <w:tc>
          <w:tcPr>
            <w:tcW w:w="705" w:type="dxa"/>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108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68</w:t>
            </w:r>
          </w:p>
        </w:tc>
        <w:tc>
          <w:tcPr>
            <w:tcW w:w="70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34</w:t>
            </w:r>
          </w:p>
        </w:tc>
        <w:tc>
          <w:tcPr>
            <w:tcW w:w="709"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34</w:t>
            </w:r>
          </w:p>
        </w:tc>
        <w:tc>
          <w:tcPr>
            <w:tcW w:w="567" w:type="dxa"/>
            <w:vAlign w:val="center"/>
          </w:tcPr>
          <w:p>
            <w:pPr>
              <w:spacing w:line="280" w:lineRule="exact"/>
              <w:jc w:val="center"/>
              <w:rPr>
                <w:rFonts w:hint="eastAsia" w:ascii="宋体" w:hAnsi="宋体"/>
                <w:sz w:val="18"/>
                <w:szCs w:val="18"/>
              </w:rPr>
            </w:pPr>
          </w:p>
        </w:tc>
        <w:tc>
          <w:tcPr>
            <w:tcW w:w="567" w:type="dxa"/>
            <w:vAlign w:val="center"/>
          </w:tcPr>
          <w:p>
            <w:pPr>
              <w:spacing w:line="280" w:lineRule="exact"/>
              <w:jc w:val="center"/>
              <w:rPr>
                <w:rFonts w:hint="eastAsia" w:ascii="宋体" w:hAnsi="宋体"/>
                <w:sz w:val="18"/>
                <w:szCs w:val="18"/>
              </w:rPr>
            </w:pPr>
          </w:p>
        </w:tc>
        <w:tc>
          <w:tcPr>
            <w:tcW w:w="567" w:type="dxa"/>
            <w:vAlign w:val="center"/>
          </w:tcPr>
          <w:p>
            <w:pPr>
              <w:spacing w:line="280" w:lineRule="exact"/>
              <w:jc w:val="center"/>
              <w:rPr>
                <w:rFonts w:hint="eastAsia" w:ascii="宋体" w:hAnsi="宋体"/>
                <w:sz w:val="18"/>
                <w:szCs w:val="18"/>
              </w:rPr>
            </w:pPr>
          </w:p>
        </w:tc>
        <w:tc>
          <w:tcPr>
            <w:tcW w:w="414" w:type="dxa"/>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660" w:type="dxa"/>
            <w:vAlign w:val="center"/>
          </w:tcPr>
          <w:p>
            <w:pPr>
              <w:spacing w:line="280" w:lineRule="exact"/>
              <w:jc w:val="center"/>
              <w:rPr>
                <w:rFonts w:hint="eastAsia" w:ascii="宋体" w:hAnsi="宋体"/>
                <w:sz w:val="18"/>
                <w:szCs w:val="18"/>
              </w:rPr>
            </w:pPr>
          </w:p>
        </w:tc>
        <w:tc>
          <w:tcPr>
            <w:tcW w:w="684" w:type="dxa"/>
            <w:vAlign w:val="center"/>
          </w:tcPr>
          <w:p>
            <w:pPr>
              <w:spacing w:line="280" w:lineRule="exact"/>
              <w:jc w:val="center"/>
              <w:rPr>
                <w:rFonts w:hint="eastAsia"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2" w:hRule="atLeast"/>
          <w:jc w:val="center"/>
        </w:trPr>
        <w:tc>
          <w:tcPr>
            <w:tcW w:w="562" w:type="dxa"/>
            <w:vMerge w:val="continue"/>
            <w:vAlign w:val="center"/>
          </w:tcPr>
          <w:p>
            <w:pPr>
              <w:spacing w:line="280" w:lineRule="exact"/>
              <w:jc w:val="center"/>
              <w:rPr>
                <w:rFonts w:hint="eastAsia" w:ascii="宋体" w:hAnsi="宋体"/>
                <w:sz w:val="18"/>
                <w:szCs w:val="18"/>
              </w:rPr>
            </w:pPr>
          </w:p>
        </w:tc>
        <w:tc>
          <w:tcPr>
            <w:tcW w:w="426" w:type="dxa"/>
            <w:vMerge w:val="continue"/>
            <w:tcBorders>
              <w:right w:val="single" w:color="auto" w:sz="4" w:space="0"/>
            </w:tcBorders>
            <w:vAlign w:val="center"/>
          </w:tcPr>
          <w:p>
            <w:pPr>
              <w:spacing w:line="280" w:lineRule="exact"/>
              <w:jc w:val="center"/>
              <w:rPr>
                <w:rFonts w:hint="eastAsia" w:ascii="宋体" w:hAnsi="宋体"/>
                <w:sz w:val="18"/>
                <w:szCs w:val="18"/>
              </w:rPr>
            </w:pPr>
          </w:p>
        </w:tc>
        <w:tc>
          <w:tcPr>
            <w:tcW w:w="240" w:type="dxa"/>
            <w:gridSpan w:val="2"/>
            <w:tcBorders>
              <w:top w:val="single" w:color="auto" w:sz="4" w:space="0"/>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3</w:t>
            </w:r>
          </w:p>
        </w:tc>
        <w:tc>
          <w:tcPr>
            <w:tcW w:w="2967" w:type="dxa"/>
            <w:vAlign w:val="center"/>
          </w:tcPr>
          <w:p>
            <w:pPr>
              <w:spacing w:line="300" w:lineRule="exact"/>
              <w:jc w:val="center"/>
              <w:rPr>
                <w:rFonts w:hint="eastAsia" w:ascii="宋体" w:hAnsi="宋体" w:eastAsia="宋体" w:cs="Times New Roman"/>
                <w:kern w:val="2"/>
                <w:sz w:val="18"/>
                <w:szCs w:val="18"/>
                <w:u w:val="none"/>
                <w:shd w:val="clear"/>
                <w:lang w:val="en-US" w:eastAsia="zh-CN" w:bidi="ar-SA"/>
              </w:rPr>
            </w:pPr>
            <w:r>
              <w:rPr>
                <w:rFonts w:hint="eastAsia" w:ascii="宋体" w:hAnsi="宋体" w:eastAsia="宋体" w:cs="Times New Roman"/>
                <w:kern w:val="2"/>
                <w:sz w:val="18"/>
                <w:szCs w:val="18"/>
                <w:u w:val="none"/>
                <w:shd w:val="clear"/>
                <w:lang w:val="en-US" w:eastAsia="zh-CN" w:bidi="ar-SA"/>
              </w:rPr>
              <w:t>医药市场营销实务</w:t>
            </w:r>
          </w:p>
        </w:tc>
        <w:tc>
          <w:tcPr>
            <w:tcW w:w="675" w:type="dxa"/>
            <w:vAlign w:val="center"/>
          </w:tcPr>
          <w:p>
            <w:pPr>
              <w:spacing w:line="280" w:lineRule="exact"/>
              <w:jc w:val="center"/>
              <w:rPr>
                <w:rFonts w:hint="eastAsia" w:ascii="宋体" w:hAnsi="宋体"/>
                <w:sz w:val="18"/>
                <w:szCs w:val="18"/>
              </w:rPr>
            </w:pPr>
            <w:r>
              <w:rPr>
                <w:rFonts w:hint="eastAsia" w:ascii="宋体" w:hAnsi="宋体"/>
                <w:sz w:val="18"/>
                <w:szCs w:val="18"/>
                <w:lang w:val="en-US" w:eastAsia="zh-CN"/>
              </w:rPr>
              <w:t>必/试</w:t>
            </w:r>
          </w:p>
        </w:tc>
        <w:tc>
          <w:tcPr>
            <w:tcW w:w="1275" w:type="dxa"/>
            <w:tcBorders>
              <w:right w:val="single" w:color="auto" w:sz="4" w:space="0"/>
            </w:tcBorders>
            <w:vAlign w:val="center"/>
          </w:tcPr>
          <w:p>
            <w:pPr>
              <w:spacing w:line="280" w:lineRule="exact"/>
              <w:jc w:val="center"/>
              <w:rPr>
                <w:rFonts w:hint="eastAsia" w:ascii="宋体" w:hAnsi="宋体"/>
                <w:sz w:val="18"/>
                <w:szCs w:val="18"/>
              </w:rPr>
            </w:pPr>
          </w:p>
        </w:tc>
        <w:tc>
          <w:tcPr>
            <w:tcW w:w="705" w:type="dxa"/>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3.5</w:t>
            </w:r>
          </w:p>
        </w:tc>
        <w:tc>
          <w:tcPr>
            <w:tcW w:w="1088" w:type="dxa"/>
            <w:vAlign w:val="center"/>
          </w:tcPr>
          <w:p>
            <w:pPr>
              <w:spacing w:line="28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64</w:t>
            </w:r>
          </w:p>
        </w:tc>
        <w:tc>
          <w:tcPr>
            <w:tcW w:w="70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32</w:t>
            </w:r>
          </w:p>
        </w:tc>
        <w:tc>
          <w:tcPr>
            <w:tcW w:w="709"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32</w:t>
            </w:r>
          </w:p>
        </w:tc>
        <w:tc>
          <w:tcPr>
            <w:tcW w:w="567" w:type="dxa"/>
            <w:vAlign w:val="center"/>
          </w:tcPr>
          <w:p>
            <w:pPr>
              <w:spacing w:line="280" w:lineRule="exact"/>
              <w:jc w:val="center"/>
              <w:rPr>
                <w:rFonts w:hint="eastAsia" w:ascii="宋体" w:hAnsi="宋体"/>
                <w:sz w:val="18"/>
                <w:szCs w:val="18"/>
              </w:rPr>
            </w:pPr>
          </w:p>
        </w:tc>
        <w:tc>
          <w:tcPr>
            <w:tcW w:w="567" w:type="dxa"/>
            <w:vAlign w:val="center"/>
          </w:tcPr>
          <w:p>
            <w:pPr>
              <w:spacing w:line="280" w:lineRule="exact"/>
              <w:jc w:val="center"/>
              <w:rPr>
                <w:rFonts w:hint="eastAsia" w:ascii="宋体" w:hAnsi="宋体"/>
                <w:sz w:val="18"/>
                <w:szCs w:val="18"/>
              </w:rPr>
            </w:pPr>
          </w:p>
        </w:tc>
        <w:tc>
          <w:tcPr>
            <w:tcW w:w="567" w:type="dxa"/>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414" w:type="dxa"/>
            <w:vAlign w:val="center"/>
          </w:tcPr>
          <w:p>
            <w:pPr>
              <w:spacing w:line="280" w:lineRule="exact"/>
              <w:jc w:val="center"/>
              <w:rPr>
                <w:rFonts w:hint="eastAsia" w:ascii="宋体" w:hAnsi="宋体"/>
                <w:sz w:val="18"/>
                <w:szCs w:val="18"/>
              </w:rPr>
            </w:pPr>
          </w:p>
        </w:tc>
        <w:tc>
          <w:tcPr>
            <w:tcW w:w="660" w:type="dxa"/>
            <w:vAlign w:val="center"/>
          </w:tcPr>
          <w:p>
            <w:pPr>
              <w:spacing w:line="280" w:lineRule="exact"/>
              <w:jc w:val="center"/>
              <w:rPr>
                <w:rFonts w:hint="eastAsia" w:ascii="宋体" w:hAnsi="宋体"/>
                <w:sz w:val="18"/>
                <w:szCs w:val="18"/>
              </w:rPr>
            </w:pPr>
          </w:p>
        </w:tc>
        <w:tc>
          <w:tcPr>
            <w:tcW w:w="684" w:type="dxa"/>
            <w:vAlign w:val="center"/>
          </w:tcPr>
          <w:p>
            <w:pPr>
              <w:spacing w:line="280" w:lineRule="exact"/>
              <w:jc w:val="center"/>
              <w:rPr>
                <w:rFonts w:hint="eastAsia"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2" w:hRule="atLeast"/>
          <w:jc w:val="center"/>
        </w:trPr>
        <w:tc>
          <w:tcPr>
            <w:tcW w:w="562" w:type="dxa"/>
            <w:vMerge w:val="continue"/>
            <w:vAlign w:val="center"/>
          </w:tcPr>
          <w:p>
            <w:pPr>
              <w:spacing w:line="280" w:lineRule="exact"/>
              <w:jc w:val="center"/>
              <w:rPr>
                <w:rFonts w:hint="eastAsia" w:ascii="宋体" w:hAnsi="宋体"/>
                <w:sz w:val="18"/>
                <w:szCs w:val="18"/>
              </w:rPr>
            </w:pPr>
          </w:p>
        </w:tc>
        <w:tc>
          <w:tcPr>
            <w:tcW w:w="426" w:type="dxa"/>
            <w:vMerge w:val="continue"/>
            <w:tcBorders>
              <w:right w:val="single" w:color="auto" w:sz="4" w:space="0"/>
            </w:tcBorders>
            <w:vAlign w:val="center"/>
          </w:tcPr>
          <w:p>
            <w:pPr>
              <w:spacing w:line="280" w:lineRule="exact"/>
              <w:jc w:val="center"/>
              <w:rPr>
                <w:rFonts w:hint="eastAsia" w:ascii="宋体" w:hAnsi="宋体"/>
                <w:sz w:val="18"/>
                <w:szCs w:val="18"/>
              </w:rPr>
            </w:pPr>
          </w:p>
        </w:tc>
        <w:tc>
          <w:tcPr>
            <w:tcW w:w="240" w:type="dxa"/>
            <w:gridSpan w:val="2"/>
            <w:tcBorders>
              <w:top w:val="single" w:color="auto" w:sz="4" w:space="0"/>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2967" w:type="dxa"/>
            <w:vAlign w:val="center"/>
          </w:tcPr>
          <w:p>
            <w:pPr>
              <w:spacing w:line="300" w:lineRule="exact"/>
              <w:jc w:val="center"/>
              <w:rPr>
                <w:rFonts w:hint="eastAsia" w:ascii="宋体" w:hAnsi="宋体" w:eastAsia="宋体" w:cs="Times New Roman"/>
                <w:kern w:val="2"/>
                <w:sz w:val="18"/>
                <w:szCs w:val="18"/>
                <w:u w:val="none"/>
                <w:shd w:val="clear"/>
                <w:lang w:val="en-US" w:eastAsia="zh-CN" w:bidi="ar-SA"/>
              </w:rPr>
            </w:pPr>
            <w:r>
              <w:rPr>
                <w:rFonts w:hint="eastAsia" w:ascii="宋体" w:hAnsi="宋体" w:eastAsia="宋体" w:cs="Times New Roman"/>
                <w:kern w:val="2"/>
                <w:sz w:val="18"/>
                <w:szCs w:val="18"/>
                <w:u w:val="none"/>
                <w:shd w:val="clear"/>
                <w:lang w:val="en-US" w:eastAsia="zh-CN" w:bidi="ar-SA"/>
              </w:rPr>
              <w:t>药品经营质量管理实务</w:t>
            </w:r>
          </w:p>
        </w:tc>
        <w:tc>
          <w:tcPr>
            <w:tcW w:w="675" w:type="dxa"/>
            <w:vAlign w:val="center"/>
          </w:tcPr>
          <w:p>
            <w:pPr>
              <w:spacing w:line="280" w:lineRule="exact"/>
              <w:jc w:val="center"/>
              <w:rPr>
                <w:rFonts w:hint="eastAsia" w:ascii="宋体" w:hAnsi="宋体"/>
                <w:sz w:val="18"/>
                <w:szCs w:val="18"/>
              </w:rPr>
            </w:pPr>
            <w:r>
              <w:rPr>
                <w:rFonts w:hint="eastAsia" w:ascii="宋体" w:hAnsi="宋体"/>
                <w:sz w:val="18"/>
                <w:szCs w:val="18"/>
                <w:lang w:val="en-US" w:eastAsia="zh-CN"/>
              </w:rPr>
              <w:t>必/试</w:t>
            </w:r>
          </w:p>
        </w:tc>
        <w:tc>
          <w:tcPr>
            <w:tcW w:w="1275" w:type="dxa"/>
            <w:tcBorders>
              <w:right w:val="single" w:color="auto" w:sz="4" w:space="0"/>
            </w:tcBorders>
            <w:vAlign w:val="center"/>
          </w:tcPr>
          <w:p>
            <w:pPr>
              <w:spacing w:line="280" w:lineRule="exact"/>
              <w:jc w:val="center"/>
              <w:rPr>
                <w:rFonts w:hint="eastAsia" w:ascii="宋体" w:hAnsi="宋体"/>
                <w:sz w:val="18"/>
                <w:szCs w:val="18"/>
              </w:rPr>
            </w:pPr>
          </w:p>
        </w:tc>
        <w:tc>
          <w:tcPr>
            <w:tcW w:w="705" w:type="dxa"/>
            <w:tcBorders>
              <w:left w:val="single" w:color="auto" w:sz="4" w:space="0"/>
            </w:tcBorders>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1.5</w:t>
            </w:r>
          </w:p>
        </w:tc>
        <w:tc>
          <w:tcPr>
            <w:tcW w:w="1088" w:type="dxa"/>
            <w:vAlign w:val="center"/>
          </w:tcPr>
          <w:p>
            <w:pPr>
              <w:spacing w:line="28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34</w:t>
            </w:r>
          </w:p>
        </w:tc>
        <w:tc>
          <w:tcPr>
            <w:tcW w:w="70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17</w:t>
            </w:r>
          </w:p>
        </w:tc>
        <w:tc>
          <w:tcPr>
            <w:tcW w:w="709"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17</w:t>
            </w:r>
          </w:p>
        </w:tc>
        <w:tc>
          <w:tcPr>
            <w:tcW w:w="567" w:type="dxa"/>
            <w:vAlign w:val="center"/>
          </w:tcPr>
          <w:p>
            <w:pPr>
              <w:spacing w:line="280" w:lineRule="exact"/>
              <w:jc w:val="center"/>
              <w:rPr>
                <w:rFonts w:hint="eastAsia" w:ascii="宋体" w:hAnsi="宋体"/>
                <w:sz w:val="18"/>
                <w:szCs w:val="18"/>
              </w:rPr>
            </w:pPr>
          </w:p>
        </w:tc>
        <w:tc>
          <w:tcPr>
            <w:tcW w:w="567" w:type="dxa"/>
            <w:vAlign w:val="center"/>
          </w:tcPr>
          <w:p>
            <w:pPr>
              <w:spacing w:line="280" w:lineRule="exact"/>
              <w:jc w:val="center"/>
              <w:rPr>
                <w:rFonts w:hint="eastAsia" w:ascii="宋体" w:hAnsi="宋体"/>
                <w:sz w:val="18"/>
                <w:szCs w:val="18"/>
              </w:rPr>
            </w:pPr>
          </w:p>
        </w:tc>
        <w:tc>
          <w:tcPr>
            <w:tcW w:w="567" w:type="dxa"/>
            <w:vAlign w:val="center"/>
          </w:tcPr>
          <w:p>
            <w:pPr>
              <w:spacing w:line="280" w:lineRule="exact"/>
              <w:jc w:val="center"/>
              <w:rPr>
                <w:rFonts w:hint="eastAsia" w:ascii="宋体" w:hAnsi="宋体"/>
                <w:sz w:val="18"/>
                <w:szCs w:val="18"/>
              </w:rPr>
            </w:pPr>
          </w:p>
        </w:tc>
        <w:tc>
          <w:tcPr>
            <w:tcW w:w="414" w:type="dxa"/>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660" w:type="dxa"/>
            <w:vAlign w:val="center"/>
          </w:tcPr>
          <w:p>
            <w:pPr>
              <w:spacing w:line="280" w:lineRule="exact"/>
              <w:jc w:val="center"/>
              <w:rPr>
                <w:rFonts w:hint="eastAsia" w:ascii="宋体" w:hAnsi="宋体"/>
                <w:sz w:val="18"/>
                <w:szCs w:val="18"/>
              </w:rPr>
            </w:pPr>
          </w:p>
        </w:tc>
        <w:tc>
          <w:tcPr>
            <w:tcW w:w="684" w:type="dxa"/>
            <w:vAlign w:val="center"/>
          </w:tcPr>
          <w:p>
            <w:pPr>
              <w:spacing w:line="280" w:lineRule="exact"/>
              <w:jc w:val="center"/>
              <w:rPr>
                <w:rFonts w:hint="eastAsia"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2" w:hRule="atLeast"/>
          <w:jc w:val="center"/>
        </w:trPr>
        <w:tc>
          <w:tcPr>
            <w:tcW w:w="562" w:type="dxa"/>
            <w:vMerge w:val="continue"/>
            <w:vAlign w:val="center"/>
          </w:tcPr>
          <w:p>
            <w:pPr>
              <w:spacing w:line="280" w:lineRule="exact"/>
              <w:jc w:val="center"/>
              <w:rPr>
                <w:rFonts w:hint="eastAsia" w:ascii="宋体" w:hAnsi="宋体"/>
                <w:sz w:val="18"/>
                <w:szCs w:val="18"/>
              </w:rPr>
            </w:pPr>
          </w:p>
        </w:tc>
        <w:tc>
          <w:tcPr>
            <w:tcW w:w="426" w:type="dxa"/>
            <w:vMerge w:val="continue"/>
            <w:tcBorders>
              <w:right w:val="single" w:color="auto" w:sz="4" w:space="0"/>
            </w:tcBorders>
            <w:vAlign w:val="center"/>
          </w:tcPr>
          <w:p>
            <w:pPr>
              <w:spacing w:line="280" w:lineRule="exact"/>
              <w:jc w:val="center"/>
              <w:rPr>
                <w:rFonts w:hint="eastAsia" w:ascii="宋体" w:hAnsi="宋体"/>
                <w:sz w:val="18"/>
                <w:szCs w:val="18"/>
              </w:rPr>
            </w:pPr>
          </w:p>
        </w:tc>
        <w:tc>
          <w:tcPr>
            <w:tcW w:w="240" w:type="dxa"/>
            <w:gridSpan w:val="2"/>
            <w:tcBorders>
              <w:top w:val="single" w:color="auto" w:sz="4" w:space="0"/>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5</w:t>
            </w:r>
          </w:p>
        </w:tc>
        <w:tc>
          <w:tcPr>
            <w:tcW w:w="2967" w:type="dxa"/>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900" w:firstLineChars="500"/>
              <w:jc w:val="left"/>
              <w:textAlignment w:val="auto"/>
              <w:rPr>
                <w:rFonts w:hint="eastAsia" w:ascii="宋体" w:hAnsi="宋体" w:eastAsia="宋体" w:cs="Times New Roman"/>
                <w:kern w:val="2"/>
                <w:sz w:val="18"/>
                <w:szCs w:val="18"/>
                <w:u w:val="none"/>
                <w:shd w:val="clear" w:color="auto" w:fill="auto"/>
                <w:lang w:val="en-US" w:eastAsia="zh-CN" w:bidi="ar-SA"/>
              </w:rPr>
            </w:pPr>
            <w:r>
              <w:rPr>
                <w:rFonts w:hint="eastAsia" w:ascii="宋体" w:hAnsi="宋体" w:eastAsia="宋体" w:cs="Times New Roman"/>
                <w:kern w:val="2"/>
                <w:sz w:val="18"/>
                <w:szCs w:val="18"/>
                <w:u w:val="none"/>
                <w:shd w:val="clear"/>
                <w:lang w:val="en-US" w:eastAsia="zh-CN" w:bidi="ar-SA"/>
              </w:rPr>
              <w:t>医药电子商务</w:t>
            </w:r>
          </w:p>
        </w:tc>
        <w:tc>
          <w:tcPr>
            <w:tcW w:w="675" w:type="dxa"/>
            <w:vAlign w:val="center"/>
          </w:tcPr>
          <w:p>
            <w:pPr>
              <w:spacing w:line="280" w:lineRule="exact"/>
              <w:jc w:val="center"/>
              <w:rPr>
                <w:rFonts w:hint="eastAsia" w:ascii="宋体" w:hAnsi="宋体"/>
                <w:sz w:val="18"/>
                <w:szCs w:val="18"/>
              </w:rPr>
            </w:pPr>
            <w:r>
              <w:rPr>
                <w:rFonts w:hint="eastAsia" w:ascii="宋体" w:hAnsi="宋体"/>
                <w:sz w:val="18"/>
                <w:szCs w:val="18"/>
                <w:lang w:val="en-US" w:eastAsia="zh-CN"/>
              </w:rPr>
              <w:t>必/试</w:t>
            </w:r>
          </w:p>
        </w:tc>
        <w:tc>
          <w:tcPr>
            <w:tcW w:w="1275" w:type="dxa"/>
            <w:tcBorders>
              <w:right w:val="single" w:color="auto" w:sz="4" w:space="0"/>
            </w:tcBorders>
            <w:vAlign w:val="center"/>
          </w:tcPr>
          <w:p>
            <w:pPr>
              <w:spacing w:line="280" w:lineRule="exact"/>
              <w:jc w:val="center"/>
              <w:rPr>
                <w:rFonts w:hint="eastAsia" w:ascii="宋体" w:hAnsi="宋体"/>
                <w:sz w:val="18"/>
                <w:szCs w:val="18"/>
              </w:rPr>
            </w:pPr>
          </w:p>
        </w:tc>
        <w:tc>
          <w:tcPr>
            <w:tcW w:w="705" w:type="dxa"/>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3.5</w:t>
            </w:r>
          </w:p>
        </w:tc>
        <w:tc>
          <w:tcPr>
            <w:tcW w:w="1088" w:type="dxa"/>
            <w:vAlign w:val="center"/>
          </w:tcPr>
          <w:p>
            <w:pPr>
              <w:spacing w:line="28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64</w:t>
            </w:r>
          </w:p>
        </w:tc>
        <w:tc>
          <w:tcPr>
            <w:tcW w:w="70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32</w:t>
            </w:r>
          </w:p>
        </w:tc>
        <w:tc>
          <w:tcPr>
            <w:tcW w:w="709"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32</w:t>
            </w:r>
          </w:p>
        </w:tc>
        <w:tc>
          <w:tcPr>
            <w:tcW w:w="567" w:type="dxa"/>
            <w:vAlign w:val="center"/>
          </w:tcPr>
          <w:p>
            <w:pPr>
              <w:spacing w:line="280" w:lineRule="exact"/>
              <w:jc w:val="center"/>
              <w:rPr>
                <w:rFonts w:hint="eastAsia" w:ascii="宋体" w:hAnsi="宋体"/>
                <w:sz w:val="18"/>
                <w:szCs w:val="18"/>
              </w:rPr>
            </w:pPr>
          </w:p>
        </w:tc>
        <w:tc>
          <w:tcPr>
            <w:tcW w:w="567" w:type="dxa"/>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567" w:type="dxa"/>
            <w:vAlign w:val="center"/>
          </w:tcPr>
          <w:p>
            <w:pPr>
              <w:spacing w:line="280" w:lineRule="exact"/>
              <w:jc w:val="center"/>
              <w:rPr>
                <w:rFonts w:hint="eastAsia" w:ascii="宋体" w:hAnsi="宋体"/>
                <w:sz w:val="18"/>
                <w:szCs w:val="18"/>
              </w:rPr>
            </w:pPr>
          </w:p>
        </w:tc>
        <w:tc>
          <w:tcPr>
            <w:tcW w:w="414" w:type="dxa"/>
            <w:vAlign w:val="center"/>
          </w:tcPr>
          <w:p>
            <w:pPr>
              <w:spacing w:line="280" w:lineRule="exact"/>
              <w:jc w:val="center"/>
              <w:rPr>
                <w:rFonts w:hint="eastAsia" w:ascii="宋体" w:hAnsi="宋体"/>
                <w:sz w:val="18"/>
                <w:szCs w:val="18"/>
              </w:rPr>
            </w:pPr>
          </w:p>
        </w:tc>
        <w:tc>
          <w:tcPr>
            <w:tcW w:w="660" w:type="dxa"/>
            <w:vAlign w:val="center"/>
          </w:tcPr>
          <w:p>
            <w:pPr>
              <w:spacing w:line="280" w:lineRule="exact"/>
              <w:jc w:val="center"/>
              <w:rPr>
                <w:rFonts w:hint="eastAsia" w:ascii="宋体" w:hAnsi="宋体"/>
                <w:sz w:val="18"/>
                <w:szCs w:val="18"/>
              </w:rPr>
            </w:pPr>
          </w:p>
        </w:tc>
        <w:tc>
          <w:tcPr>
            <w:tcW w:w="684" w:type="dxa"/>
            <w:vAlign w:val="center"/>
          </w:tcPr>
          <w:p>
            <w:pPr>
              <w:spacing w:line="280" w:lineRule="exact"/>
              <w:jc w:val="center"/>
              <w:rPr>
                <w:rFonts w:hint="eastAsia"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72" w:hRule="atLeast"/>
          <w:jc w:val="center"/>
        </w:trPr>
        <w:tc>
          <w:tcPr>
            <w:tcW w:w="562" w:type="dxa"/>
            <w:vMerge w:val="continue"/>
            <w:vAlign w:val="center"/>
          </w:tcPr>
          <w:p>
            <w:pPr>
              <w:spacing w:line="280" w:lineRule="exact"/>
              <w:jc w:val="center"/>
              <w:rPr>
                <w:rFonts w:hint="eastAsia" w:ascii="宋体" w:hAnsi="宋体"/>
                <w:sz w:val="18"/>
                <w:szCs w:val="18"/>
              </w:rPr>
            </w:pPr>
          </w:p>
        </w:tc>
        <w:tc>
          <w:tcPr>
            <w:tcW w:w="426" w:type="dxa"/>
            <w:vMerge w:val="continue"/>
            <w:tcBorders>
              <w:right w:val="single" w:color="auto" w:sz="4" w:space="0"/>
            </w:tcBorders>
            <w:vAlign w:val="center"/>
          </w:tcPr>
          <w:p>
            <w:pPr>
              <w:spacing w:line="280" w:lineRule="exact"/>
              <w:jc w:val="center"/>
              <w:rPr>
                <w:rFonts w:hint="eastAsia" w:ascii="宋体" w:hAnsi="宋体"/>
                <w:sz w:val="18"/>
                <w:szCs w:val="18"/>
              </w:rPr>
            </w:pPr>
          </w:p>
        </w:tc>
        <w:tc>
          <w:tcPr>
            <w:tcW w:w="240" w:type="dxa"/>
            <w:gridSpan w:val="2"/>
            <w:tcBorders>
              <w:top w:val="single" w:color="auto" w:sz="4" w:space="0"/>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6</w:t>
            </w:r>
          </w:p>
        </w:tc>
        <w:tc>
          <w:tcPr>
            <w:tcW w:w="2967" w:type="dxa"/>
            <w:vAlign w:val="center"/>
          </w:tcPr>
          <w:p>
            <w:pPr>
              <w:spacing w:line="30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rPr>
              <w:t>实用医药综合知识</w:t>
            </w:r>
          </w:p>
        </w:tc>
        <w:tc>
          <w:tcPr>
            <w:tcW w:w="675" w:type="dxa"/>
            <w:vAlign w:val="center"/>
          </w:tcPr>
          <w:p>
            <w:pPr>
              <w:spacing w:line="280" w:lineRule="exact"/>
              <w:jc w:val="center"/>
              <w:rPr>
                <w:rFonts w:hint="eastAsia" w:ascii="宋体" w:hAnsi="宋体"/>
                <w:sz w:val="18"/>
                <w:szCs w:val="18"/>
              </w:rPr>
            </w:pPr>
            <w:r>
              <w:rPr>
                <w:rFonts w:hint="eastAsia" w:ascii="宋体" w:hAnsi="宋体"/>
                <w:sz w:val="18"/>
                <w:szCs w:val="18"/>
                <w:lang w:val="en-US" w:eastAsia="zh-CN"/>
              </w:rPr>
              <w:t>必/试</w:t>
            </w:r>
          </w:p>
        </w:tc>
        <w:tc>
          <w:tcPr>
            <w:tcW w:w="1275" w:type="dxa"/>
            <w:tcBorders>
              <w:right w:val="single" w:color="auto" w:sz="4" w:space="0"/>
            </w:tcBorders>
            <w:vAlign w:val="center"/>
          </w:tcPr>
          <w:p>
            <w:pPr>
              <w:spacing w:line="280" w:lineRule="exact"/>
              <w:jc w:val="center"/>
              <w:rPr>
                <w:rFonts w:hint="eastAsia" w:ascii="宋体" w:hAnsi="宋体"/>
                <w:sz w:val="18"/>
                <w:szCs w:val="18"/>
              </w:rPr>
            </w:pPr>
          </w:p>
        </w:tc>
        <w:tc>
          <w:tcPr>
            <w:tcW w:w="705" w:type="dxa"/>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1088" w:type="dxa"/>
            <w:vAlign w:val="center"/>
          </w:tcPr>
          <w:p>
            <w:pPr>
              <w:spacing w:line="28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68</w:t>
            </w:r>
          </w:p>
        </w:tc>
        <w:tc>
          <w:tcPr>
            <w:tcW w:w="70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34</w:t>
            </w:r>
          </w:p>
        </w:tc>
        <w:tc>
          <w:tcPr>
            <w:tcW w:w="709"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34</w:t>
            </w:r>
          </w:p>
        </w:tc>
        <w:tc>
          <w:tcPr>
            <w:tcW w:w="567" w:type="dxa"/>
            <w:vAlign w:val="center"/>
          </w:tcPr>
          <w:p>
            <w:pPr>
              <w:spacing w:line="280" w:lineRule="exact"/>
              <w:jc w:val="center"/>
              <w:rPr>
                <w:rFonts w:hint="eastAsia" w:ascii="宋体" w:hAnsi="宋体"/>
                <w:sz w:val="18"/>
                <w:szCs w:val="18"/>
              </w:rPr>
            </w:pPr>
          </w:p>
        </w:tc>
        <w:tc>
          <w:tcPr>
            <w:tcW w:w="567" w:type="dxa"/>
            <w:vAlign w:val="center"/>
          </w:tcPr>
          <w:p>
            <w:pPr>
              <w:spacing w:line="280" w:lineRule="exact"/>
              <w:jc w:val="center"/>
              <w:rPr>
                <w:rFonts w:hint="eastAsia" w:ascii="宋体" w:hAnsi="宋体"/>
                <w:sz w:val="18"/>
                <w:szCs w:val="18"/>
              </w:rPr>
            </w:pPr>
          </w:p>
        </w:tc>
        <w:tc>
          <w:tcPr>
            <w:tcW w:w="567" w:type="dxa"/>
            <w:vAlign w:val="center"/>
          </w:tcPr>
          <w:p>
            <w:pPr>
              <w:spacing w:line="280" w:lineRule="exact"/>
              <w:jc w:val="center"/>
              <w:rPr>
                <w:rFonts w:hint="eastAsia" w:ascii="宋体" w:hAnsi="宋体"/>
                <w:sz w:val="18"/>
                <w:szCs w:val="18"/>
              </w:rPr>
            </w:pPr>
          </w:p>
        </w:tc>
        <w:tc>
          <w:tcPr>
            <w:tcW w:w="414" w:type="dxa"/>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660" w:type="dxa"/>
            <w:vAlign w:val="center"/>
          </w:tcPr>
          <w:p>
            <w:pPr>
              <w:spacing w:line="280" w:lineRule="exact"/>
              <w:jc w:val="center"/>
              <w:rPr>
                <w:rFonts w:hint="eastAsia" w:ascii="宋体" w:hAnsi="宋体"/>
                <w:sz w:val="18"/>
                <w:szCs w:val="18"/>
              </w:rPr>
            </w:pPr>
          </w:p>
        </w:tc>
        <w:tc>
          <w:tcPr>
            <w:tcW w:w="684" w:type="dxa"/>
            <w:vAlign w:val="center"/>
          </w:tcPr>
          <w:p>
            <w:pPr>
              <w:spacing w:line="280" w:lineRule="exact"/>
              <w:jc w:val="center"/>
              <w:rPr>
                <w:rFonts w:hint="eastAsia"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restart"/>
            <w:tcBorders>
              <w:right w:val="single" w:color="auto" w:sz="4" w:space="0"/>
            </w:tcBorders>
            <w:vAlign w:val="center"/>
          </w:tcPr>
          <w:p>
            <w:pPr>
              <w:spacing w:line="280" w:lineRule="exact"/>
              <w:jc w:val="both"/>
              <w:rPr>
                <w:rFonts w:hint="default" w:ascii="宋体" w:hAnsi="宋体" w:eastAsia="宋体"/>
                <w:sz w:val="18"/>
                <w:szCs w:val="18"/>
                <w:lang w:val="en-US" w:eastAsia="zh-CN"/>
              </w:rPr>
            </w:pPr>
            <w:r>
              <w:rPr>
                <w:rFonts w:hint="eastAsia" w:ascii="宋体" w:hAnsi="宋体"/>
                <w:sz w:val="18"/>
                <w:szCs w:val="18"/>
                <w:lang w:val="en-US" w:eastAsia="zh-CN"/>
              </w:rPr>
              <w:t>专业拓展课程</w:t>
            </w:r>
          </w:p>
        </w:tc>
        <w:tc>
          <w:tcPr>
            <w:tcW w:w="240" w:type="dxa"/>
            <w:gridSpan w:val="2"/>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2967" w:type="dxa"/>
            <w:vAlign w:val="center"/>
          </w:tcPr>
          <w:p>
            <w:pPr>
              <w:keepNext w:val="0"/>
              <w:keepLines w:val="0"/>
              <w:widowControl/>
              <w:suppressLineNumbers w:val="0"/>
              <w:jc w:val="center"/>
            </w:pPr>
            <w:r>
              <w:rPr>
                <w:rFonts w:hint="eastAsia" w:ascii="宋体" w:hAnsi="宋体" w:eastAsia="宋体" w:cs="宋体"/>
                <w:color w:val="000000"/>
                <w:kern w:val="0"/>
                <w:sz w:val="18"/>
                <w:szCs w:val="18"/>
                <w:lang w:val="en-US" w:eastAsia="zh-CN" w:bidi="ar"/>
              </w:rPr>
              <w:t>新媒体营销</w:t>
            </w:r>
          </w:p>
          <w:p>
            <w:pPr>
              <w:spacing w:line="300" w:lineRule="exact"/>
              <w:jc w:val="center"/>
              <w:rPr>
                <w:rFonts w:hint="eastAsia" w:ascii="宋体" w:hAnsi="宋体" w:eastAsia="宋体" w:cs="Times New Roman"/>
                <w:kern w:val="2"/>
                <w:sz w:val="18"/>
                <w:szCs w:val="18"/>
                <w:u w:val="none"/>
                <w:shd w:val="clear"/>
                <w:lang w:val="en-US" w:eastAsia="zh-CN" w:bidi="ar-SA"/>
              </w:rPr>
            </w:pPr>
          </w:p>
        </w:tc>
        <w:tc>
          <w:tcPr>
            <w:tcW w:w="675" w:type="dxa"/>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选/查</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108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34（34）</w:t>
            </w:r>
          </w:p>
        </w:tc>
        <w:tc>
          <w:tcPr>
            <w:tcW w:w="70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34</w:t>
            </w:r>
          </w:p>
        </w:tc>
        <w:tc>
          <w:tcPr>
            <w:tcW w:w="709" w:type="dxa"/>
            <w:vAlign w:val="center"/>
          </w:tcPr>
          <w:p>
            <w:pPr>
              <w:spacing w:line="280" w:lineRule="exact"/>
              <w:jc w:val="center"/>
              <w:rPr>
                <w:rFonts w:hint="default" w:ascii="宋体" w:hAnsi="宋体" w:eastAsia="宋体" w:cs="Times New Roman"/>
                <w:kern w:val="2"/>
                <w:sz w:val="18"/>
                <w:szCs w:val="18"/>
                <w:lang w:val="en-US" w:eastAsia="zh-CN" w:bidi="ar-SA"/>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ind w:left="-94" w:leftChars="-45" w:right="-103" w:rightChars="-49"/>
              <w:jc w:val="center"/>
              <w:rPr>
                <w:rFonts w:ascii="宋体" w:hAnsi="宋体"/>
                <w:sz w:val="18"/>
                <w:szCs w:val="18"/>
              </w:rPr>
            </w:pPr>
          </w:p>
        </w:tc>
        <w:tc>
          <w:tcPr>
            <w:tcW w:w="414" w:type="dxa"/>
            <w:vAlign w:val="center"/>
          </w:tcPr>
          <w:p>
            <w:pPr>
              <w:spacing w:line="280" w:lineRule="exact"/>
              <w:jc w:val="center"/>
              <w:rPr>
                <w:rFonts w:ascii="宋体" w:hAnsi="宋体"/>
                <w:sz w:val="18"/>
                <w:szCs w:val="18"/>
              </w:rPr>
            </w:pPr>
          </w:p>
        </w:tc>
        <w:tc>
          <w:tcPr>
            <w:tcW w:w="660" w:type="dxa"/>
            <w:vAlign w:val="center"/>
          </w:tcPr>
          <w:p>
            <w:pPr>
              <w:spacing w:line="280" w:lineRule="exact"/>
              <w:ind w:left="-76" w:leftChars="-36" w:right="-115" w:rightChars="-55"/>
              <w:jc w:val="center"/>
              <w:rPr>
                <w:rFonts w:hint="default" w:ascii="宋体" w:hAnsi="宋体" w:eastAsia="宋体"/>
                <w:sz w:val="18"/>
                <w:szCs w:val="18"/>
                <w:lang w:val="en-US" w:eastAsia="zh-CN"/>
              </w:rPr>
            </w:pPr>
            <w:r>
              <w:rPr>
                <w:rFonts w:hint="eastAsia" w:ascii="宋体" w:hAnsi="宋体"/>
                <w:sz w:val="18"/>
                <w:szCs w:val="18"/>
                <w:lang w:val="en-US" w:eastAsia="zh-CN"/>
              </w:rPr>
              <w:t>2</w:t>
            </w:r>
          </w:p>
        </w:tc>
        <w:tc>
          <w:tcPr>
            <w:tcW w:w="68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240" w:type="dxa"/>
            <w:gridSpan w:val="2"/>
            <w:tcBorders>
              <w:left w:val="single" w:color="auto" w:sz="4" w:space="0"/>
            </w:tcBorders>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2</w:t>
            </w:r>
          </w:p>
        </w:tc>
        <w:tc>
          <w:tcPr>
            <w:tcW w:w="2967" w:type="dxa"/>
            <w:vAlign w:val="center"/>
          </w:tcPr>
          <w:p>
            <w:pPr>
              <w:spacing w:line="300" w:lineRule="exact"/>
              <w:jc w:val="center"/>
              <w:rPr>
                <w:rFonts w:hint="eastAsia" w:ascii="宋体" w:hAnsi="宋体" w:eastAsia="宋体" w:cs="Times New Roman"/>
                <w:kern w:val="2"/>
                <w:sz w:val="18"/>
                <w:szCs w:val="18"/>
                <w:u w:val="none"/>
                <w:shd w:val="clear"/>
                <w:lang w:val="en-US" w:eastAsia="zh-CN" w:bidi="ar-SA"/>
              </w:rPr>
            </w:pPr>
            <w:r>
              <w:rPr>
                <w:rFonts w:hint="eastAsia" w:ascii="宋体" w:hAnsi="宋体" w:eastAsia="宋体" w:cs="Times New Roman"/>
                <w:kern w:val="2"/>
                <w:sz w:val="18"/>
                <w:szCs w:val="18"/>
                <w:u w:val="none"/>
                <w:shd w:val="clear"/>
                <w:lang w:val="en-US" w:eastAsia="zh-CN" w:bidi="ar-SA"/>
              </w:rPr>
              <w:t>会计学基础</w:t>
            </w:r>
          </w:p>
        </w:tc>
        <w:tc>
          <w:tcPr>
            <w:tcW w:w="675" w:type="dxa"/>
            <w:vAlign w:val="center"/>
          </w:tcPr>
          <w:p>
            <w:pPr>
              <w:spacing w:line="280" w:lineRule="exact"/>
              <w:jc w:val="center"/>
              <w:rPr>
                <w:rFonts w:ascii="宋体" w:hAnsi="宋体"/>
                <w:sz w:val="18"/>
                <w:szCs w:val="18"/>
              </w:rPr>
            </w:pPr>
            <w:r>
              <w:rPr>
                <w:rFonts w:hint="eastAsia" w:ascii="宋体" w:hAnsi="宋体"/>
                <w:sz w:val="18"/>
                <w:szCs w:val="18"/>
                <w:lang w:val="en-US" w:eastAsia="zh-CN"/>
              </w:rPr>
              <w:t>选/查</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3.5</w:t>
            </w:r>
          </w:p>
        </w:tc>
        <w:tc>
          <w:tcPr>
            <w:tcW w:w="108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64</w:t>
            </w:r>
          </w:p>
        </w:tc>
        <w:tc>
          <w:tcPr>
            <w:tcW w:w="70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32</w:t>
            </w:r>
          </w:p>
        </w:tc>
        <w:tc>
          <w:tcPr>
            <w:tcW w:w="709"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32</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ind w:left="-94" w:leftChars="-45" w:right="-103" w:rightChars="-49"/>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414" w:type="dxa"/>
            <w:vAlign w:val="center"/>
          </w:tcPr>
          <w:p>
            <w:pPr>
              <w:spacing w:line="280" w:lineRule="exact"/>
              <w:jc w:val="center"/>
              <w:rPr>
                <w:rFonts w:ascii="宋体" w:hAnsi="宋体"/>
                <w:sz w:val="18"/>
                <w:szCs w:val="18"/>
              </w:rPr>
            </w:pPr>
          </w:p>
        </w:tc>
        <w:tc>
          <w:tcPr>
            <w:tcW w:w="660" w:type="dxa"/>
            <w:vAlign w:val="center"/>
          </w:tcPr>
          <w:p>
            <w:pPr>
              <w:spacing w:line="280" w:lineRule="exact"/>
              <w:ind w:left="-76" w:leftChars="-36" w:right="-115" w:rightChars="-55"/>
              <w:jc w:val="center"/>
              <w:rPr>
                <w:rFonts w:ascii="宋体" w:hAnsi="宋体"/>
                <w:sz w:val="18"/>
                <w:szCs w:val="18"/>
              </w:rPr>
            </w:pPr>
          </w:p>
        </w:tc>
        <w:tc>
          <w:tcPr>
            <w:tcW w:w="68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240" w:type="dxa"/>
            <w:gridSpan w:val="2"/>
            <w:tcBorders>
              <w:left w:val="single" w:color="auto" w:sz="4" w:space="0"/>
            </w:tcBorders>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3</w:t>
            </w:r>
          </w:p>
        </w:tc>
        <w:tc>
          <w:tcPr>
            <w:tcW w:w="2967" w:type="dxa"/>
            <w:vAlign w:val="center"/>
          </w:tcPr>
          <w:p>
            <w:pPr>
              <w:spacing w:line="300" w:lineRule="exact"/>
              <w:jc w:val="center"/>
              <w:rPr>
                <w:rFonts w:hint="eastAsia" w:ascii="宋体" w:hAnsi="宋体" w:eastAsia="宋体" w:cs="Times New Roman"/>
                <w:kern w:val="2"/>
                <w:sz w:val="18"/>
                <w:szCs w:val="18"/>
                <w:u w:val="none"/>
                <w:shd w:val="clear"/>
                <w:lang w:val="en-US" w:eastAsia="zh-CN" w:bidi="ar-SA"/>
              </w:rPr>
            </w:pPr>
            <w:r>
              <w:rPr>
                <w:rFonts w:hint="eastAsia" w:ascii="宋体" w:hAnsi="宋体"/>
                <w:sz w:val="18"/>
                <w:szCs w:val="18"/>
              </w:rPr>
              <w:t>证券投资分析</w:t>
            </w:r>
          </w:p>
        </w:tc>
        <w:tc>
          <w:tcPr>
            <w:tcW w:w="675" w:type="dxa"/>
            <w:vAlign w:val="center"/>
          </w:tcPr>
          <w:p>
            <w:pPr>
              <w:spacing w:line="280" w:lineRule="exact"/>
              <w:jc w:val="center"/>
              <w:rPr>
                <w:rFonts w:ascii="宋体" w:hAnsi="宋体"/>
                <w:sz w:val="18"/>
                <w:szCs w:val="18"/>
              </w:rPr>
            </w:pPr>
            <w:r>
              <w:rPr>
                <w:rFonts w:hint="eastAsia" w:ascii="宋体" w:hAnsi="宋体"/>
                <w:sz w:val="18"/>
                <w:szCs w:val="18"/>
                <w:lang w:val="en-US" w:eastAsia="zh-CN"/>
              </w:rPr>
              <w:t>选/试</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108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68</w:t>
            </w:r>
          </w:p>
        </w:tc>
        <w:tc>
          <w:tcPr>
            <w:tcW w:w="70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34</w:t>
            </w:r>
          </w:p>
        </w:tc>
        <w:tc>
          <w:tcPr>
            <w:tcW w:w="709"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34</w:t>
            </w: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ind w:left="-94" w:leftChars="-45" w:right="-103" w:rightChars="-49"/>
              <w:jc w:val="center"/>
              <w:rPr>
                <w:rFonts w:ascii="宋体" w:hAnsi="宋体"/>
                <w:sz w:val="18"/>
                <w:szCs w:val="18"/>
              </w:rPr>
            </w:pPr>
          </w:p>
        </w:tc>
        <w:tc>
          <w:tcPr>
            <w:tcW w:w="414" w:type="dxa"/>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660" w:type="dxa"/>
            <w:vAlign w:val="center"/>
          </w:tcPr>
          <w:p>
            <w:pPr>
              <w:spacing w:line="280" w:lineRule="exact"/>
              <w:ind w:left="-76" w:leftChars="-36" w:right="-115" w:rightChars="-55"/>
              <w:jc w:val="center"/>
              <w:rPr>
                <w:rFonts w:ascii="宋体" w:hAnsi="宋体"/>
                <w:sz w:val="18"/>
                <w:szCs w:val="18"/>
              </w:rPr>
            </w:pPr>
          </w:p>
        </w:tc>
        <w:tc>
          <w:tcPr>
            <w:tcW w:w="684" w:type="dxa"/>
            <w:vAlign w:val="center"/>
          </w:tcPr>
          <w:p>
            <w:pPr>
              <w:spacing w:line="28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240" w:type="dxa"/>
            <w:gridSpan w:val="2"/>
            <w:tcBorders>
              <w:left w:val="single" w:color="auto" w:sz="4" w:space="0"/>
            </w:tcBorders>
            <w:vAlign w:val="center"/>
          </w:tcPr>
          <w:p>
            <w:pPr>
              <w:spacing w:line="280" w:lineRule="exact"/>
              <w:jc w:val="center"/>
              <w:rPr>
                <w:rFonts w:hint="default" w:ascii="宋体" w:hAnsi="宋体" w:eastAsia="宋体"/>
                <w:sz w:val="18"/>
                <w:szCs w:val="18"/>
                <w:lang w:val="en-US" w:eastAsia="zh-CN"/>
              </w:rPr>
            </w:pPr>
            <w:r>
              <w:rPr>
                <w:rFonts w:hint="eastAsia" w:ascii="宋体" w:hAnsi="宋体"/>
                <w:sz w:val="18"/>
                <w:szCs w:val="18"/>
                <w:lang w:val="en-US" w:eastAsia="zh-CN"/>
              </w:rPr>
              <w:t>4</w:t>
            </w:r>
          </w:p>
        </w:tc>
        <w:tc>
          <w:tcPr>
            <w:tcW w:w="2967" w:type="dxa"/>
            <w:vAlign w:val="center"/>
          </w:tcPr>
          <w:p>
            <w:pPr>
              <w:pStyle w:val="23"/>
              <w:keepNext w:val="0"/>
              <w:keepLines w:val="0"/>
              <w:pageBreakBefore w:val="0"/>
              <w:widowControl w:val="0"/>
              <w:shd w:val="clear" w:color="auto" w:fill="auto"/>
              <w:kinsoku/>
              <w:wordWrap/>
              <w:overflowPunct/>
              <w:topLinePunct w:val="0"/>
              <w:autoSpaceDE/>
              <w:autoSpaceDN/>
              <w:bidi w:val="0"/>
              <w:adjustRightInd/>
              <w:snapToGrid/>
              <w:spacing w:before="0" w:line="240" w:lineRule="auto"/>
              <w:ind w:left="0" w:leftChars="0" w:right="0" w:rightChars="0" w:firstLine="900" w:firstLineChars="500"/>
              <w:jc w:val="both"/>
              <w:textAlignment w:val="auto"/>
              <w:rPr>
                <w:rFonts w:hint="eastAsia" w:ascii="宋体" w:hAnsi="宋体" w:eastAsia="宋体" w:cs="Times New Roman"/>
                <w:kern w:val="2"/>
                <w:sz w:val="18"/>
                <w:szCs w:val="18"/>
                <w:u w:val="none"/>
                <w:shd w:val="clear"/>
                <w:lang w:val="en-US" w:eastAsia="zh-CN" w:bidi="ar-SA"/>
              </w:rPr>
            </w:pPr>
            <w:r>
              <w:rPr>
                <w:rFonts w:hint="eastAsia" w:asciiTheme="minorEastAsia" w:hAnsiTheme="minorEastAsia" w:eastAsiaTheme="minorEastAsia"/>
                <w:kern w:val="0"/>
                <w:sz w:val="18"/>
                <w:szCs w:val="18"/>
              </w:rPr>
              <w:t>网店运营与维护</w:t>
            </w:r>
          </w:p>
        </w:tc>
        <w:tc>
          <w:tcPr>
            <w:tcW w:w="675" w:type="dxa"/>
            <w:vAlign w:val="center"/>
          </w:tcPr>
          <w:p>
            <w:pPr>
              <w:spacing w:line="280" w:lineRule="exact"/>
              <w:jc w:val="center"/>
              <w:rPr>
                <w:rFonts w:ascii="宋体" w:hAnsi="宋体"/>
                <w:sz w:val="18"/>
                <w:szCs w:val="18"/>
              </w:rPr>
            </w:pPr>
            <w:r>
              <w:rPr>
                <w:rFonts w:hint="eastAsia" w:ascii="宋体" w:hAnsi="宋体"/>
                <w:sz w:val="18"/>
                <w:szCs w:val="18"/>
                <w:lang w:val="en-US" w:eastAsia="zh-CN"/>
              </w:rPr>
              <w:t>选/查</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1088" w:type="dxa"/>
            <w:vAlign w:val="center"/>
          </w:tcPr>
          <w:p>
            <w:pPr>
              <w:spacing w:line="280" w:lineRule="exact"/>
              <w:jc w:val="center"/>
              <w:rPr>
                <w:rFonts w:ascii="宋体" w:hAnsi="宋体" w:eastAsia="宋体" w:cs="Times New Roman"/>
                <w:kern w:val="2"/>
                <w:sz w:val="18"/>
                <w:szCs w:val="18"/>
                <w:lang w:val="en-US" w:eastAsia="zh-CN" w:bidi="ar-SA"/>
              </w:rPr>
            </w:pPr>
            <w:r>
              <w:rPr>
                <w:rFonts w:hint="eastAsia" w:ascii="宋体" w:hAnsi="宋体"/>
                <w:sz w:val="18"/>
                <w:szCs w:val="18"/>
                <w:lang w:val="en-US" w:eastAsia="zh-CN"/>
              </w:rPr>
              <w:t>34（34）</w:t>
            </w:r>
          </w:p>
        </w:tc>
        <w:tc>
          <w:tcPr>
            <w:tcW w:w="70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34</w:t>
            </w:r>
          </w:p>
        </w:tc>
        <w:tc>
          <w:tcPr>
            <w:tcW w:w="709" w:type="dxa"/>
            <w:vAlign w:val="center"/>
          </w:tcPr>
          <w:p>
            <w:pPr>
              <w:spacing w:line="280" w:lineRule="exact"/>
              <w:jc w:val="center"/>
              <w:rPr>
                <w:rFonts w:hint="default" w:ascii="宋体" w:hAnsi="宋体" w:eastAsia="宋体" w:cs="Times New Roman"/>
                <w:kern w:val="2"/>
                <w:sz w:val="18"/>
                <w:szCs w:val="18"/>
                <w:lang w:val="en-US" w:eastAsia="zh-CN" w:bidi="ar-SA"/>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ind w:left="-94" w:leftChars="-45" w:right="-103" w:rightChars="-49"/>
              <w:jc w:val="center"/>
              <w:rPr>
                <w:rFonts w:ascii="宋体" w:hAnsi="宋体"/>
                <w:sz w:val="18"/>
                <w:szCs w:val="18"/>
              </w:rPr>
            </w:pPr>
          </w:p>
        </w:tc>
        <w:tc>
          <w:tcPr>
            <w:tcW w:w="414" w:type="dxa"/>
            <w:vAlign w:val="center"/>
          </w:tcPr>
          <w:p>
            <w:pPr>
              <w:spacing w:line="280" w:lineRule="exact"/>
              <w:jc w:val="center"/>
              <w:rPr>
                <w:rFonts w:ascii="宋体" w:hAnsi="宋体"/>
                <w:sz w:val="18"/>
                <w:szCs w:val="18"/>
              </w:rPr>
            </w:pPr>
          </w:p>
        </w:tc>
        <w:tc>
          <w:tcPr>
            <w:tcW w:w="660" w:type="dxa"/>
            <w:vAlign w:val="center"/>
          </w:tcPr>
          <w:p>
            <w:pPr>
              <w:spacing w:line="280" w:lineRule="exact"/>
              <w:ind w:left="-76" w:leftChars="-36" w:right="-115" w:rightChars="-55"/>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2</w:t>
            </w:r>
          </w:p>
        </w:tc>
        <w:tc>
          <w:tcPr>
            <w:tcW w:w="684" w:type="dxa"/>
            <w:vAlign w:val="center"/>
          </w:tcPr>
          <w:p>
            <w:pPr>
              <w:spacing w:line="280" w:lineRule="exact"/>
              <w:jc w:val="center"/>
              <w:rPr>
                <w:rFonts w:ascii="宋体" w:hAnsi="宋体" w:eastAsia="宋体" w:cs="Times New Roman"/>
                <w:kern w:val="2"/>
                <w:sz w:val="18"/>
                <w:szCs w:val="18"/>
                <w:lang w:val="en-US" w:eastAsia="zh-CN" w:bidi="ar-SA"/>
              </w:rPr>
            </w:pPr>
            <w:r>
              <w:rPr>
                <w:rFonts w:hint="eastAsia" w:ascii="宋体" w:hAnsi="宋体" w:cs="Times New Roman"/>
                <w:kern w:val="2"/>
                <w:sz w:val="15"/>
                <w:szCs w:val="15"/>
                <w:lang w:val="en-US" w:eastAsia="zh-CN" w:bidi="ar-SA"/>
              </w:rPr>
              <w:t>（企业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240" w:type="dxa"/>
            <w:gridSpan w:val="2"/>
            <w:tcBorders>
              <w:left w:val="single" w:color="auto" w:sz="4" w:space="0"/>
            </w:tcBorders>
            <w:vAlign w:val="center"/>
          </w:tcPr>
          <w:p>
            <w:pPr>
              <w:spacing w:line="280" w:lineRule="exact"/>
              <w:jc w:val="center"/>
              <w:rPr>
                <w:rFonts w:hint="default" w:ascii="宋体" w:hAnsi="宋体"/>
                <w:sz w:val="18"/>
                <w:szCs w:val="18"/>
                <w:lang w:val="en-US" w:eastAsia="zh-CN"/>
              </w:rPr>
            </w:pPr>
            <w:r>
              <w:rPr>
                <w:rFonts w:hint="eastAsia" w:ascii="宋体" w:hAnsi="宋体"/>
                <w:sz w:val="18"/>
                <w:szCs w:val="18"/>
                <w:lang w:val="en-US" w:eastAsia="zh-CN"/>
              </w:rPr>
              <w:t>5</w:t>
            </w:r>
          </w:p>
        </w:tc>
        <w:tc>
          <w:tcPr>
            <w:tcW w:w="2967" w:type="dxa"/>
            <w:vAlign w:val="center"/>
          </w:tcPr>
          <w:p>
            <w:pPr>
              <w:spacing w:line="300" w:lineRule="exact"/>
              <w:jc w:val="center"/>
              <w:rPr>
                <w:rFonts w:hint="eastAsia" w:ascii="宋体" w:hAnsi="宋体"/>
                <w:sz w:val="18"/>
                <w:szCs w:val="18"/>
              </w:rPr>
            </w:pPr>
            <w:r>
              <w:rPr>
                <w:rFonts w:hint="eastAsia" w:ascii="宋体" w:hAnsi="宋体"/>
                <w:sz w:val="18"/>
                <w:szCs w:val="18"/>
              </w:rPr>
              <w:t>销售技巧和话术</w:t>
            </w:r>
          </w:p>
        </w:tc>
        <w:tc>
          <w:tcPr>
            <w:tcW w:w="675" w:type="dxa"/>
            <w:vAlign w:val="center"/>
          </w:tcPr>
          <w:p>
            <w:pPr>
              <w:spacing w:line="280" w:lineRule="exact"/>
              <w:jc w:val="center"/>
              <w:rPr>
                <w:rFonts w:ascii="宋体" w:hAnsi="宋体"/>
                <w:sz w:val="18"/>
                <w:szCs w:val="18"/>
              </w:rPr>
            </w:pPr>
            <w:r>
              <w:rPr>
                <w:rFonts w:hint="eastAsia" w:ascii="宋体" w:hAnsi="宋体"/>
                <w:sz w:val="18"/>
                <w:szCs w:val="18"/>
                <w:lang w:val="en-US" w:eastAsia="zh-CN"/>
              </w:rPr>
              <w:t>选/查</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1088" w:type="dxa"/>
            <w:vAlign w:val="center"/>
          </w:tcPr>
          <w:p>
            <w:pPr>
              <w:spacing w:line="280" w:lineRule="exact"/>
              <w:jc w:val="center"/>
              <w:rPr>
                <w:rFonts w:ascii="宋体" w:hAnsi="宋体" w:eastAsia="宋体" w:cs="Times New Roman"/>
                <w:kern w:val="2"/>
                <w:sz w:val="18"/>
                <w:szCs w:val="18"/>
                <w:lang w:val="en-US" w:eastAsia="zh-CN" w:bidi="ar-SA"/>
              </w:rPr>
            </w:pPr>
            <w:r>
              <w:rPr>
                <w:rFonts w:hint="eastAsia" w:ascii="宋体" w:hAnsi="宋体"/>
                <w:sz w:val="18"/>
                <w:szCs w:val="18"/>
                <w:lang w:val="en-US" w:eastAsia="zh-CN"/>
              </w:rPr>
              <w:t>34（34）</w:t>
            </w:r>
          </w:p>
        </w:tc>
        <w:tc>
          <w:tcPr>
            <w:tcW w:w="70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34</w:t>
            </w:r>
          </w:p>
        </w:tc>
        <w:tc>
          <w:tcPr>
            <w:tcW w:w="709" w:type="dxa"/>
            <w:vAlign w:val="center"/>
          </w:tcPr>
          <w:p>
            <w:pPr>
              <w:spacing w:line="280" w:lineRule="exact"/>
              <w:jc w:val="center"/>
              <w:rPr>
                <w:rFonts w:hint="default" w:ascii="宋体" w:hAnsi="宋体" w:eastAsia="宋体" w:cs="Times New Roman"/>
                <w:kern w:val="2"/>
                <w:sz w:val="18"/>
                <w:szCs w:val="18"/>
                <w:lang w:val="en-US" w:eastAsia="zh-CN" w:bidi="ar-SA"/>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ind w:left="-94" w:leftChars="-45" w:right="-103" w:rightChars="-49"/>
              <w:jc w:val="center"/>
              <w:rPr>
                <w:rFonts w:ascii="宋体" w:hAnsi="宋体"/>
                <w:sz w:val="18"/>
                <w:szCs w:val="18"/>
              </w:rPr>
            </w:pPr>
          </w:p>
        </w:tc>
        <w:tc>
          <w:tcPr>
            <w:tcW w:w="414" w:type="dxa"/>
            <w:vAlign w:val="center"/>
          </w:tcPr>
          <w:p>
            <w:pPr>
              <w:spacing w:line="280" w:lineRule="exact"/>
              <w:jc w:val="center"/>
              <w:rPr>
                <w:rFonts w:ascii="宋体" w:hAnsi="宋体"/>
                <w:sz w:val="18"/>
                <w:szCs w:val="18"/>
              </w:rPr>
            </w:pPr>
          </w:p>
        </w:tc>
        <w:tc>
          <w:tcPr>
            <w:tcW w:w="660" w:type="dxa"/>
            <w:vAlign w:val="center"/>
          </w:tcPr>
          <w:p>
            <w:pPr>
              <w:spacing w:line="280" w:lineRule="exact"/>
              <w:ind w:left="-76" w:leftChars="-36" w:right="-115" w:rightChars="-55"/>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2</w:t>
            </w:r>
          </w:p>
        </w:tc>
        <w:tc>
          <w:tcPr>
            <w:tcW w:w="684" w:type="dxa"/>
            <w:vAlign w:val="center"/>
          </w:tcPr>
          <w:p>
            <w:pPr>
              <w:spacing w:line="280" w:lineRule="exact"/>
              <w:jc w:val="center"/>
              <w:rPr>
                <w:rFonts w:ascii="宋体" w:hAnsi="宋体" w:eastAsia="宋体" w:cs="Times New Roman"/>
                <w:kern w:val="2"/>
                <w:sz w:val="18"/>
                <w:szCs w:val="18"/>
                <w:lang w:val="en-US" w:eastAsia="zh-CN" w:bidi="ar-SA"/>
              </w:rPr>
            </w:pPr>
            <w:r>
              <w:rPr>
                <w:rFonts w:hint="eastAsia" w:ascii="宋体" w:hAnsi="宋体" w:cs="Times New Roman"/>
                <w:kern w:val="2"/>
                <w:sz w:val="15"/>
                <w:szCs w:val="15"/>
                <w:lang w:val="en-US" w:eastAsia="zh-CN" w:bidi="ar-SA"/>
              </w:rPr>
              <w:t>（企业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240" w:type="dxa"/>
            <w:gridSpan w:val="2"/>
            <w:tcBorders>
              <w:left w:val="single" w:color="auto" w:sz="4" w:space="0"/>
            </w:tcBorders>
            <w:vAlign w:val="center"/>
          </w:tcPr>
          <w:p>
            <w:pPr>
              <w:spacing w:line="280" w:lineRule="exact"/>
              <w:jc w:val="center"/>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6</w:t>
            </w:r>
          </w:p>
        </w:tc>
        <w:tc>
          <w:tcPr>
            <w:tcW w:w="2967" w:type="dxa"/>
            <w:vAlign w:val="center"/>
          </w:tcPr>
          <w:p>
            <w:pPr>
              <w:keepNext w:val="0"/>
              <w:keepLines w:val="0"/>
              <w:widowControl/>
              <w:numPr>
                <w:ilvl w:val="0"/>
                <w:numId w:val="0"/>
              </w:numPr>
              <w:suppressLineNumbers w:val="0"/>
              <w:spacing w:line="240" w:lineRule="exact"/>
              <w:ind w:left="0" w:leftChars="0" w:firstLine="0" w:firstLineChars="0"/>
              <w:jc w:val="center"/>
              <w:rPr>
                <w:rFonts w:hint="eastAsia" w:ascii="宋体" w:hAnsi="宋体" w:eastAsia="宋体" w:cs="Times New Roman"/>
                <w:kern w:val="2"/>
                <w:sz w:val="18"/>
                <w:szCs w:val="18"/>
                <w:lang w:val="en-US" w:eastAsia="zh-CN" w:bidi="ar-SA"/>
              </w:rPr>
            </w:pPr>
            <w:r>
              <w:rPr>
                <w:rFonts w:hint="eastAsia" w:ascii="宋体" w:hAnsi="宋体"/>
                <w:sz w:val="18"/>
                <w:szCs w:val="18"/>
              </w:rPr>
              <w:t>国际贸易理论与实务</w:t>
            </w:r>
          </w:p>
        </w:tc>
        <w:tc>
          <w:tcPr>
            <w:tcW w:w="675" w:type="dxa"/>
            <w:vAlign w:val="center"/>
          </w:tcPr>
          <w:p>
            <w:pPr>
              <w:spacing w:line="280" w:lineRule="exact"/>
              <w:jc w:val="center"/>
              <w:rPr>
                <w:rFonts w:ascii="宋体" w:hAnsi="宋体"/>
                <w:sz w:val="18"/>
                <w:szCs w:val="18"/>
              </w:rPr>
            </w:pPr>
            <w:r>
              <w:rPr>
                <w:rFonts w:hint="eastAsia" w:ascii="宋体" w:hAnsi="宋体"/>
                <w:sz w:val="18"/>
                <w:szCs w:val="18"/>
                <w:lang w:val="en-US" w:eastAsia="zh-CN"/>
              </w:rPr>
              <w:t>选/试</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1088" w:type="dxa"/>
            <w:vAlign w:val="center"/>
          </w:tcPr>
          <w:p>
            <w:pPr>
              <w:spacing w:line="280" w:lineRule="exact"/>
              <w:jc w:val="center"/>
              <w:rPr>
                <w:rFonts w:ascii="宋体" w:hAnsi="宋体" w:eastAsia="宋体" w:cs="Times New Roman"/>
                <w:kern w:val="2"/>
                <w:sz w:val="18"/>
                <w:szCs w:val="18"/>
                <w:lang w:val="en-US" w:eastAsia="zh-CN" w:bidi="ar-SA"/>
              </w:rPr>
            </w:pPr>
            <w:r>
              <w:rPr>
                <w:rFonts w:hint="eastAsia" w:ascii="宋体" w:hAnsi="宋体"/>
                <w:sz w:val="18"/>
                <w:szCs w:val="18"/>
                <w:lang w:val="en-US" w:eastAsia="zh-CN"/>
              </w:rPr>
              <w:t>34（34）</w:t>
            </w:r>
          </w:p>
        </w:tc>
        <w:tc>
          <w:tcPr>
            <w:tcW w:w="70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34</w:t>
            </w:r>
          </w:p>
        </w:tc>
        <w:tc>
          <w:tcPr>
            <w:tcW w:w="709" w:type="dxa"/>
            <w:vAlign w:val="center"/>
          </w:tcPr>
          <w:p>
            <w:pPr>
              <w:spacing w:line="280" w:lineRule="exact"/>
              <w:jc w:val="center"/>
              <w:rPr>
                <w:rFonts w:hint="default" w:ascii="宋体" w:hAnsi="宋体" w:eastAsia="宋体" w:cs="Times New Roman"/>
                <w:kern w:val="2"/>
                <w:sz w:val="18"/>
                <w:szCs w:val="18"/>
                <w:lang w:val="en-US" w:eastAsia="zh-CN" w:bidi="ar-SA"/>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ind w:left="-94" w:leftChars="-45" w:right="-103" w:rightChars="-49"/>
              <w:jc w:val="center"/>
              <w:rPr>
                <w:rFonts w:ascii="宋体" w:hAnsi="宋体"/>
                <w:sz w:val="18"/>
                <w:szCs w:val="18"/>
              </w:rPr>
            </w:pPr>
          </w:p>
        </w:tc>
        <w:tc>
          <w:tcPr>
            <w:tcW w:w="414" w:type="dxa"/>
            <w:vAlign w:val="center"/>
          </w:tcPr>
          <w:p>
            <w:pPr>
              <w:spacing w:line="280" w:lineRule="exact"/>
              <w:jc w:val="center"/>
              <w:rPr>
                <w:rFonts w:ascii="宋体" w:hAnsi="宋体"/>
                <w:sz w:val="18"/>
                <w:szCs w:val="18"/>
              </w:rPr>
            </w:pPr>
          </w:p>
        </w:tc>
        <w:tc>
          <w:tcPr>
            <w:tcW w:w="660" w:type="dxa"/>
            <w:vAlign w:val="center"/>
          </w:tcPr>
          <w:p>
            <w:pPr>
              <w:spacing w:line="280" w:lineRule="exact"/>
              <w:ind w:left="-76" w:leftChars="-36" w:right="-115" w:rightChars="-55"/>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2</w:t>
            </w:r>
          </w:p>
        </w:tc>
        <w:tc>
          <w:tcPr>
            <w:tcW w:w="684" w:type="dxa"/>
            <w:vAlign w:val="center"/>
          </w:tcPr>
          <w:p>
            <w:pPr>
              <w:spacing w:line="280" w:lineRule="exact"/>
              <w:jc w:val="center"/>
              <w:rPr>
                <w:rFonts w:ascii="宋体" w:hAnsi="宋体" w:eastAsia="宋体" w:cs="Times New Roman"/>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240" w:type="dxa"/>
            <w:gridSpan w:val="2"/>
            <w:tcBorders>
              <w:left w:val="single" w:color="auto" w:sz="4" w:space="0"/>
            </w:tcBorders>
            <w:vAlign w:val="center"/>
          </w:tcPr>
          <w:p>
            <w:pPr>
              <w:spacing w:line="280" w:lineRule="exact"/>
              <w:jc w:val="center"/>
              <w:rPr>
                <w:rFonts w:hint="default" w:ascii="宋体" w:hAnsi="宋体"/>
                <w:sz w:val="18"/>
                <w:szCs w:val="18"/>
                <w:lang w:val="en-US" w:eastAsia="zh-CN"/>
              </w:rPr>
            </w:pPr>
            <w:r>
              <w:rPr>
                <w:rFonts w:hint="eastAsia" w:ascii="宋体" w:hAnsi="宋体"/>
                <w:sz w:val="18"/>
                <w:szCs w:val="18"/>
                <w:lang w:val="en-US" w:eastAsia="zh-CN"/>
              </w:rPr>
              <w:t>7</w:t>
            </w:r>
          </w:p>
        </w:tc>
        <w:tc>
          <w:tcPr>
            <w:tcW w:w="2967" w:type="dxa"/>
            <w:vAlign w:val="center"/>
          </w:tcPr>
          <w:p>
            <w:pPr>
              <w:keepNext w:val="0"/>
              <w:keepLines w:val="0"/>
              <w:widowControl/>
              <w:numPr>
                <w:ilvl w:val="0"/>
                <w:numId w:val="0"/>
              </w:numPr>
              <w:suppressLineNumbers w:val="0"/>
              <w:spacing w:line="240" w:lineRule="exact"/>
              <w:ind w:left="0" w:lef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美容皮肤科学</w:t>
            </w:r>
          </w:p>
        </w:tc>
        <w:tc>
          <w:tcPr>
            <w:tcW w:w="675" w:type="dxa"/>
            <w:vAlign w:val="center"/>
          </w:tcPr>
          <w:p>
            <w:pPr>
              <w:spacing w:line="280" w:lineRule="exact"/>
              <w:jc w:val="center"/>
              <w:rPr>
                <w:rFonts w:hint="eastAsia" w:ascii="宋体" w:hAnsi="宋体"/>
                <w:sz w:val="18"/>
                <w:szCs w:val="18"/>
                <w:lang w:val="en-US" w:eastAsia="zh-CN"/>
              </w:rPr>
            </w:pPr>
            <w:r>
              <w:rPr>
                <w:rFonts w:hint="eastAsia" w:ascii="宋体" w:hAnsi="宋体"/>
                <w:sz w:val="18"/>
                <w:szCs w:val="18"/>
                <w:lang w:val="en-US" w:eastAsia="zh-CN"/>
              </w:rPr>
              <w:t>选/查</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hint="default" w:ascii="宋体" w:hAnsi="宋体"/>
                <w:sz w:val="18"/>
                <w:szCs w:val="18"/>
                <w:lang w:val="en-US" w:eastAsia="zh-CN"/>
              </w:rPr>
            </w:pPr>
            <w:r>
              <w:rPr>
                <w:rFonts w:hint="eastAsia" w:ascii="宋体" w:hAnsi="宋体"/>
                <w:sz w:val="18"/>
                <w:szCs w:val="18"/>
                <w:lang w:val="en-US" w:eastAsia="zh-CN"/>
              </w:rPr>
              <w:t>2</w:t>
            </w:r>
          </w:p>
        </w:tc>
        <w:tc>
          <w:tcPr>
            <w:tcW w:w="1088" w:type="dxa"/>
            <w:vAlign w:val="center"/>
          </w:tcPr>
          <w:p>
            <w:pPr>
              <w:spacing w:line="280" w:lineRule="exact"/>
              <w:jc w:val="center"/>
              <w:rPr>
                <w:rFonts w:ascii="宋体" w:hAnsi="宋体" w:eastAsia="宋体" w:cs="Times New Roman"/>
                <w:kern w:val="2"/>
                <w:sz w:val="18"/>
                <w:szCs w:val="18"/>
                <w:lang w:val="en-US" w:eastAsia="zh-CN" w:bidi="ar-SA"/>
              </w:rPr>
            </w:pPr>
            <w:r>
              <w:rPr>
                <w:rFonts w:hint="eastAsia" w:ascii="宋体" w:hAnsi="宋体"/>
                <w:sz w:val="18"/>
                <w:szCs w:val="18"/>
                <w:lang w:val="en-US" w:eastAsia="zh-CN"/>
              </w:rPr>
              <w:t>34（34）</w:t>
            </w:r>
          </w:p>
        </w:tc>
        <w:tc>
          <w:tcPr>
            <w:tcW w:w="70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34</w:t>
            </w:r>
          </w:p>
        </w:tc>
        <w:tc>
          <w:tcPr>
            <w:tcW w:w="709" w:type="dxa"/>
            <w:vAlign w:val="center"/>
          </w:tcPr>
          <w:p>
            <w:pPr>
              <w:spacing w:line="280" w:lineRule="exact"/>
              <w:jc w:val="center"/>
              <w:rPr>
                <w:rFonts w:hint="default" w:ascii="宋体" w:hAnsi="宋体" w:eastAsia="宋体" w:cs="Times New Roman"/>
                <w:kern w:val="2"/>
                <w:sz w:val="18"/>
                <w:szCs w:val="18"/>
                <w:lang w:val="en-US" w:eastAsia="zh-CN" w:bidi="ar-SA"/>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ind w:left="-94" w:leftChars="-45" w:right="-103" w:rightChars="-49"/>
              <w:jc w:val="center"/>
              <w:rPr>
                <w:rFonts w:ascii="宋体" w:hAnsi="宋体"/>
                <w:sz w:val="18"/>
                <w:szCs w:val="18"/>
              </w:rPr>
            </w:pPr>
          </w:p>
        </w:tc>
        <w:tc>
          <w:tcPr>
            <w:tcW w:w="414" w:type="dxa"/>
            <w:vAlign w:val="center"/>
          </w:tcPr>
          <w:p>
            <w:pPr>
              <w:spacing w:line="280" w:lineRule="exact"/>
              <w:jc w:val="center"/>
              <w:rPr>
                <w:rFonts w:ascii="宋体" w:hAnsi="宋体"/>
                <w:sz w:val="18"/>
                <w:szCs w:val="18"/>
              </w:rPr>
            </w:pPr>
          </w:p>
        </w:tc>
        <w:tc>
          <w:tcPr>
            <w:tcW w:w="660" w:type="dxa"/>
            <w:vAlign w:val="center"/>
          </w:tcPr>
          <w:p>
            <w:pPr>
              <w:spacing w:line="280" w:lineRule="exact"/>
              <w:ind w:left="-76" w:leftChars="-36" w:right="-115" w:rightChars="-55"/>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2</w:t>
            </w:r>
          </w:p>
        </w:tc>
        <w:tc>
          <w:tcPr>
            <w:tcW w:w="684" w:type="dxa"/>
            <w:vAlign w:val="center"/>
          </w:tcPr>
          <w:p>
            <w:pPr>
              <w:spacing w:line="280" w:lineRule="exact"/>
              <w:jc w:val="center"/>
              <w:rPr>
                <w:rFonts w:ascii="宋体" w:hAnsi="宋体" w:eastAsia="宋体" w:cs="Times New Roman"/>
                <w:kern w:val="2"/>
                <w:sz w:val="18"/>
                <w:szCs w:val="18"/>
                <w:lang w:val="en-US" w:eastAsia="zh-CN" w:bidi="ar-SA"/>
              </w:rPr>
            </w:pPr>
            <w:r>
              <w:rPr>
                <w:rFonts w:hint="eastAsia" w:ascii="宋体" w:hAnsi="宋体" w:cs="Times New Roman"/>
                <w:kern w:val="2"/>
                <w:sz w:val="15"/>
                <w:szCs w:val="15"/>
                <w:lang w:val="en-US" w:eastAsia="zh-CN" w:bidi="ar-SA"/>
              </w:rPr>
              <w:t>（企业）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sz w:val="18"/>
                <w:szCs w:val="18"/>
              </w:rPr>
            </w:pPr>
          </w:p>
        </w:tc>
        <w:tc>
          <w:tcPr>
            <w:tcW w:w="426" w:type="dxa"/>
            <w:vMerge w:val="continue"/>
            <w:tcBorders>
              <w:right w:val="single" w:color="auto" w:sz="4" w:space="0"/>
            </w:tcBorders>
            <w:vAlign w:val="center"/>
          </w:tcPr>
          <w:p>
            <w:pPr>
              <w:spacing w:line="280" w:lineRule="exact"/>
              <w:jc w:val="center"/>
              <w:rPr>
                <w:rFonts w:ascii="宋体" w:hAnsi="宋体"/>
                <w:sz w:val="18"/>
                <w:szCs w:val="18"/>
              </w:rPr>
            </w:pPr>
          </w:p>
        </w:tc>
        <w:tc>
          <w:tcPr>
            <w:tcW w:w="240" w:type="dxa"/>
            <w:gridSpan w:val="2"/>
            <w:tcBorders>
              <w:left w:val="single" w:color="auto" w:sz="4" w:space="0"/>
            </w:tcBorders>
            <w:vAlign w:val="center"/>
          </w:tcPr>
          <w:p>
            <w:pPr>
              <w:spacing w:line="280" w:lineRule="exact"/>
              <w:jc w:val="center"/>
              <w:rPr>
                <w:rFonts w:hint="default" w:ascii="宋体" w:hAnsi="宋体"/>
                <w:sz w:val="18"/>
                <w:szCs w:val="18"/>
                <w:lang w:val="en-US" w:eastAsia="zh-CN"/>
              </w:rPr>
            </w:pPr>
            <w:r>
              <w:rPr>
                <w:rFonts w:hint="eastAsia" w:ascii="宋体" w:hAnsi="宋体"/>
                <w:sz w:val="18"/>
                <w:szCs w:val="18"/>
                <w:lang w:val="en-US" w:eastAsia="zh-CN"/>
              </w:rPr>
              <w:t>8</w:t>
            </w:r>
          </w:p>
        </w:tc>
        <w:tc>
          <w:tcPr>
            <w:tcW w:w="2967" w:type="dxa"/>
            <w:vAlign w:val="center"/>
          </w:tcPr>
          <w:p>
            <w:pPr>
              <w:keepNext w:val="0"/>
              <w:keepLines w:val="0"/>
              <w:widowControl/>
              <w:numPr>
                <w:ilvl w:val="0"/>
                <w:numId w:val="0"/>
              </w:numPr>
              <w:suppressLineNumbers w:val="0"/>
              <w:spacing w:line="240" w:lineRule="exact"/>
              <w:ind w:left="0" w:leftChars="0" w:firstLine="0" w:firstLineChars="0"/>
              <w:jc w:val="center"/>
              <w:rPr>
                <w:rFonts w:hint="eastAsia" w:ascii="宋体" w:hAnsi="宋体" w:eastAsia="宋体"/>
                <w:sz w:val="18"/>
                <w:szCs w:val="18"/>
                <w:lang w:eastAsia="zh-CN"/>
              </w:rPr>
            </w:pPr>
            <w:r>
              <w:rPr>
                <w:rFonts w:hint="eastAsia" w:ascii="宋体" w:hAnsi="宋体"/>
                <w:sz w:val="18"/>
                <w:szCs w:val="18"/>
                <w:lang w:eastAsia="zh-CN"/>
              </w:rPr>
              <w:t>客户关系管理</w:t>
            </w:r>
          </w:p>
        </w:tc>
        <w:tc>
          <w:tcPr>
            <w:tcW w:w="675" w:type="dxa"/>
            <w:vAlign w:val="center"/>
          </w:tcPr>
          <w:p>
            <w:pPr>
              <w:spacing w:line="280" w:lineRule="exact"/>
              <w:jc w:val="center"/>
              <w:rPr>
                <w:rFonts w:hint="eastAsia" w:ascii="宋体" w:hAnsi="宋体"/>
                <w:sz w:val="18"/>
                <w:szCs w:val="18"/>
                <w:lang w:val="en-US" w:eastAsia="zh-CN"/>
              </w:rPr>
            </w:pPr>
            <w:r>
              <w:rPr>
                <w:rFonts w:hint="eastAsia" w:ascii="宋体" w:hAnsi="宋体"/>
                <w:sz w:val="18"/>
                <w:szCs w:val="18"/>
                <w:lang w:val="en-US" w:eastAsia="zh-CN"/>
              </w:rPr>
              <w:t>选/试</w:t>
            </w:r>
          </w:p>
        </w:tc>
        <w:tc>
          <w:tcPr>
            <w:tcW w:w="1275" w:type="dxa"/>
            <w:tcBorders>
              <w:right w:val="single" w:color="auto" w:sz="4" w:space="0"/>
            </w:tcBorders>
            <w:vAlign w:val="center"/>
          </w:tcPr>
          <w:p>
            <w:pPr>
              <w:spacing w:line="280" w:lineRule="exact"/>
              <w:jc w:val="center"/>
              <w:rPr>
                <w:rFonts w:ascii="宋体" w:hAnsi="宋体"/>
                <w:sz w:val="18"/>
                <w:szCs w:val="18"/>
              </w:rPr>
            </w:pPr>
          </w:p>
        </w:tc>
        <w:tc>
          <w:tcPr>
            <w:tcW w:w="705" w:type="dxa"/>
            <w:tcBorders>
              <w:left w:val="single" w:color="auto" w:sz="4" w:space="0"/>
            </w:tcBorders>
            <w:vAlign w:val="center"/>
          </w:tcPr>
          <w:p>
            <w:pPr>
              <w:spacing w:line="280" w:lineRule="exact"/>
              <w:jc w:val="center"/>
              <w:rPr>
                <w:rFonts w:hint="default" w:ascii="宋体" w:hAnsi="宋体"/>
                <w:sz w:val="18"/>
                <w:szCs w:val="18"/>
                <w:lang w:val="en-US" w:eastAsia="zh-CN"/>
              </w:rPr>
            </w:pPr>
            <w:r>
              <w:rPr>
                <w:rFonts w:hint="eastAsia" w:ascii="宋体" w:hAnsi="宋体"/>
                <w:sz w:val="18"/>
                <w:szCs w:val="18"/>
                <w:lang w:val="en-US" w:eastAsia="zh-CN"/>
              </w:rPr>
              <w:t>2</w:t>
            </w:r>
          </w:p>
        </w:tc>
        <w:tc>
          <w:tcPr>
            <w:tcW w:w="1088" w:type="dxa"/>
            <w:vAlign w:val="center"/>
          </w:tcPr>
          <w:p>
            <w:pPr>
              <w:spacing w:line="280" w:lineRule="exact"/>
              <w:jc w:val="center"/>
              <w:rPr>
                <w:rFonts w:ascii="宋体" w:hAnsi="宋体" w:eastAsia="宋体" w:cs="Times New Roman"/>
                <w:kern w:val="2"/>
                <w:sz w:val="18"/>
                <w:szCs w:val="18"/>
                <w:lang w:val="en-US" w:eastAsia="zh-CN" w:bidi="ar-SA"/>
              </w:rPr>
            </w:pPr>
            <w:r>
              <w:rPr>
                <w:rFonts w:hint="eastAsia" w:ascii="宋体" w:hAnsi="宋体"/>
                <w:sz w:val="18"/>
                <w:szCs w:val="18"/>
                <w:lang w:val="en-US" w:eastAsia="zh-CN"/>
              </w:rPr>
              <w:t>34（34）</w:t>
            </w:r>
          </w:p>
        </w:tc>
        <w:tc>
          <w:tcPr>
            <w:tcW w:w="708" w:type="dxa"/>
            <w:vAlign w:val="center"/>
          </w:tcPr>
          <w:p>
            <w:pPr>
              <w:spacing w:line="280" w:lineRule="exact"/>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34</w:t>
            </w:r>
          </w:p>
        </w:tc>
        <w:tc>
          <w:tcPr>
            <w:tcW w:w="709" w:type="dxa"/>
            <w:vAlign w:val="center"/>
          </w:tcPr>
          <w:p>
            <w:pPr>
              <w:spacing w:line="280" w:lineRule="exact"/>
              <w:jc w:val="center"/>
              <w:rPr>
                <w:rFonts w:hint="default" w:ascii="宋体" w:hAnsi="宋体" w:eastAsia="宋体" w:cs="Times New Roman"/>
                <w:kern w:val="2"/>
                <w:sz w:val="18"/>
                <w:szCs w:val="18"/>
                <w:lang w:val="en-US" w:eastAsia="zh-CN" w:bidi="ar-SA"/>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jc w:val="center"/>
              <w:rPr>
                <w:rFonts w:ascii="宋体" w:hAnsi="宋体"/>
                <w:sz w:val="18"/>
                <w:szCs w:val="18"/>
              </w:rPr>
            </w:pPr>
          </w:p>
        </w:tc>
        <w:tc>
          <w:tcPr>
            <w:tcW w:w="567" w:type="dxa"/>
            <w:vAlign w:val="center"/>
          </w:tcPr>
          <w:p>
            <w:pPr>
              <w:spacing w:line="280" w:lineRule="exact"/>
              <w:ind w:left="-94" w:leftChars="-45" w:right="-103" w:rightChars="-49"/>
              <w:jc w:val="center"/>
              <w:rPr>
                <w:rFonts w:ascii="宋体" w:hAnsi="宋体"/>
                <w:sz w:val="18"/>
                <w:szCs w:val="18"/>
              </w:rPr>
            </w:pPr>
          </w:p>
        </w:tc>
        <w:tc>
          <w:tcPr>
            <w:tcW w:w="414" w:type="dxa"/>
            <w:vAlign w:val="center"/>
          </w:tcPr>
          <w:p>
            <w:pPr>
              <w:spacing w:line="280" w:lineRule="exact"/>
              <w:jc w:val="center"/>
              <w:rPr>
                <w:rFonts w:ascii="宋体" w:hAnsi="宋体"/>
                <w:sz w:val="18"/>
                <w:szCs w:val="18"/>
              </w:rPr>
            </w:pPr>
          </w:p>
        </w:tc>
        <w:tc>
          <w:tcPr>
            <w:tcW w:w="660" w:type="dxa"/>
            <w:vAlign w:val="center"/>
          </w:tcPr>
          <w:p>
            <w:pPr>
              <w:spacing w:line="280" w:lineRule="exact"/>
              <w:ind w:left="-76" w:leftChars="-36" w:right="-115" w:rightChars="-55"/>
              <w:jc w:val="center"/>
              <w:rPr>
                <w:rFonts w:hint="default" w:ascii="宋体" w:hAnsi="宋体" w:eastAsia="宋体" w:cs="Times New Roman"/>
                <w:kern w:val="2"/>
                <w:sz w:val="18"/>
                <w:szCs w:val="18"/>
                <w:lang w:val="en-US" w:eastAsia="zh-CN" w:bidi="ar-SA"/>
              </w:rPr>
            </w:pPr>
            <w:r>
              <w:rPr>
                <w:rFonts w:hint="eastAsia" w:ascii="宋体" w:hAnsi="宋体"/>
                <w:sz w:val="18"/>
                <w:szCs w:val="18"/>
                <w:lang w:val="en-US" w:eastAsia="zh-CN"/>
              </w:rPr>
              <w:t>2</w:t>
            </w:r>
          </w:p>
        </w:tc>
        <w:tc>
          <w:tcPr>
            <w:tcW w:w="684" w:type="dxa"/>
            <w:vAlign w:val="center"/>
          </w:tcPr>
          <w:p>
            <w:pPr>
              <w:spacing w:line="280" w:lineRule="exact"/>
              <w:jc w:val="center"/>
              <w:rPr>
                <w:rFonts w:ascii="宋体" w:hAnsi="宋体" w:eastAsia="宋体" w:cs="Times New Roman"/>
                <w:kern w:val="2"/>
                <w:sz w:val="18"/>
                <w:szCs w:val="18"/>
                <w:lang w:val="en-US" w:eastAsia="zh-CN" w:bidi="ar-SA"/>
              </w:rPr>
            </w:pPr>
            <w:r>
              <w:rPr>
                <w:rFonts w:hint="eastAsia" w:ascii="宋体" w:hAnsi="宋体" w:cs="Times New Roman"/>
                <w:kern w:val="2"/>
                <w:sz w:val="15"/>
                <w:szCs w:val="15"/>
                <w:lang w:val="en-US" w:eastAsia="zh-CN" w:bidi="ar-SA"/>
              </w:rPr>
              <w:t>（企业）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195" w:type="dxa"/>
            <w:gridSpan w:val="5"/>
            <w:tcBorders>
              <w:top w:val="single" w:color="auto" w:sz="12" w:space="0"/>
              <w:bottom w:val="single" w:color="auto" w:sz="12" w:space="0"/>
            </w:tcBorders>
            <w:vAlign w:val="center"/>
          </w:tcPr>
          <w:p>
            <w:pPr>
              <w:spacing w:line="240" w:lineRule="exact"/>
              <w:jc w:val="center"/>
              <w:rPr>
                <w:rFonts w:ascii="宋体" w:hAnsi="宋体"/>
                <w:b/>
                <w:bCs/>
                <w:sz w:val="18"/>
                <w:szCs w:val="18"/>
              </w:rPr>
            </w:pPr>
            <w:r>
              <w:rPr>
                <w:rFonts w:hint="eastAsia" w:ascii="宋体" w:hAnsi="宋体"/>
                <w:b/>
                <w:bCs/>
                <w:sz w:val="18"/>
                <w:szCs w:val="18"/>
                <w:lang w:eastAsia="zh-CN"/>
              </w:rPr>
              <w:t>专</w:t>
            </w:r>
            <w:r>
              <w:rPr>
                <w:rFonts w:hint="eastAsia" w:ascii="宋体" w:hAnsi="宋体"/>
                <w:b/>
                <w:bCs/>
                <w:sz w:val="18"/>
                <w:szCs w:val="18"/>
                <w:lang w:val="en-US" w:eastAsia="zh-CN"/>
              </w:rPr>
              <w:t xml:space="preserve"> </w:t>
            </w:r>
            <w:r>
              <w:rPr>
                <w:rFonts w:hint="eastAsia" w:ascii="宋体" w:hAnsi="宋体"/>
                <w:b/>
                <w:bCs/>
                <w:sz w:val="18"/>
                <w:szCs w:val="18"/>
                <w:lang w:eastAsia="zh-CN"/>
              </w:rPr>
              <w:t>业</w:t>
            </w:r>
            <w:r>
              <w:rPr>
                <w:rFonts w:hint="eastAsia" w:ascii="宋体" w:hAnsi="宋体"/>
                <w:b/>
                <w:bCs/>
                <w:sz w:val="18"/>
                <w:szCs w:val="18"/>
                <w:lang w:val="en-US" w:eastAsia="zh-CN"/>
              </w:rPr>
              <w:t xml:space="preserve"> </w:t>
            </w:r>
            <w:r>
              <w:rPr>
                <w:rFonts w:hint="eastAsia" w:ascii="宋体" w:hAnsi="宋体"/>
                <w:b/>
                <w:bCs/>
                <w:sz w:val="18"/>
                <w:szCs w:val="18"/>
                <w:lang w:eastAsia="zh-CN"/>
              </w:rPr>
              <w:t>课</w:t>
            </w:r>
            <w:r>
              <w:rPr>
                <w:rFonts w:hint="eastAsia" w:ascii="宋体" w:hAnsi="宋体"/>
                <w:b/>
                <w:bCs/>
                <w:sz w:val="18"/>
                <w:szCs w:val="18"/>
                <w:lang w:val="en-US" w:eastAsia="zh-CN"/>
              </w:rPr>
              <w:t xml:space="preserve"> </w:t>
            </w:r>
            <w:r>
              <w:rPr>
                <w:rFonts w:hint="eastAsia" w:ascii="宋体" w:hAnsi="宋体"/>
                <w:b/>
                <w:bCs/>
                <w:sz w:val="18"/>
                <w:szCs w:val="18"/>
              </w:rPr>
              <w:t>小 计</w:t>
            </w:r>
          </w:p>
        </w:tc>
        <w:tc>
          <w:tcPr>
            <w:tcW w:w="675" w:type="dxa"/>
            <w:tcBorders>
              <w:top w:val="single" w:color="auto" w:sz="12" w:space="0"/>
              <w:bottom w:val="single" w:color="auto" w:sz="12" w:space="0"/>
            </w:tcBorders>
            <w:vAlign w:val="center"/>
          </w:tcPr>
          <w:p>
            <w:pPr>
              <w:spacing w:line="240" w:lineRule="exact"/>
              <w:jc w:val="center"/>
              <w:rPr>
                <w:rFonts w:ascii="宋体" w:hAnsi="宋体"/>
                <w:b/>
                <w:bCs/>
                <w:sz w:val="18"/>
                <w:szCs w:val="18"/>
              </w:rPr>
            </w:pPr>
          </w:p>
        </w:tc>
        <w:tc>
          <w:tcPr>
            <w:tcW w:w="1275" w:type="dxa"/>
            <w:tcBorders>
              <w:top w:val="single" w:color="auto" w:sz="12" w:space="0"/>
              <w:bottom w:val="single" w:color="auto" w:sz="12" w:space="0"/>
              <w:right w:val="single" w:color="auto" w:sz="4" w:space="0"/>
            </w:tcBorders>
            <w:vAlign w:val="center"/>
          </w:tcPr>
          <w:p>
            <w:pPr>
              <w:spacing w:line="240" w:lineRule="exact"/>
              <w:jc w:val="center"/>
              <w:rPr>
                <w:b/>
                <w:bCs/>
                <w:sz w:val="18"/>
                <w:szCs w:val="18"/>
              </w:rPr>
            </w:pPr>
          </w:p>
        </w:tc>
        <w:tc>
          <w:tcPr>
            <w:tcW w:w="705" w:type="dxa"/>
            <w:tcBorders>
              <w:top w:val="single" w:color="auto" w:sz="12" w:space="0"/>
              <w:left w:val="single" w:color="auto" w:sz="4" w:space="0"/>
              <w:bottom w:val="single" w:color="auto" w:sz="12" w:space="0"/>
            </w:tcBorders>
            <w:vAlign w:val="center"/>
          </w:tcPr>
          <w:p>
            <w:pPr>
              <w:spacing w:line="240" w:lineRule="exact"/>
              <w:jc w:val="center"/>
              <w:rPr>
                <w:rFonts w:hint="default" w:eastAsia="宋体"/>
                <w:b/>
                <w:bCs/>
                <w:sz w:val="18"/>
                <w:szCs w:val="18"/>
                <w:lang w:val="en-US" w:eastAsia="zh-CN"/>
              </w:rPr>
            </w:pPr>
            <w:r>
              <w:rPr>
                <w:rFonts w:hint="eastAsia"/>
                <w:b/>
                <w:bCs/>
                <w:sz w:val="18"/>
                <w:szCs w:val="18"/>
                <w:lang w:val="en-US" w:eastAsia="zh-CN"/>
              </w:rPr>
              <w:t>64</w:t>
            </w:r>
          </w:p>
        </w:tc>
        <w:tc>
          <w:tcPr>
            <w:tcW w:w="1088" w:type="dxa"/>
            <w:tcBorders>
              <w:top w:val="single" w:color="auto" w:sz="12" w:space="0"/>
              <w:bottom w:val="single" w:color="auto" w:sz="12" w:space="0"/>
            </w:tcBorders>
            <w:vAlign w:val="center"/>
          </w:tcPr>
          <w:p>
            <w:pPr>
              <w:spacing w:line="240" w:lineRule="exact"/>
              <w:jc w:val="center"/>
              <w:rPr>
                <w:rFonts w:hint="default" w:eastAsia="宋体"/>
                <w:b/>
                <w:bCs/>
                <w:sz w:val="18"/>
                <w:szCs w:val="18"/>
                <w:lang w:val="en-US" w:eastAsia="zh-CN"/>
              </w:rPr>
            </w:pPr>
            <w:r>
              <w:rPr>
                <w:rFonts w:hint="eastAsia"/>
                <w:b/>
                <w:bCs/>
                <w:sz w:val="18"/>
                <w:szCs w:val="18"/>
                <w:lang w:val="en-US" w:eastAsia="zh-CN"/>
              </w:rPr>
              <w:t>1140</w:t>
            </w:r>
          </w:p>
        </w:tc>
        <w:tc>
          <w:tcPr>
            <w:tcW w:w="708" w:type="dxa"/>
            <w:tcBorders>
              <w:top w:val="single" w:color="auto" w:sz="12" w:space="0"/>
              <w:bottom w:val="single" w:color="auto" w:sz="12" w:space="0"/>
            </w:tcBorders>
            <w:vAlign w:val="center"/>
          </w:tcPr>
          <w:p>
            <w:pPr>
              <w:spacing w:line="240" w:lineRule="exact"/>
              <w:jc w:val="center"/>
              <w:rPr>
                <w:rFonts w:hint="default" w:eastAsia="宋体"/>
                <w:b/>
                <w:bCs/>
                <w:sz w:val="18"/>
                <w:szCs w:val="18"/>
                <w:lang w:val="en-US" w:eastAsia="zh-CN"/>
              </w:rPr>
            </w:pPr>
            <w:r>
              <w:rPr>
                <w:rFonts w:hint="eastAsia"/>
                <w:b/>
                <w:bCs/>
                <w:sz w:val="18"/>
                <w:szCs w:val="18"/>
                <w:lang w:val="en-US" w:eastAsia="zh-CN"/>
              </w:rPr>
              <w:t>672</w:t>
            </w:r>
          </w:p>
        </w:tc>
        <w:tc>
          <w:tcPr>
            <w:tcW w:w="709" w:type="dxa"/>
            <w:tcBorders>
              <w:top w:val="single" w:color="auto" w:sz="12" w:space="0"/>
              <w:bottom w:val="single" w:color="auto" w:sz="12" w:space="0"/>
            </w:tcBorders>
            <w:vAlign w:val="center"/>
          </w:tcPr>
          <w:p>
            <w:pPr>
              <w:spacing w:line="240" w:lineRule="exact"/>
              <w:jc w:val="center"/>
              <w:rPr>
                <w:rFonts w:hint="default" w:eastAsia="宋体"/>
                <w:b/>
                <w:bCs/>
                <w:sz w:val="18"/>
                <w:szCs w:val="18"/>
                <w:lang w:val="en-US" w:eastAsia="zh-CN"/>
              </w:rPr>
            </w:pPr>
            <w:r>
              <w:rPr>
                <w:rFonts w:hint="eastAsia"/>
                <w:b/>
                <w:bCs/>
                <w:sz w:val="18"/>
                <w:szCs w:val="18"/>
                <w:lang w:val="en-US" w:eastAsia="zh-CN"/>
              </w:rPr>
              <w:t>468</w:t>
            </w:r>
          </w:p>
        </w:tc>
        <w:tc>
          <w:tcPr>
            <w:tcW w:w="567" w:type="dxa"/>
            <w:tcBorders>
              <w:top w:val="single" w:color="auto" w:sz="12" w:space="0"/>
              <w:bottom w:val="single" w:color="auto" w:sz="12" w:space="0"/>
            </w:tcBorders>
            <w:vAlign w:val="center"/>
          </w:tcPr>
          <w:p>
            <w:pPr>
              <w:spacing w:line="240" w:lineRule="exact"/>
              <w:jc w:val="center"/>
              <w:rPr>
                <w:rFonts w:hint="eastAsia" w:eastAsia="宋体"/>
                <w:b/>
                <w:bCs/>
                <w:sz w:val="18"/>
                <w:szCs w:val="18"/>
                <w:lang w:val="en-US" w:eastAsia="zh-CN"/>
              </w:rPr>
            </w:pPr>
            <w:r>
              <w:rPr>
                <w:rFonts w:hint="eastAsia"/>
                <w:b/>
                <w:bCs/>
                <w:sz w:val="18"/>
                <w:szCs w:val="18"/>
                <w:lang w:val="en-US" w:eastAsia="zh-CN"/>
              </w:rPr>
              <w:t>6</w:t>
            </w:r>
          </w:p>
        </w:tc>
        <w:tc>
          <w:tcPr>
            <w:tcW w:w="567" w:type="dxa"/>
            <w:tcBorders>
              <w:top w:val="single" w:color="auto" w:sz="12" w:space="0"/>
              <w:bottom w:val="single" w:color="auto" w:sz="12" w:space="0"/>
            </w:tcBorders>
            <w:vAlign w:val="center"/>
          </w:tcPr>
          <w:p>
            <w:pPr>
              <w:spacing w:line="240" w:lineRule="exact"/>
              <w:jc w:val="center"/>
              <w:rPr>
                <w:rFonts w:hint="default" w:eastAsia="宋体"/>
                <w:b/>
                <w:bCs/>
                <w:sz w:val="18"/>
                <w:szCs w:val="18"/>
                <w:lang w:val="en-US" w:eastAsia="zh-CN"/>
              </w:rPr>
            </w:pPr>
            <w:r>
              <w:rPr>
                <w:rFonts w:hint="eastAsia"/>
                <w:b/>
                <w:bCs/>
                <w:sz w:val="18"/>
                <w:szCs w:val="18"/>
                <w:lang w:val="en-US" w:eastAsia="zh-CN"/>
              </w:rPr>
              <w:t>10</w:t>
            </w:r>
          </w:p>
        </w:tc>
        <w:tc>
          <w:tcPr>
            <w:tcW w:w="567" w:type="dxa"/>
            <w:tcBorders>
              <w:top w:val="single" w:color="auto" w:sz="12" w:space="0"/>
              <w:bottom w:val="single" w:color="auto" w:sz="12" w:space="0"/>
            </w:tcBorders>
            <w:vAlign w:val="center"/>
          </w:tcPr>
          <w:p>
            <w:pPr>
              <w:spacing w:line="240" w:lineRule="exact"/>
              <w:jc w:val="center"/>
              <w:rPr>
                <w:rFonts w:hint="default" w:eastAsia="宋体"/>
                <w:b/>
                <w:bCs/>
                <w:sz w:val="18"/>
                <w:szCs w:val="18"/>
                <w:lang w:val="en-US" w:eastAsia="zh-CN"/>
              </w:rPr>
            </w:pPr>
            <w:r>
              <w:rPr>
                <w:rFonts w:hint="eastAsia"/>
                <w:b/>
                <w:bCs/>
                <w:sz w:val="18"/>
                <w:szCs w:val="18"/>
                <w:lang w:val="en-US" w:eastAsia="zh-CN"/>
              </w:rPr>
              <w:t>22</w:t>
            </w:r>
          </w:p>
        </w:tc>
        <w:tc>
          <w:tcPr>
            <w:tcW w:w="414" w:type="dxa"/>
            <w:tcBorders>
              <w:top w:val="single" w:color="auto" w:sz="12" w:space="0"/>
              <w:bottom w:val="single" w:color="auto" w:sz="12" w:space="0"/>
            </w:tcBorders>
            <w:vAlign w:val="center"/>
          </w:tcPr>
          <w:p>
            <w:pPr>
              <w:spacing w:line="240" w:lineRule="exact"/>
              <w:ind w:left="-88" w:leftChars="-42" w:right="-97" w:rightChars="-46"/>
              <w:jc w:val="center"/>
              <w:rPr>
                <w:rFonts w:hint="default" w:eastAsia="宋体"/>
                <w:b/>
                <w:bCs/>
                <w:sz w:val="18"/>
                <w:szCs w:val="18"/>
                <w:lang w:val="en-US" w:eastAsia="zh-CN"/>
              </w:rPr>
            </w:pPr>
            <w:r>
              <w:rPr>
                <w:rFonts w:hint="eastAsia"/>
                <w:b/>
                <w:bCs/>
                <w:sz w:val="18"/>
                <w:szCs w:val="18"/>
                <w:lang w:val="en-US" w:eastAsia="zh-CN"/>
              </w:rPr>
              <w:t>20</w:t>
            </w:r>
          </w:p>
        </w:tc>
        <w:tc>
          <w:tcPr>
            <w:tcW w:w="660" w:type="dxa"/>
            <w:tcBorders>
              <w:top w:val="single" w:color="auto" w:sz="12" w:space="0"/>
              <w:bottom w:val="single" w:color="auto" w:sz="12" w:space="0"/>
            </w:tcBorders>
            <w:vAlign w:val="center"/>
          </w:tcPr>
          <w:p>
            <w:pPr>
              <w:spacing w:line="240" w:lineRule="exact"/>
              <w:ind w:left="-90" w:leftChars="-43" w:right="-115" w:rightChars="-55"/>
              <w:jc w:val="center"/>
              <w:rPr>
                <w:rFonts w:hint="default" w:eastAsia="宋体"/>
                <w:b/>
                <w:bCs/>
                <w:sz w:val="18"/>
                <w:szCs w:val="18"/>
                <w:lang w:val="en-US" w:eastAsia="zh-CN"/>
              </w:rPr>
            </w:pPr>
            <w:r>
              <w:rPr>
                <w:rFonts w:hint="eastAsia"/>
                <w:b/>
                <w:bCs/>
                <w:sz w:val="18"/>
                <w:szCs w:val="18"/>
                <w:lang w:val="en-US" w:eastAsia="zh-CN"/>
              </w:rPr>
              <w:t>12</w:t>
            </w:r>
          </w:p>
        </w:tc>
        <w:tc>
          <w:tcPr>
            <w:tcW w:w="684" w:type="dxa"/>
            <w:tcBorders>
              <w:top w:val="single" w:color="auto" w:sz="12" w:space="0"/>
              <w:bottom w:val="single" w:color="auto" w:sz="12" w:space="0"/>
            </w:tcBorders>
            <w:vAlign w:val="center"/>
          </w:tcPr>
          <w:p>
            <w:pPr>
              <w:spacing w:line="240" w:lineRule="exact"/>
              <w:jc w:val="center"/>
              <w:rPr>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195" w:type="dxa"/>
            <w:gridSpan w:val="5"/>
            <w:tcBorders>
              <w:top w:val="single" w:color="auto" w:sz="12" w:space="0"/>
              <w:bottom w:val="single" w:color="auto" w:sz="12" w:space="0"/>
            </w:tcBorders>
            <w:vAlign w:val="center"/>
          </w:tcPr>
          <w:p>
            <w:pPr>
              <w:spacing w:line="240" w:lineRule="exact"/>
              <w:jc w:val="center"/>
              <w:rPr>
                <w:rFonts w:hint="eastAsia" w:ascii="宋体" w:hAnsi="宋体"/>
                <w:b/>
                <w:bCs/>
                <w:sz w:val="18"/>
                <w:szCs w:val="18"/>
              </w:rPr>
            </w:pPr>
            <w:r>
              <w:rPr>
                <w:rFonts w:hint="eastAsia" w:ascii="宋体" w:hAnsi="宋体"/>
                <w:b/>
                <w:bCs/>
                <w:iCs/>
                <w:sz w:val="18"/>
                <w:szCs w:val="18"/>
                <w:lang w:val="en-US" w:eastAsia="zh-CN"/>
              </w:rPr>
              <w:t>选修</w:t>
            </w:r>
            <w:r>
              <w:rPr>
                <w:rFonts w:hint="eastAsia" w:ascii="宋体" w:hAnsi="宋体"/>
                <w:b/>
                <w:bCs/>
                <w:iCs/>
                <w:sz w:val="18"/>
                <w:szCs w:val="18"/>
              </w:rPr>
              <w:t>课</w:t>
            </w:r>
            <w:r>
              <w:rPr>
                <w:rFonts w:hint="eastAsia" w:ascii="宋体" w:hAnsi="宋体"/>
                <w:b/>
                <w:bCs/>
                <w:iCs/>
                <w:sz w:val="18"/>
                <w:szCs w:val="18"/>
                <w:lang w:eastAsia="zh-CN"/>
              </w:rPr>
              <w:t>（含公共选修与专业选修）</w:t>
            </w:r>
            <w:r>
              <w:rPr>
                <w:rFonts w:hint="eastAsia" w:ascii="宋体" w:hAnsi="宋体"/>
                <w:b/>
                <w:bCs/>
                <w:iCs/>
                <w:sz w:val="18"/>
                <w:szCs w:val="18"/>
              </w:rPr>
              <w:t>小计：</w:t>
            </w:r>
          </w:p>
        </w:tc>
        <w:tc>
          <w:tcPr>
            <w:tcW w:w="675" w:type="dxa"/>
            <w:tcBorders>
              <w:top w:val="single" w:color="auto" w:sz="12" w:space="0"/>
              <w:bottom w:val="single" w:color="auto" w:sz="12" w:space="0"/>
            </w:tcBorders>
            <w:vAlign w:val="center"/>
          </w:tcPr>
          <w:p>
            <w:pPr>
              <w:spacing w:line="240" w:lineRule="exact"/>
              <w:jc w:val="center"/>
              <w:rPr>
                <w:rFonts w:ascii="宋体" w:hAnsi="宋体"/>
                <w:b/>
                <w:bCs/>
                <w:sz w:val="18"/>
                <w:szCs w:val="18"/>
              </w:rPr>
            </w:pPr>
          </w:p>
        </w:tc>
        <w:tc>
          <w:tcPr>
            <w:tcW w:w="1275" w:type="dxa"/>
            <w:tcBorders>
              <w:top w:val="single" w:color="auto" w:sz="12" w:space="0"/>
              <w:bottom w:val="single" w:color="auto" w:sz="12" w:space="0"/>
              <w:right w:val="single" w:color="auto" w:sz="4" w:space="0"/>
            </w:tcBorders>
            <w:vAlign w:val="center"/>
          </w:tcPr>
          <w:p>
            <w:pPr>
              <w:spacing w:line="240" w:lineRule="exact"/>
              <w:jc w:val="center"/>
              <w:rPr>
                <w:b/>
                <w:bCs/>
                <w:sz w:val="18"/>
                <w:szCs w:val="18"/>
              </w:rPr>
            </w:pPr>
          </w:p>
        </w:tc>
        <w:tc>
          <w:tcPr>
            <w:tcW w:w="705" w:type="dxa"/>
            <w:tcBorders>
              <w:top w:val="single" w:color="auto" w:sz="12" w:space="0"/>
              <w:left w:val="single" w:color="auto" w:sz="4" w:space="0"/>
              <w:bottom w:val="single" w:color="auto" w:sz="12" w:space="0"/>
            </w:tcBorders>
            <w:vAlign w:val="center"/>
          </w:tcPr>
          <w:p>
            <w:pPr>
              <w:spacing w:line="240" w:lineRule="exact"/>
              <w:jc w:val="center"/>
              <w:rPr>
                <w:rFonts w:hint="default"/>
                <w:b/>
                <w:bCs/>
                <w:sz w:val="18"/>
                <w:szCs w:val="18"/>
                <w:lang w:val="en-US" w:eastAsia="zh-CN"/>
              </w:rPr>
            </w:pPr>
            <w:r>
              <w:rPr>
                <w:rFonts w:hint="eastAsia"/>
                <w:b/>
                <w:bCs/>
                <w:sz w:val="18"/>
                <w:szCs w:val="18"/>
                <w:lang w:val="en-US" w:eastAsia="zh-CN"/>
              </w:rPr>
              <w:t>24.5</w:t>
            </w:r>
          </w:p>
        </w:tc>
        <w:tc>
          <w:tcPr>
            <w:tcW w:w="1088" w:type="dxa"/>
            <w:tcBorders>
              <w:top w:val="single" w:color="auto" w:sz="12" w:space="0"/>
              <w:bottom w:val="single" w:color="auto" w:sz="12" w:space="0"/>
            </w:tcBorders>
            <w:vAlign w:val="center"/>
          </w:tcPr>
          <w:p>
            <w:pPr>
              <w:spacing w:line="240" w:lineRule="exact"/>
              <w:jc w:val="center"/>
              <w:rPr>
                <w:rFonts w:hint="default"/>
                <w:b/>
                <w:bCs/>
                <w:sz w:val="18"/>
                <w:szCs w:val="18"/>
                <w:lang w:val="en-US" w:eastAsia="zh-CN"/>
              </w:rPr>
            </w:pPr>
            <w:r>
              <w:rPr>
                <w:rFonts w:hint="eastAsia"/>
                <w:b/>
                <w:bCs/>
                <w:sz w:val="18"/>
                <w:szCs w:val="18"/>
                <w:lang w:val="en-US" w:eastAsia="zh-CN"/>
              </w:rPr>
              <w:t>416</w:t>
            </w:r>
          </w:p>
        </w:tc>
        <w:tc>
          <w:tcPr>
            <w:tcW w:w="708" w:type="dxa"/>
            <w:tcBorders>
              <w:top w:val="single" w:color="auto" w:sz="12" w:space="0"/>
              <w:bottom w:val="single" w:color="auto" w:sz="12" w:space="0"/>
            </w:tcBorders>
            <w:vAlign w:val="center"/>
          </w:tcPr>
          <w:p>
            <w:pPr>
              <w:spacing w:line="240" w:lineRule="exact"/>
              <w:jc w:val="center"/>
              <w:rPr>
                <w:rFonts w:hint="default"/>
                <w:b/>
                <w:bCs/>
                <w:sz w:val="18"/>
                <w:szCs w:val="18"/>
                <w:lang w:val="en-US" w:eastAsia="zh-CN"/>
              </w:rPr>
            </w:pPr>
            <w:r>
              <w:rPr>
                <w:rFonts w:hint="eastAsia"/>
                <w:b/>
                <w:bCs/>
                <w:sz w:val="18"/>
                <w:szCs w:val="18"/>
                <w:lang w:val="en-US" w:eastAsia="zh-CN"/>
              </w:rPr>
              <w:t>344</w:t>
            </w:r>
          </w:p>
        </w:tc>
        <w:tc>
          <w:tcPr>
            <w:tcW w:w="709" w:type="dxa"/>
            <w:tcBorders>
              <w:top w:val="single" w:color="auto" w:sz="12" w:space="0"/>
              <w:bottom w:val="single" w:color="auto" w:sz="12" w:space="0"/>
            </w:tcBorders>
            <w:vAlign w:val="center"/>
          </w:tcPr>
          <w:p>
            <w:pPr>
              <w:spacing w:line="240" w:lineRule="exact"/>
              <w:jc w:val="center"/>
              <w:rPr>
                <w:rFonts w:hint="default"/>
                <w:b/>
                <w:bCs/>
                <w:sz w:val="18"/>
                <w:szCs w:val="18"/>
                <w:lang w:val="en-US" w:eastAsia="zh-CN"/>
              </w:rPr>
            </w:pPr>
            <w:r>
              <w:rPr>
                <w:rFonts w:hint="eastAsia"/>
                <w:b/>
                <w:bCs/>
                <w:sz w:val="18"/>
                <w:szCs w:val="18"/>
                <w:lang w:val="en-US" w:eastAsia="zh-CN"/>
              </w:rPr>
              <w:t>72</w:t>
            </w:r>
          </w:p>
        </w:tc>
        <w:tc>
          <w:tcPr>
            <w:tcW w:w="567" w:type="dxa"/>
            <w:tcBorders>
              <w:top w:val="single" w:color="auto" w:sz="12" w:space="0"/>
              <w:bottom w:val="single" w:color="auto" w:sz="12" w:space="0"/>
            </w:tcBorders>
            <w:vAlign w:val="center"/>
          </w:tcPr>
          <w:p>
            <w:pPr>
              <w:spacing w:line="240" w:lineRule="exact"/>
              <w:jc w:val="center"/>
              <w:rPr>
                <w:rFonts w:hint="eastAsia"/>
                <w:b/>
                <w:bCs/>
                <w:sz w:val="18"/>
                <w:szCs w:val="18"/>
                <w:lang w:val="en-US" w:eastAsia="zh-CN"/>
              </w:rPr>
            </w:pPr>
          </w:p>
        </w:tc>
        <w:tc>
          <w:tcPr>
            <w:tcW w:w="567" w:type="dxa"/>
            <w:tcBorders>
              <w:top w:val="single" w:color="auto" w:sz="12" w:space="0"/>
              <w:bottom w:val="single" w:color="auto" w:sz="12" w:space="0"/>
            </w:tcBorders>
            <w:vAlign w:val="center"/>
          </w:tcPr>
          <w:p>
            <w:pPr>
              <w:spacing w:line="240" w:lineRule="exact"/>
              <w:jc w:val="center"/>
              <w:rPr>
                <w:rFonts w:hint="eastAsia"/>
                <w:b/>
                <w:bCs/>
                <w:sz w:val="18"/>
                <w:szCs w:val="18"/>
                <w:lang w:val="en-US" w:eastAsia="zh-CN"/>
              </w:rPr>
            </w:pPr>
          </w:p>
        </w:tc>
        <w:tc>
          <w:tcPr>
            <w:tcW w:w="567" w:type="dxa"/>
            <w:tcBorders>
              <w:top w:val="single" w:color="auto" w:sz="12" w:space="0"/>
              <w:bottom w:val="single" w:color="auto" w:sz="12" w:space="0"/>
            </w:tcBorders>
            <w:vAlign w:val="center"/>
          </w:tcPr>
          <w:p>
            <w:pPr>
              <w:spacing w:line="240" w:lineRule="exact"/>
              <w:jc w:val="center"/>
              <w:rPr>
                <w:rFonts w:hint="eastAsia"/>
                <w:b/>
                <w:bCs/>
                <w:sz w:val="18"/>
                <w:szCs w:val="18"/>
                <w:lang w:val="en-US" w:eastAsia="zh-CN"/>
              </w:rPr>
            </w:pPr>
          </w:p>
        </w:tc>
        <w:tc>
          <w:tcPr>
            <w:tcW w:w="414" w:type="dxa"/>
            <w:tcBorders>
              <w:top w:val="single" w:color="auto" w:sz="12" w:space="0"/>
              <w:bottom w:val="single" w:color="auto" w:sz="12" w:space="0"/>
            </w:tcBorders>
            <w:vAlign w:val="center"/>
          </w:tcPr>
          <w:p>
            <w:pPr>
              <w:spacing w:line="240" w:lineRule="exact"/>
              <w:ind w:left="-88" w:leftChars="-42" w:right="-97" w:rightChars="-46"/>
              <w:jc w:val="center"/>
              <w:rPr>
                <w:rFonts w:hint="eastAsia"/>
                <w:b/>
                <w:bCs/>
                <w:sz w:val="18"/>
                <w:szCs w:val="18"/>
                <w:lang w:val="en-US" w:eastAsia="zh-CN"/>
              </w:rPr>
            </w:pPr>
          </w:p>
        </w:tc>
        <w:tc>
          <w:tcPr>
            <w:tcW w:w="660" w:type="dxa"/>
            <w:tcBorders>
              <w:top w:val="single" w:color="auto" w:sz="12" w:space="0"/>
              <w:bottom w:val="single" w:color="auto" w:sz="12" w:space="0"/>
            </w:tcBorders>
            <w:vAlign w:val="center"/>
          </w:tcPr>
          <w:p>
            <w:pPr>
              <w:spacing w:line="240" w:lineRule="exact"/>
              <w:ind w:left="-90" w:leftChars="-43" w:right="-115" w:rightChars="-55"/>
              <w:jc w:val="center"/>
              <w:rPr>
                <w:rFonts w:hint="eastAsia"/>
                <w:b/>
                <w:bCs/>
                <w:sz w:val="18"/>
                <w:szCs w:val="18"/>
                <w:lang w:val="en-US" w:eastAsia="zh-CN"/>
              </w:rPr>
            </w:pPr>
          </w:p>
        </w:tc>
        <w:tc>
          <w:tcPr>
            <w:tcW w:w="684" w:type="dxa"/>
            <w:tcBorders>
              <w:top w:val="single" w:color="auto" w:sz="12" w:space="0"/>
              <w:bottom w:val="single" w:color="auto" w:sz="12" w:space="0"/>
            </w:tcBorders>
            <w:vAlign w:val="center"/>
          </w:tcPr>
          <w:p>
            <w:pPr>
              <w:spacing w:line="240" w:lineRule="exact"/>
              <w:jc w:val="center"/>
              <w:rPr>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4" w:hRule="exact"/>
          <w:jc w:val="center"/>
        </w:trPr>
        <w:tc>
          <w:tcPr>
            <w:tcW w:w="4195" w:type="dxa"/>
            <w:gridSpan w:val="5"/>
            <w:tcBorders>
              <w:top w:val="single" w:color="auto" w:sz="6" w:space="0"/>
              <w:left w:val="single" w:color="auto" w:sz="12" w:space="0"/>
              <w:bottom w:val="single" w:color="auto" w:sz="12" w:space="0"/>
              <w:right w:val="single" w:color="auto" w:sz="6" w:space="0"/>
            </w:tcBorders>
            <w:vAlign w:val="center"/>
          </w:tcPr>
          <w:p>
            <w:pPr>
              <w:spacing w:line="280" w:lineRule="exact"/>
              <w:jc w:val="center"/>
              <w:rPr>
                <w:rFonts w:ascii="宋体" w:hAnsi="宋体"/>
                <w:b/>
                <w:bCs/>
                <w:iCs/>
                <w:sz w:val="18"/>
                <w:szCs w:val="18"/>
              </w:rPr>
            </w:pPr>
            <w:r>
              <w:rPr>
                <w:rFonts w:hint="eastAsia" w:ascii="宋体" w:hAnsi="宋体"/>
                <w:b/>
                <w:bCs/>
                <w:sz w:val="18"/>
                <w:szCs w:val="18"/>
              </w:rPr>
              <w:t>学分/学时/周课时合计</w:t>
            </w:r>
          </w:p>
        </w:tc>
        <w:tc>
          <w:tcPr>
            <w:tcW w:w="675"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b/>
                <w:sz w:val="18"/>
                <w:szCs w:val="18"/>
              </w:rPr>
            </w:pPr>
          </w:p>
        </w:tc>
        <w:tc>
          <w:tcPr>
            <w:tcW w:w="1275" w:type="dxa"/>
            <w:tcBorders>
              <w:top w:val="single" w:color="auto" w:sz="6" w:space="0"/>
              <w:left w:val="single" w:color="auto" w:sz="6" w:space="0"/>
              <w:bottom w:val="single" w:color="auto" w:sz="12" w:space="0"/>
              <w:right w:val="single" w:color="auto" w:sz="4" w:space="0"/>
            </w:tcBorders>
            <w:vAlign w:val="center"/>
          </w:tcPr>
          <w:p>
            <w:pPr>
              <w:spacing w:line="240" w:lineRule="exact"/>
              <w:jc w:val="center"/>
              <w:rPr>
                <w:b/>
                <w:bCs/>
                <w:sz w:val="18"/>
                <w:szCs w:val="18"/>
              </w:rPr>
            </w:pPr>
          </w:p>
        </w:tc>
        <w:tc>
          <w:tcPr>
            <w:tcW w:w="705" w:type="dxa"/>
            <w:tcBorders>
              <w:top w:val="single" w:color="auto" w:sz="6" w:space="0"/>
              <w:left w:val="single" w:color="auto" w:sz="4" w:space="0"/>
              <w:bottom w:val="single" w:color="auto" w:sz="12" w:space="0"/>
              <w:right w:val="single" w:color="auto" w:sz="6" w:space="0"/>
            </w:tcBorders>
            <w:vAlign w:val="center"/>
          </w:tcPr>
          <w:p>
            <w:pPr>
              <w:spacing w:line="240" w:lineRule="exact"/>
              <w:jc w:val="center"/>
              <w:rPr>
                <w:rFonts w:hint="default"/>
                <w:b/>
                <w:bCs/>
                <w:sz w:val="18"/>
                <w:szCs w:val="18"/>
                <w:lang w:val="en-US" w:eastAsia="zh-CN"/>
              </w:rPr>
            </w:pPr>
            <w:r>
              <w:rPr>
                <w:rFonts w:hint="eastAsia"/>
                <w:b/>
                <w:bCs/>
                <w:sz w:val="18"/>
                <w:szCs w:val="18"/>
                <w:lang w:val="en-US" w:eastAsia="zh-CN"/>
              </w:rPr>
              <w:t>103</w:t>
            </w:r>
          </w:p>
        </w:tc>
        <w:tc>
          <w:tcPr>
            <w:tcW w:w="1088"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rFonts w:hint="default"/>
                <w:b/>
                <w:bCs/>
                <w:sz w:val="18"/>
                <w:szCs w:val="18"/>
                <w:lang w:val="en-US" w:eastAsia="zh-CN"/>
              </w:rPr>
            </w:pPr>
            <w:r>
              <w:rPr>
                <w:rFonts w:hint="eastAsia"/>
                <w:b/>
                <w:bCs/>
                <w:sz w:val="18"/>
                <w:szCs w:val="18"/>
                <w:lang w:val="en-US" w:eastAsia="zh-CN"/>
              </w:rPr>
              <w:t>1866</w:t>
            </w:r>
          </w:p>
        </w:tc>
        <w:tc>
          <w:tcPr>
            <w:tcW w:w="708"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rFonts w:hint="default"/>
                <w:b/>
                <w:bCs/>
                <w:sz w:val="18"/>
                <w:szCs w:val="18"/>
                <w:lang w:val="en-US" w:eastAsia="zh-CN"/>
              </w:rPr>
            </w:pPr>
            <w:r>
              <w:rPr>
                <w:rFonts w:hint="eastAsia"/>
                <w:b/>
                <w:bCs/>
                <w:sz w:val="18"/>
                <w:szCs w:val="18"/>
                <w:lang w:val="en-US" w:eastAsia="zh-CN"/>
              </w:rPr>
              <w:t>1102</w:t>
            </w:r>
          </w:p>
        </w:tc>
        <w:tc>
          <w:tcPr>
            <w:tcW w:w="709"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rFonts w:hint="default"/>
                <w:b/>
                <w:bCs/>
                <w:sz w:val="18"/>
                <w:szCs w:val="18"/>
                <w:lang w:val="en-US" w:eastAsia="zh-CN"/>
              </w:rPr>
            </w:pPr>
            <w:r>
              <w:rPr>
                <w:rFonts w:hint="eastAsia"/>
                <w:b/>
                <w:bCs/>
                <w:sz w:val="18"/>
                <w:szCs w:val="18"/>
                <w:lang w:val="en-US" w:eastAsia="zh-CN"/>
              </w:rPr>
              <w:t>764</w:t>
            </w:r>
          </w:p>
        </w:tc>
        <w:tc>
          <w:tcPr>
            <w:tcW w:w="567"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rFonts w:hint="default" w:eastAsia="宋体"/>
                <w:b/>
                <w:sz w:val="18"/>
                <w:szCs w:val="18"/>
                <w:lang w:val="en-US" w:eastAsia="zh-CN"/>
              </w:rPr>
            </w:pPr>
            <w:r>
              <w:rPr>
                <w:rFonts w:hint="eastAsia"/>
                <w:b/>
                <w:sz w:val="18"/>
                <w:szCs w:val="18"/>
                <w:lang w:val="en-US" w:eastAsia="zh-CN"/>
              </w:rPr>
              <w:t>23</w:t>
            </w:r>
          </w:p>
        </w:tc>
        <w:tc>
          <w:tcPr>
            <w:tcW w:w="567" w:type="dxa"/>
            <w:tcBorders>
              <w:top w:val="single" w:color="auto" w:sz="6" w:space="0"/>
              <w:left w:val="single" w:color="auto" w:sz="6" w:space="0"/>
              <w:bottom w:val="single" w:color="auto" w:sz="12" w:space="0"/>
              <w:right w:val="single" w:color="auto" w:sz="6" w:space="0"/>
            </w:tcBorders>
            <w:vAlign w:val="center"/>
          </w:tcPr>
          <w:p>
            <w:pPr>
              <w:spacing w:line="280" w:lineRule="exact"/>
              <w:jc w:val="center"/>
              <w:rPr>
                <w:rFonts w:hint="default" w:eastAsia="宋体"/>
                <w:b/>
                <w:sz w:val="18"/>
                <w:szCs w:val="18"/>
                <w:lang w:val="en-US" w:eastAsia="zh-CN"/>
              </w:rPr>
            </w:pPr>
            <w:r>
              <w:rPr>
                <w:rFonts w:hint="eastAsia"/>
                <w:b/>
                <w:sz w:val="18"/>
                <w:szCs w:val="18"/>
                <w:lang w:val="en-US" w:eastAsia="zh-CN"/>
              </w:rPr>
              <w:t>22</w:t>
            </w:r>
          </w:p>
        </w:tc>
        <w:tc>
          <w:tcPr>
            <w:tcW w:w="567" w:type="dxa"/>
            <w:tcBorders>
              <w:top w:val="single" w:color="auto" w:sz="6" w:space="0"/>
              <w:left w:val="single" w:color="auto" w:sz="6" w:space="0"/>
              <w:bottom w:val="single" w:color="auto" w:sz="12" w:space="0"/>
              <w:right w:val="single" w:color="auto" w:sz="6" w:space="0"/>
            </w:tcBorders>
            <w:vAlign w:val="center"/>
          </w:tcPr>
          <w:p>
            <w:pPr>
              <w:spacing w:line="280" w:lineRule="exact"/>
              <w:jc w:val="center"/>
              <w:rPr>
                <w:rFonts w:hint="default" w:eastAsia="宋体"/>
                <w:b/>
                <w:sz w:val="18"/>
                <w:szCs w:val="18"/>
                <w:lang w:val="en-US" w:eastAsia="zh-CN"/>
              </w:rPr>
            </w:pPr>
            <w:r>
              <w:rPr>
                <w:rFonts w:hint="eastAsia"/>
                <w:b/>
                <w:sz w:val="18"/>
                <w:szCs w:val="18"/>
                <w:lang w:val="en-US" w:eastAsia="zh-CN"/>
              </w:rPr>
              <w:t>22</w:t>
            </w:r>
          </w:p>
        </w:tc>
        <w:tc>
          <w:tcPr>
            <w:tcW w:w="414" w:type="dxa"/>
            <w:tcBorders>
              <w:top w:val="single" w:color="auto" w:sz="6" w:space="0"/>
              <w:left w:val="single" w:color="auto" w:sz="6" w:space="0"/>
              <w:bottom w:val="single" w:color="auto" w:sz="12" w:space="0"/>
              <w:right w:val="single" w:color="auto" w:sz="6" w:space="0"/>
            </w:tcBorders>
            <w:vAlign w:val="center"/>
          </w:tcPr>
          <w:p>
            <w:pPr>
              <w:spacing w:line="280" w:lineRule="exact"/>
              <w:jc w:val="center"/>
              <w:rPr>
                <w:rFonts w:hint="default" w:eastAsia="宋体"/>
                <w:b/>
                <w:sz w:val="18"/>
                <w:szCs w:val="18"/>
                <w:lang w:val="en-US" w:eastAsia="zh-CN"/>
              </w:rPr>
            </w:pPr>
            <w:r>
              <w:rPr>
                <w:rFonts w:hint="eastAsia"/>
                <w:b/>
                <w:sz w:val="18"/>
                <w:szCs w:val="18"/>
                <w:lang w:val="en-US" w:eastAsia="zh-CN"/>
              </w:rPr>
              <w:t>22</w:t>
            </w:r>
          </w:p>
        </w:tc>
        <w:tc>
          <w:tcPr>
            <w:tcW w:w="660" w:type="dxa"/>
            <w:tcBorders>
              <w:top w:val="single" w:color="auto" w:sz="6" w:space="0"/>
              <w:left w:val="single" w:color="auto" w:sz="6" w:space="0"/>
              <w:bottom w:val="single" w:color="auto" w:sz="12" w:space="0"/>
              <w:right w:val="single" w:color="auto" w:sz="6" w:space="0"/>
            </w:tcBorders>
            <w:vAlign w:val="center"/>
          </w:tcPr>
          <w:p>
            <w:pPr>
              <w:spacing w:line="280" w:lineRule="exact"/>
              <w:jc w:val="center"/>
              <w:rPr>
                <w:rFonts w:hint="default" w:eastAsia="宋体"/>
                <w:b/>
                <w:sz w:val="18"/>
                <w:szCs w:val="18"/>
                <w:lang w:val="en-US" w:eastAsia="zh-CN"/>
              </w:rPr>
            </w:pPr>
            <w:r>
              <w:rPr>
                <w:rFonts w:hint="eastAsia"/>
                <w:b/>
                <w:sz w:val="18"/>
                <w:szCs w:val="18"/>
                <w:lang w:val="en-US" w:eastAsia="zh-CN"/>
              </w:rPr>
              <w:t>12</w:t>
            </w:r>
          </w:p>
        </w:tc>
        <w:tc>
          <w:tcPr>
            <w:tcW w:w="684" w:type="dxa"/>
            <w:tcBorders>
              <w:top w:val="single" w:color="auto" w:sz="6" w:space="0"/>
              <w:left w:val="single" w:color="auto" w:sz="6" w:space="0"/>
              <w:bottom w:val="single" w:color="auto" w:sz="12" w:space="0"/>
              <w:right w:val="single" w:color="auto" w:sz="12" w:space="0"/>
            </w:tcBorders>
            <w:vAlign w:val="center"/>
          </w:tcPr>
          <w:p>
            <w:pPr>
              <w:spacing w:line="280" w:lineRule="exact"/>
              <w:jc w:val="center"/>
              <w:rPr>
                <w:b/>
                <w:sz w:val="18"/>
                <w:szCs w:val="18"/>
              </w:rPr>
            </w:pPr>
          </w:p>
        </w:tc>
      </w:tr>
    </w:tbl>
    <w:p>
      <w:pPr>
        <w:widowControl w:val="0"/>
        <w:numPr>
          <w:ilvl w:val="0"/>
          <w:numId w:val="0"/>
        </w:numPr>
        <w:jc w:val="both"/>
        <w:rPr>
          <w:rFonts w:hint="eastAsia" w:ascii="宋体" w:hAnsi="宋体"/>
          <w:b/>
          <w:szCs w:val="21"/>
        </w:rPr>
      </w:pPr>
    </w:p>
    <w:p>
      <w:pPr>
        <w:spacing w:line="420" w:lineRule="exact"/>
        <w:rPr>
          <w:rFonts w:hint="eastAsia" w:ascii="宋体" w:hAnsi="宋体"/>
          <w:b/>
          <w:szCs w:val="21"/>
          <w:lang w:eastAsia="zh-CN"/>
        </w:rPr>
      </w:pPr>
      <w:r>
        <w:rPr>
          <w:rFonts w:hint="eastAsia" w:ascii="宋体" w:hAnsi="宋体"/>
          <w:b/>
          <w:sz w:val="24"/>
        </w:rPr>
        <w:t>注：1.（）数字是指课外时间实践；2.公共选修课程由教务处统一组织开课。</w:t>
      </w:r>
      <w:r>
        <w:rPr>
          <w:rFonts w:hint="eastAsia" w:ascii="宋体" w:hAnsi="宋体"/>
          <w:b/>
          <w:sz w:val="24"/>
          <w:lang w:val="en-US" w:eastAsia="zh-CN"/>
        </w:rPr>
        <w:t>3.毛泽东思想和中国特色社会主义理论体系概论 、思想道德修养与法律基础受实训周影响不足课时另外补课。4.第五学期在企业</w:t>
      </w:r>
      <w:r>
        <w:rPr>
          <w:rFonts w:hint="eastAsia" w:ascii="宋体" w:hAnsi="宋体"/>
          <w:b/>
          <w:szCs w:val="21"/>
          <w:lang w:eastAsia="zh-CN"/>
        </w:rPr>
        <w:t>实习，半天顶岗实习，半天上课。</w:t>
      </w:r>
    </w:p>
    <w:p>
      <w:pPr>
        <w:spacing w:line="420" w:lineRule="exact"/>
        <w:rPr>
          <w:rFonts w:hint="default" w:ascii="宋体" w:hAnsi="宋体"/>
          <w:b/>
          <w:szCs w:val="21"/>
          <w:lang w:val="en-US" w:eastAsia="zh-CN"/>
        </w:rPr>
      </w:pPr>
    </w:p>
    <w:p>
      <w:pPr>
        <w:spacing w:line="420" w:lineRule="exact"/>
        <w:rPr>
          <w:rFonts w:hint="default" w:ascii="宋体" w:hAnsi="宋体"/>
          <w:b/>
          <w:szCs w:val="21"/>
          <w:lang w:val="en-US" w:eastAsia="zh-CN"/>
        </w:rPr>
        <w:sectPr>
          <w:footerReference r:id="rId5" w:type="default"/>
          <w:pgSz w:w="16838" w:h="11906" w:orient="landscape"/>
          <w:pgMar w:top="1800" w:right="1440" w:bottom="1800" w:left="1440" w:header="851" w:footer="992" w:gutter="0"/>
          <w:cols w:space="425" w:num="1"/>
          <w:docGrid w:type="lines" w:linePitch="312" w:charSpace="0"/>
        </w:sectPr>
      </w:pPr>
    </w:p>
    <w:p/>
    <w:p>
      <w:pPr>
        <w:numPr>
          <w:ilvl w:val="0"/>
          <w:numId w:val="5"/>
        </w:numPr>
        <w:spacing w:line="420" w:lineRule="exact"/>
        <w:ind w:firstLine="422" w:firstLineChars="200"/>
        <w:rPr>
          <w:rFonts w:ascii="宋体" w:hAnsi="宋体"/>
          <w:b/>
          <w:szCs w:val="21"/>
        </w:rPr>
      </w:pPr>
      <w:r>
        <w:rPr>
          <w:rFonts w:hint="eastAsia" w:ascii="宋体" w:hAnsi="宋体"/>
          <w:b/>
          <w:szCs w:val="21"/>
        </w:rPr>
        <w:t>药品经营与管理专业课程设置表[集中实践环节]</w:t>
      </w:r>
    </w:p>
    <w:tbl>
      <w:tblPr>
        <w:tblStyle w:val="10"/>
        <w:tblW w:w="100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2"/>
        <w:gridCol w:w="416"/>
        <w:gridCol w:w="1042"/>
        <w:gridCol w:w="457"/>
        <w:gridCol w:w="1840"/>
        <w:gridCol w:w="808"/>
        <w:gridCol w:w="7"/>
        <w:gridCol w:w="916"/>
        <w:gridCol w:w="743"/>
        <w:gridCol w:w="484"/>
        <w:gridCol w:w="542"/>
        <w:gridCol w:w="518"/>
        <w:gridCol w:w="570"/>
        <w:gridCol w:w="542"/>
        <w:gridCol w:w="7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exact"/>
          <w:jc w:val="center"/>
        </w:trPr>
        <w:tc>
          <w:tcPr>
            <w:tcW w:w="1920" w:type="dxa"/>
            <w:gridSpan w:val="3"/>
            <w:vMerge w:val="restart"/>
            <w:tcBorders>
              <w:top w:val="single" w:color="auto" w:sz="12" w:space="0"/>
            </w:tcBorders>
            <w:vAlign w:val="center"/>
          </w:tcPr>
          <w:p>
            <w:pPr>
              <w:spacing w:line="240" w:lineRule="exact"/>
              <w:jc w:val="center"/>
              <w:rPr>
                <w:rFonts w:ascii="宋体"/>
                <w:b/>
                <w:color w:val="000000"/>
                <w:sz w:val="24"/>
                <w:szCs w:val="18"/>
              </w:rPr>
            </w:pPr>
            <w:r>
              <w:rPr>
                <w:rFonts w:hint="eastAsia" w:ascii="宋体" w:hAnsi="宋体"/>
                <w:b/>
                <w:color w:val="000000"/>
                <w:sz w:val="24"/>
                <w:szCs w:val="18"/>
              </w:rPr>
              <w:t>课类</w:t>
            </w:r>
          </w:p>
        </w:tc>
        <w:tc>
          <w:tcPr>
            <w:tcW w:w="457" w:type="dxa"/>
            <w:vMerge w:val="restart"/>
            <w:tcBorders>
              <w:top w:val="single" w:color="auto" w:sz="12" w:space="0"/>
            </w:tcBorders>
            <w:vAlign w:val="center"/>
          </w:tcPr>
          <w:p>
            <w:pPr>
              <w:spacing w:line="240" w:lineRule="exact"/>
              <w:jc w:val="center"/>
              <w:rPr>
                <w:rFonts w:ascii="宋体"/>
                <w:b/>
                <w:color w:val="000000"/>
                <w:sz w:val="24"/>
                <w:szCs w:val="18"/>
              </w:rPr>
            </w:pPr>
            <w:r>
              <w:rPr>
                <w:rFonts w:hint="eastAsia" w:ascii="宋体" w:hAnsi="宋体"/>
                <w:b/>
                <w:color w:val="000000"/>
                <w:sz w:val="24"/>
                <w:szCs w:val="18"/>
              </w:rPr>
              <w:t>序号</w:t>
            </w:r>
          </w:p>
        </w:tc>
        <w:tc>
          <w:tcPr>
            <w:tcW w:w="1840" w:type="dxa"/>
            <w:vMerge w:val="restart"/>
            <w:tcBorders>
              <w:top w:val="single" w:color="auto" w:sz="12" w:space="0"/>
            </w:tcBorders>
            <w:vAlign w:val="center"/>
          </w:tcPr>
          <w:p>
            <w:pPr>
              <w:spacing w:line="240" w:lineRule="exact"/>
              <w:jc w:val="center"/>
              <w:rPr>
                <w:rFonts w:ascii="宋体"/>
                <w:b/>
                <w:color w:val="000000"/>
                <w:sz w:val="24"/>
                <w:szCs w:val="18"/>
              </w:rPr>
            </w:pPr>
            <w:r>
              <w:rPr>
                <w:rFonts w:hint="eastAsia" w:ascii="宋体" w:hAnsi="宋体"/>
                <w:b/>
                <w:color w:val="000000"/>
                <w:sz w:val="24"/>
                <w:szCs w:val="18"/>
              </w:rPr>
              <w:t>课程名称</w:t>
            </w:r>
          </w:p>
        </w:tc>
        <w:tc>
          <w:tcPr>
            <w:tcW w:w="815" w:type="dxa"/>
            <w:gridSpan w:val="2"/>
            <w:vMerge w:val="restart"/>
            <w:tcBorders>
              <w:top w:val="single" w:color="auto" w:sz="12" w:space="0"/>
            </w:tcBorders>
            <w:vAlign w:val="center"/>
          </w:tcPr>
          <w:p>
            <w:pPr>
              <w:spacing w:line="240" w:lineRule="exact"/>
              <w:jc w:val="center"/>
              <w:rPr>
                <w:rFonts w:ascii="宋体"/>
                <w:b/>
                <w:color w:val="000000"/>
                <w:sz w:val="24"/>
                <w:szCs w:val="18"/>
              </w:rPr>
            </w:pPr>
            <w:r>
              <w:rPr>
                <w:rFonts w:hint="eastAsia" w:ascii="宋体" w:hAnsi="宋体"/>
                <w:b/>
                <w:color w:val="000000"/>
                <w:sz w:val="24"/>
                <w:szCs w:val="18"/>
              </w:rPr>
              <w:t>实践</w:t>
            </w:r>
          </w:p>
          <w:p>
            <w:pPr>
              <w:spacing w:line="240" w:lineRule="exact"/>
              <w:jc w:val="center"/>
              <w:rPr>
                <w:rFonts w:ascii="宋体"/>
                <w:b/>
                <w:color w:val="000000"/>
                <w:sz w:val="24"/>
                <w:szCs w:val="18"/>
              </w:rPr>
            </w:pPr>
            <w:r>
              <w:rPr>
                <w:rFonts w:hint="eastAsia" w:ascii="宋体" w:hAnsi="宋体"/>
                <w:b/>
                <w:color w:val="000000"/>
                <w:sz w:val="24"/>
                <w:szCs w:val="18"/>
              </w:rPr>
              <w:t>周数</w:t>
            </w:r>
          </w:p>
        </w:tc>
        <w:tc>
          <w:tcPr>
            <w:tcW w:w="916" w:type="dxa"/>
            <w:vMerge w:val="restart"/>
            <w:tcBorders>
              <w:top w:val="single" w:color="auto" w:sz="12" w:space="0"/>
              <w:right w:val="single" w:color="auto" w:sz="4" w:space="0"/>
            </w:tcBorders>
            <w:vAlign w:val="center"/>
          </w:tcPr>
          <w:p>
            <w:pPr>
              <w:spacing w:line="240" w:lineRule="exact"/>
              <w:jc w:val="center"/>
              <w:rPr>
                <w:rFonts w:ascii="宋体"/>
                <w:b/>
                <w:color w:val="000000"/>
                <w:sz w:val="24"/>
                <w:szCs w:val="18"/>
              </w:rPr>
            </w:pPr>
            <w:r>
              <w:rPr>
                <w:rFonts w:hint="eastAsia" w:ascii="宋体" w:hAnsi="宋体"/>
                <w:b/>
                <w:color w:val="000000"/>
                <w:sz w:val="24"/>
                <w:szCs w:val="18"/>
              </w:rPr>
              <w:t>学时</w:t>
            </w:r>
          </w:p>
        </w:tc>
        <w:tc>
          <w:tcPr>
            <w:tcW w:w="743" w:type="dxa"/>
            <w:vMerge w:val="restart"/>
            <w:tcBorders>
              <w:top w:val="single" w:color="auto" w:sz="12" w:space="0"/>
              <w:left w:val="single" w:color="auto" w:sz="4" w:space="0"/>
            </w:tcBorders>
            <w:vAlign w:val="center"/>
          </w:tcPr>
          <w:p>
            <w:pPr>
              <w:spacing w:line="240" w:lineRule="exact"/>
              <w:jc w:val="center"/>
              <w:rPr>
                <w:rFonts w:ascii="宋体"/>
                <w:b/>
                <w:color w:val="000000"/>
                <w:sz w:val="24"/>
                <w:szCs w:val="18"/>
              </w:rPr>
            </w:pPr>
            <w:r>
              <w:rPr>
                <w:rFonts w:hint="eastAsia" w:ascii="宋体" w:hAnsi="宋体"/>
                <w:b/>
                <w:color w:val="000000"/>
                <w:sz w:val="24"/>
                <w:szCs w:val="18"/>
              </w:rPr>
              <w:t>学分</w:t>
            </w:r>
          </w:p>
        </w:tc>
        <w:tc>
          <w:tcPr>
            <w:tcW w:w="3372" w:type="dxa"/>
            <w:gridSpan w:val="6"/>
            <w:tcBorders>
              <w:top w:val="single" w:color="auto" w:sz="12" w:space="0"/>
            </w:tcBorders>
            <w:vAlign w:val="center"/>
          </w:tcPr>
          <w:p>
            <w:pPr>
              <w:spacing w:line="240" w:lineRule="exact"/>
              <w:jc w:val="center"/>
              <w:rPr>
                <w:rFonts w:ascii="宋体"/>
                <w:b/>
                <w:color w:val="000000"/>
                <w:sz w:val="24"/>
                <w:szCs w:val="18"/>
              </w:rPr>
            </w:pPr>
            <w:r>
              <w:rPr>
                <w:rFonts w:hint="eastAsia" w:ascii="宋体" w:hAnsi="宋体"/>
                <w:b/>
                <w:color w:val="000000"/>
                <w:sz w:val="24"/>
                <w:szCs w:val="18"/>
              </w:rPr>
              <w:t>学年及学期实践周数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6" w:hRule="atLeast"/>
          <w:jc w:val="center"/>
        </w:trPr>
        <w:tc>
          <w:tcPr>
            <w:tcW w:w="1920" w:type="dxa"/>
            <w:gridSpan w:val="3"/>
            <w:vMerge w:val="continue"/>
            <w:vAlign w:val="center"/>
          </w:tcPr>
          <w:p>
            <w:pPr>
              <w:spacing w:line="240" w:lineRule="exact"/>
              <w:jc w:val="center"/>
              <w:rPr>
                <w:rFonts w:ascii="宋体"/>
                <w:b/>
                <w:color w:val="000000"/>
                <w:sz w:val="24"/>
                <w:szCs w:val="18"/>
              </w:rPr>
            </w:pPr>
          </w:p>
        </w:tc>
        <w:tc>
          <w:tcPr>
            <w:tcW w:w="457" w:type="dxa"/>
            <w:vMerge w:val="continue"/>
            <w:vAlign w:val="center"/>
          </w:tcPr>
          <w:p>
            <w:pPr>
              <w:spacing w:line="240" w:lineRule="exact"/>
              <w:jc w:val="center"/>
              <w:rPr>
                <w:rFonts w:ascii="宋体"/>
                <w:b/>
                <w:color w:val="000000"/>
                <w:sz w:val="24"/>
                <w:szCs w:val="18"/>
              </w:rPr>
            </w:pPr>
          </w:p>
        </w:tc>
        <w:tc>
          <w:tcPr>
            <w:tcW w:w="1840" w:type="dxa"/>
            <w:vMerge w:val="continue"/>
            <w:vAlign w:val="center"/>
          </w:tcPr>
          <w:p>
            <w:pPr>
              <w:spacing w:line="240" w:lineRule="exact"/>
              <w:jc w:val="center"/>
              <w:rPr>
                <w:rFonts w:ascii="宋体"/>
                <w:b/>
                <w:color w:val="000000"/>
                <w:sz w:val="24"/>
                <w:szCs w:val="18"/>
              </w:rPr>
            </w:pPr>
          </w:p>
        </w:tc>
        <w:tc>
          <w:tcPr>
            <w:tcW w:w="815" w:type="dxa"/>
            <w:gridSpan w:val="2"/>
            <w:vMerge w:val="continue"/>
            <w:vAlign w:val="center"/>
          </w:tcPr>
          <w:p>
            <w:pPr>
              <w:spacing w:line="240" w:lineRule="exact"/>
              <w:jc w:val="center"/>
              <w:rPr>
                <w:rFonts w:ascii="宋体"/>
                <w:b/>
                <w:color w:val="000000"/>
                <w:sz w:val="24"/>
                <w:szCs w:val="18"/>
              </w:rPr>
            </w:pPr>
          </w:p>
        </w:tc>
        <w:tc>
          <w:tcPr>
            <w:tcW w:w="916" w:type="dxa"/>
            <w:vMerge w:val="continue"/>
            <w:tcBorders>
              <w:right w:val="single" w:color="auto" w:sz="4" w:space="0"/>
            </w:tcBorders>
            <w:vAlign w:val="center"/>
          </w:tcPr>
          <w:p>
            <w:pPr>
              <w:spacing w:line="240" w:lineRule="exact"/>
              <w:jc w:val="center"/>
              <w:rPr>
                <w:rFonts w:ascii="宋体"/>
                <w:b/>
                <w:color w:val="000000"/>
                <w:sz w:val="24"/>
                <w:szCs w:val="18"/>
              </w:rPr>
            </w:pPr>
          </w:p>
        </w:tc>
        <w:tc>
          <w:tcPr>
            <w:tcW w:w="743" w:type="dxa"/>
            <w:vMerge w:val="continue"/>
            <w:tcBorders>
              <w:left w:val="single" w:color="auto" w:sz="4" w:space="0"/>
            </w:tcBorders>
            <w:vAlign w:val="center"/>
          </w:tcPr>
          <w:p>
            <w:pPr>
              <w:spacing w:line="240" w:lineRule="exact"/>
              <w:jc w:val="center"/>
              <w:rPr>
                <w:rFonts w:ascii="宋体"/>
                <w:b/>
                <w:color w:val="000000"/>
                <w:sz w:val="24"/>
                <w:szCs w:val="18"/>
              </w:rPr>
            </w:pPr>
          </w:p>
        </w:tc>
        <w:tc>
          <w:tcPr>
            <w:tcW w:w="1026" w:type="dxa"/>
            <w:gridSpan w:val="2"/>
            <w:vAlign w:val="center"/>
          </w:tcPr>
          <w:p>
            <w:pPr>
              <w:spacing w:line="240" w:lineRule="exact"/>
              <w:jc w:val="center"/>
              <w:rPr>
                <w:rFonts w:ascii="宋体"/>
                <w:b/>
                <w:color w:val="000000"/>
                <w:sz w:val="24"/>
                <w:szCs w:val="18"/>
              </w:rPr>
            </w:pPr>
            <w:r>
              <w:rPr>
                <w:rFonts w:hint="eastAsia" w:ascii="宋体" w:hAnsi="宋体"/>
                <w:b/>
                <w:color w:val="000000"/>
                <w:sz w:val="24"/>
                <w:szCs w:val="18"/>
              </w:rPr>
              <w:t>一</w:t>
            </w:r>
          </w:p>
        </w:tc>
        <w:tc>
          <w:tcPr>
            <w:tcW w:w="1088" w:type="dxa"/>
            <w:gridSpan w:val="2"/>
            <w:vAlign w:val="center"/>
          </w:tcPr>
          <w:p>
            <w:pPr>
              <w:spacing w:line="240" w:lineRule="exact"/>
              <w:jc w:val="center"/>
              <w:rPr>
                <w:rFonts w:ascii="宋体"/>
                <w:b/>
                <w:color w:val="000000"/>
                <w:sz w:val="24"/>
                <w:szCs w:val="18"/>
              </w:rPr>
            </w:pPr>
            <w:r>
              <w:rPr>
                <w:rFonts w:hint="eastAsia" w:ascii="宋体" w:hAnsi="宋体"/>
                <w:b/>
                <w:color w:val="000000"/>
                <w:sz w:val="24"/>
                <w:szCs w:val="18"/>
              </w:rPr>
              <w:t>二</w:t>
            </w:r>
          </w:p>
        </w:tc>
        <w:tc>
          <w:tcPr>
            <w:tcW w:w="1258" w:type="dxa"/>
            <w:gridSpan w:val="2"/>
            <w:vAlign w:val="center"/>
          </w:tcPr>
          <w:p>
            <w:pPr>
              <w:spacing w:line="240" w:lineRule="exact"/>
              <w:jc w:val="center"/>
              <w:rPr>
                <w:rFonts w:ascii="宋体"/>
                <w:b/>
                <w:color w:val="000000"/>
                <w:sz w:val="24"/>
                <w:szCs w:val="18"/>
              </w:rPr>
            </w:pPr>
            <w:r>
              <w:rPr>
                <w:rFonts w:hint="eastAsia" w:ascii="宋体" w:hAnsi="宋体"/>
                <w:b/>
                <w:color w:val="000000"/>
                <w:sz w:val="24"/>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exact"/>
          <w:jc w:val="center"/>
        </w:trPr>
        <w:tc>
          <w:tcPr>
            <w:tcW w:w="1920" w:type="dxa"/>
            <w:gridSpan w:val="3"/>
            <w:vMerge w:val="continue"/>
            <w:tcBorders>
              <w:bottom w:val="single" w:color="auto" w:sz="4" w:space="0"/>
            </w:tcBorders>
            <w:vAlign w:val="center"/>
          </w:tcPr>
          <w:p>
            <w:pPr>
              <w:spacing w:line="240" w:lineRule="exact"/>
              <w:jc w:val="center"/>
              <w:rPr>
                <w:rFonts w:ascii="宋体"/>
                <w:b/>
                <w:color w:val="000000"/>
                <w:sz w:val="24"/>
                <w:szCs w:val="18"/>
              </w:rPr>
            </w:pPr>
          </w:p>
        </w:tc>
        <w:tc>
          <w:tcPr>
            <w:tcW w:w="457" w:type="dxa"/>
            <w:vMerge w:val="continue"/>
            <w:vAlign w:val="center"/>
          </w:tcPr>
          <w:p>
            <w:pPr>
              <w:spacing w:line="240" w:lineRule="exact"/>
              <w:jc w:val="center"/>
              <w:rPr>
                <w:rFonts w:ascii="宋体"/>
                <w:b/>
                <w:color w:val="000000"/>
                <w:sz w:val="24"/>
                <w:szCs w:val="18"/>
              </w:rPr>
            </w:pPr>
          </w:p>
        </w:tc>
        <w:tc>
          <w:tcPr>
            <w:tcW w:w="1840" w:type="dxa"/>
            <w:vMerge w:val="continue"/>
            <w:vAlign w:val="center"/>
          </w:tcPr>
          <w:p>
            <w:pPr>
              <w:spacing w:line="240" w:lineRule="exact"/>
              <w:jc w:val="center"/>
              <w:rPr>
                <w:rFonts w:ascii="宋体"/>
                <w:b/>
                <w:color w:val="000000"/>
                <w:sz w:val="24"/>
                <w:szCs w:val="18"/>
              </w:rPr>
            </w:pPr>
          </w:p>
        </w:tc>
        <w:tc>
          <w:tcPr>
            <w:tcW w:w="815" w:type="dxa"/>
            <w:gridSpan w:val="2"/>
            <w:vMerge w:val="continue"/>
            <w:vAlign w:val="center"/>
          </w:tcPr>
          <w:p>
            <w:pPr>
              <w:spacing w:line="240" w:lineRule="exact"/>
              <w:jc w:val="center"/>
              <w:rPr>
                <w:rFonts w:ascii="宋体"/>
                <w:b/>
                <w:color w:val="000000"/>
                <w:sz w:val="24"/>
                <w:szCs w:val="18"/>
              </w:rPr>
            </w:pPr>
          </w:p>
        </w:tc>
        <w:tc>
          <w:tcPr>
            <w:tcW w:w="916" w:type="dxa"/>
            <w:vMerge w:val="continue"/>
            <w:tcBorders>
              <w:right w:val="single" w:color="auto" w:sz="4" w:space="0"/>
            </w:tcBorders>
            <w:vAlign w:val="center"/>
          </w:tcPr>
          <w:p>
            <w:pPr>
              <w:spacing w:line="240" w:lineRule="exact"/>
              <w:jc w:val="center"/>
              <w:rPr>
                <w:rFonts w:ascii="宋体"/>
                <w:b/>
                <w:color w:val="000000"/>
                <w:sz w:val="24"/>
                <w:szCs w:val="18"/>
              </w:rPr>
            </w:pPr>
          </w:p>
        </w:tc>
        <w:tc>
          <w:tcPr>
            <w:tcW w:w="743" w:type="dxa"/>
            <w:vMerge w:val="continue"/>
            <w:tcBorders>
              <w:left w:val="single" w:color="auto" w:sz="4" w:space="0"/>
            </w:tcBorders>
            <w:vAlign w:val="center"/>
          </w:tcPr>
          <w:p>
            <w:pPr>
              <w:spacing w:line="240" w:lineRule="exact"/>
              <w:jc w:val="center"/>
              <w:rPr>
                <w:rFonts w:ascii="宋体"/>
                <w:b/>
                <w:color w:val="000000"/>
                <w:sz w:val="24"/>
                <w:szCs w:val="18"/>
              </w:rPr>
            </w:pPr>
          </w:p>
        </w:tc>
        <w:tc>
          <w:tcPr>
            <w:tcW w:w="484" w:type="dxa"/>
            <w:vAlign w:val="center"/>
          </w:tcPr>
          <w:p>
            <w:pPr>
              <w:spacing w:line="240" w:lineRule="exact"/>
              <w:jc w:val="center"/>
              <w:rPr>
                <w:rFonts w:ascii="宋体"/>
                <w:b/>
                <w:color w:val="000000"/>
                <w:sz w:val="24"/>
                <w:szCs w:val="18"/>
              </w:rPr>
            </w:pPr>
            <w:r>
              <w:rPr>
                <w:rFonts w:ascii="宋体" w:hAnsi="宋体"/>
                <w:b/>
                <w:color w:val="000000"/>
                <w:sz w:val="24"/>
                <w:szCs w:val="18"/>
              </w:rPr>
              <w:t>1</w:t>
            </w:r>
          </w:p>
        </w:tc>
        <w:tc>
          <w:tcPr>
            <w:tcW w:w="542" w:type="dxa"/>
            <w:vAlign w:val="center"/>
          </w:tcPr>
          <w:p>
            <w:pPr>
              <w:spacing w:line="240" w:lineRule="exact"/>
              <w:jc w:val="center"/>
              <w:rPr>
                <w:rFonts w:ascii="宋体"/>
                <w:b/>
                <w:color w:val="000000"/>
                <w:sz w:val="24"/>
                <w:szCs w:val="18"/>
              </w:rPr>
            </w:pPr>
            <w:r>
              <w:rPr>
                <w:rFonts w:ascii="宋体" w:hAnsi="宋体"/>
                <w:b/>
                <w:color w:val="000000"/>
                <w:sz w:val="24"/>
                <w:szCs w:val="18"/>
              </w:rPr>
              <w:t>2</w:t>
            </w:r>
          </w:p>
        </w:tc>
        <w:tc>
          <w:tcPr>
            <w:tcW w:w="518" w:type="dxa"/>
            <w:vAlign w:val="center"/>
          </w:tcPr>
          <w:p>
            <w:pPr>
              <w:spacing w:line="240" w:lineRule="exact"/>
              <w:jc w:val="center"/>
              <w:rPr>
                <w:rFonts w:ascii="宋体"/>
                <w:b/>
                <w:color w:val="000000"/>
                <w:sz w:val="24"/>
                <w:szCs w:val="18"/>
              </w:rPr>
            </w:pPr>
            <w:r>
              <w:rPr>
                <w:rFonts w:ascii="宋体" w:hAnsi="宋体"/>
                <w:b/>
                <w:color w:val="000000"/>
                <w:sz w:val="24"/>
                <w:szCs w:val="18"/>
              </w:rPr>
              <w:t>3</w:t>
            </w:r>
          </w:p>
        </w:tc>
        <w:tc>
          <w:tcPr>
            <w:tcW w:w="570" w:type="dxa"/>
            <w:vAlign w:val="center"/>
          </w:tcPr>
          <w:p>
            <w:pPr>
              <w:spacing w:line="240" w:lineRule="exact"/>
              <w:jc w:val="center"/>
              <w:rPr>
                <w:rFonts w:ascii="宋体"/>
                <w:b/>
                <w:color w:val="000000"/>
                <w:sz w:val="24"/>
                <w:szCs w:val="18"/>
              </w:rPr>
            </w:pPr>
            <w:r>
              <w:rPr>
                <w:rFonts w:ascii="宋体" w:hAnsi="宋体"/>
                <w:b/>
                <w:color w:val="000000"/>
                <w:sz w:val="24"/>
                <w:szCs w:val="18"/>
              </w:rPr>
              <w:t>4</w:t>
            </w:r>
          </w:p>
        </w:tc>
        <w:tc>
          <w:tcPr>
            <w:tcW w:w="542" w:type="dxa"/>
            <w:vAlign w:val="center"/>
          </w:tcPr>
          <w:p>
            <w:pPr>
              <w:spacing w:line="240" w:lineRule="exact"/>
              <w:jc w:val="center"/>
              <w:rPr>
                <w:rFonts w:ascii="宋体"/>
                <w:b/>
                <w:color w:val="000000"/>
                <w:sz w:val="24"/>
                <w:szCs w:val="18"/>
              </w:rPr>
            </w:pPr>
            <w:r>
              <w:rPr>
                <w:rFonts w:ascii="宋体" w:hAnsi="宋体"/>
                <w:b/>
                <w:color w:val="000000"/>
                <w:sz w:val="24"/>
                <w:szCs w:val="18"/>
              </w:rPr>
              <w:t>5</w:t>
            </w:r>
          </w:p>
        </w:tc>
        <w:tc>
          <w:tcPr>
            <w:tcW w:w="716" w:type="dxa"/>
            <w:vAlign w:val="center"/>
          </w:tcPr>
          <w:p>
            <w:pPr>
              <w:spacing w:line="240" w:lineRule="exact"/>
              <w:jc w:val="center"/>
              <w:rPr>
                <w:rFonts w:ascii="宋体"/>
                <w:b/>
                <w:color w:val="000000"/>
                <w:sz w:val="24"/>
                <w:szCs w:val="18"/>
              </w:rPr>
            </w:pPr>
            <w:r>
              <w:rPr>
                <w:rFonts w:ascii="宋体" w:hAnsi="宋体"/>
                <w:b/>
                <w:color w:val="000000"/>
                <w:sz w:val="24"/>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exact"/>
          <w:jc w:val="center"/>
        </w:trPr>
        <w:tc>
          <w:tcPr>
            <w:tcW w:w="1920" w:type="dxa"/>
            <w:gridSpan w:val="3"/>
            <w:vMerge w:val="restart"/>
            <w:tcBorders>
              <w:top w:val="single" w:color="auto" w:sz="4" w:space="0"/>
            </w:tcBorders>
            <w:vAlign w:val="center"/>
          </w:tcPr>
          <w:p>
            <w:pPr>
              <w:spacing w:line="240" w:lineRule="exact"/>
              <w:rPr>
                <w:rFonts w:eastAsia="宋体"/>
                <w:spacing w:val="-10"/>
                <w:sz w:val="18"/>
                <w:szCs w:val="18"/>
              </w:rPr>
            </w:pPr>
            <w:r>
              <w:rPr>
                <w:rFonts w:hint="eastAsia" w:eastAsia="宋体"/>
                <w:spacing w:val="-10"/>
                <w:sz w:val="18"/>
                <w:szCs w:val="18"/>
              </w:rPr>
              <w:t>校内技能专周实训</w:t>
            </w:r>
          </w:p>
        </w:tc>
        <w:tc>
          <w:tcPr>
            <w:tcW w:w="457" w:type="dxa"/>
            <w:tcBorders>
              <w:bottom w:val="single" w:color="auto" w:sz="4" w:space="0"/>
            </w:tcBorders>
            <w:vAlign w:val="center"/>
          </w:tcPr>
          <w:p>
            <w:pPr>
              <w:spacing w:line="240" w:lineRule="exact"/>
              <w:rPr>
                <w:rFonts w:eastAsia="宋体"/>
                <w:spacing w:val="-10"/>
                <w:sz w:val="18"/>
                <w:szCs w:val="18"/>
              </w:rPr>
            </w:pPr>
            <w:r>
              <w:rPr>
                <w:rFonts w:eastAsia="宋体"/>
                <w:spacing w:val="-10"/>
                <w:sz w:val="18"/>
                <w:szCs w:val="18"/>
              </w:rPr>
              <w:t>1</w:t>
            </w:r>
          </w:p>
        </w:tc>
        <w:tc>
          <w:tcPr>
            <w:tcW w:w="1840" w:type="dxa"/>
            <w:tcBorders>
              <w:bottom w:val="single" w:color="auto" w:sz="4" w:space="0"/>
            </w:tcBorders>
            <w:vAlign w:val="center"/>
          </w:tcPr>
          <w:p>
            <w:pPr>
              <w:spacing w:line="240" w:lineRule="exact"/>
              <w:rPr>
                <w:rFonts w:eastAsia="宋体"/>
                <w:spacing w:val="-10"/>
                <w:sz w:val="18"/>
                <w:szCs w:val="18"/>
              </w:rPr>
            </w:pPr>
            <w:r>
              <w:rPr>
                <w:rFonts w:hint="eastAsia" w:eastAsia="宋体"/>
                <w:spacing w:val="-10"/>
                <w:sz w:val="18"/>
                <w:szCs w:val="18"/>
              </w:rPr>
              <w:t>企业经营模拟沙盘</w:t>
            </w:r>
          </w:p>
        </w:tc>
        <w:tc>
          <w:tcPr>
            <w:tcW w:w="815" w:type="dxa"/>
            <w:gridSpan w:val="2"/>
            <w:tcBorders>
              <w:bottom w:val="single" w:color="auto" w:sz="4" w:space="0"/>
            </w:tcBorders>
            <w:vAlign w:val="center"/>
          </w:tcPr>
          <w:p>
            <w:pPr>
              <w:spacing w:line="240" w:lineRule="exact"/>
              <w:rPr>
                <w:rFonts w:eastAsia="宋体"/>
                <w:spacing w:val="-10"/>
                <w:sz w:val="18"/>
                <w:szCs w:val="18"/>
              </w:rPr>
            </w:pPr>
            <w:r>
              <w:rPr>
                <w:rFonts w:eastAsia="宋体"/>
                <w:spacing w:val="-10"/>
                <w:sz w:val="18"/>
                <w:szCs w:val="18"/>
              </w:rPr>
              <w:t>1</w:t>
            </w:r>
          </w:p>
        </w:tc>
        <w:tc>
          <w:tcPr>
            <w:tcW w:w="916" w:type="dxa"/>
            <w:tcBorders>
              <w:bottom w:val="single" w:color="auto" w:sz="4" w:space="0"/>
              <w:right w:val="single" w:color="auto" w:sz="4" w:space="0"/>
            </w:tcBorders>
            <w:vAlign w:val="center"/>
          </w:tcPr>
          <w:p>
            <w:pPr>
              <w:spacing w:line="240" w:lineRule="exact"/>
              <w:rPr>
                <w:rFonts w:hint="default" w:eastAsia="宋体"/>
                <w:spacing w:val="-10"/>
                <w:sz w:val="18"/>
                <w:szCs w:val="18"/>
                <w:lang w:val="en-US" w:eastAsia="zh-CN"/>
              </w:rPr>
            </w:pPr>
            <w:r>
              <w:rPr>
                <w:rFonts w:hint="eastAsia" w:eastAsia="宋体"/>
                <w:spacing w:val="-10"/>
                <w:sz w:val="18"/>
                <w:szCs w:val="18"/>
              </w:rPr>
              <w:t>2</w:t>
            </w:r>
            <w:r>
              <w:rPr>
                <w:rFonts w:hint="eastAsia"/>
                <w:spacing w:val="-10"/>
                <w:sz w:val="18"/>
                <w:szCs w:val="18"/>
                <w:lang w:val="en-US" w:eastAsia="zh-CN"/>
              </w:rPr>
              <w:t>0（10）</w:t>
            </w:r>
          </w:p>
        </w:tc>
        <w:tc>
          <w:tcPr>
            <w:tcW w:w="743" w:type="dxa"/>
            <w:tcBorders>
              <w:left w:val="single" w:color="auto" w:sz="4" w:space="0"/>
              <w:bottom w:val="single" w:color="auto" w:sz="4" w:space="0"/>
            </w:tcBorders>
            <w:vAlign w:val="center"/>
          </w:tcPr>
          <w:p>
            <w:pPr>
              <w:spacing w:line="240" w:lineRule="exact"/>
              <w:rPr>
                <w:rFonts w:eastAsia="宋体"/>
                <w:spacing w:val="-10"/>
                <w:sz w:val="18"/>
                <w:szCs w:val="18"/>
              </w:rPr>
            </w:pPr>
            <w:r>
              <w:rPr>
                <w:rFonts w:eastAsia="宋体"/>
                <w:spacing w:val="-10"/>
                <w:sz w:val="18"/>
                <w:szCs w:val="18"/>
              </w:rPr>
              <w:t>1</w:t>
            </w:r>
          </w:p>
        </w:tc>
        <w:tc>
          <w:tcPr>
            <w:tcW w:w="484" w:type="dxa"/>
            <w:tcBorders>
              <w:bottom w:val="single" w:color="auto" w:sz="4" w:space="0"/>
            </w:tcBorders>
            <w:vAlign w:val="center"/>
          </w:tcPr>
          <w:p>
            <w:pPr>
              <w:spacing w:line="240" w:lineRule="exact"/>
              <w:rPr>
                <w:rFonts w:eastAsia="宋体"/>
                <w:spacing w:val="-10"/>
                <w:sz w:val="18"/>
                <w:szCs w:val="18"/>
              </w:rPr>
            </w:pPr>
            <w:r>
              <w:rPr>
                <w:rFonts w:eastAsia="宋体"/>
                <w:spacing w:val="-10"/>
                <w:sz w:val="18"/>
                <w:szCs w:val="18"/>
              </w:rPr>
              <w:t>1</w:t>
            </w:r>
          </w:p>
        </w:tc>
        <w:tc>
          <w:tcPr>
            <w:tcW w:w="542" w:type="dxa"/>
            <w:tcBorders>
              <w:bottom w:val="single" w:color="auto" w:sz="4" w:space="0"/>
            </w:tcBorders>
            <w:vAlign w:val="center"/>
          </w:tcPr>
          <w:p>
            <w:pPr>
              <w:spacing w:line="240" w:lineRule="exact"/>
              <w:rPr>
                <w:rFonts w:eastAsia="宋体"/>
                <w:spacing w:val="-10"/>
                <w:sz w:val="18"/>
                <w:szCs w:val="18"/>
              </w:rPr>
            </w:pPr>
          </w:p>
        </w:tc>
        <w:tc>
          <w:tcPr>
            <w:tcW w:w="518" w:type="dxa"/>
            <w:tcBorders>
              <w:bottom w:val="single" w:color="auto" w:sz="4" w:space="0"/>
            </w:tcBorders>
            <w:vAlign w:val="center"/>
          </w:tcPr>
          <w:p>
            <w:pPr>
              <w:spacing w:line="240" w:lineRule="exact"/>
              <w:rPr>
                <w:rFonts w:eastAsia="宋体"/>
                <w:spacing w:val="-10"/>
                <w:sz w:val="18"/>
                <w:szCs w:val="18"/>
              </w:rPr>
            </w:pPr>
          </w:p>
        </w:tc>
        <w:tc>
          <w:tcPr>
            <w:tcW w:w="570" w:type="dxa"/>
            <w:tcBorders>
              <w:bottom w:val="single" w:color="auto" w:sz="4" w:space="0"/>
            </w:tcBorders>
            <w:vAlign w:val="center"/>
          </w:tcPr>
          <w:p>
            <w:pPr>
              <w:spacing w:line="240" w:lineRule="exact"/>
              <w:rPr>
                <w:rFonts w:eastAsia="宋体"/>
                <w:spacing w:val="-10"/>
                <w:sz w:val="18"/>
                <w:szCs w:val="18"/>
              </w:rPr>
            </w:pPr>
          </w:p>
        </w:tc>
        <w:tc>
          <w:tcPr>
            <w:tcW w:w="542" w:type="dxa"/>
            <w:tcBorders>
              <w:bottom w:val="single" w:color="auto" w:sz="4" w:space="0"/>
            </w:tcBorders>
            <w:vAlign w:val="center"/>
          </w:tcPr>
          <w:p>
            <w:pPr>
              <w:spacing w:line="240" w:lineRule="exact"/>
              <w:rPr>
                <w:rFonts w:eastAsia="宋体"/>
                <w:spacing w:val="-10"/>
                <w:sz w:val="18"/>
                <w:szCs w:val="18"/>
              </w:rPr>
            </w:pPr>
          </w:p>
        </w:tc>
        <w:tc>
          <w:tcPr>
            <w:tcW w:w="716" w:type="dxa"/>
            <w:tcBorders>
              <w:bottom w:val="single" w:color="auto" w:sz="4" w:space="0"/>
            </w:tcBorders>
            <w:vAlign w:val="center"/>
          </w:tcPr>
          <w:p>
            <w:pPr>
              <w:spacing w:line="240" w:lineRule="exact"/>
              <w:rPr>
                <w:rFonts w:eastAsia="宋体"/>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exact"/>
          <w:jc w:val="center"/>
        </w:trPr>
        <w:tc>
          <w:tcPr>
            <w:tcW w:w="1920" w:type="dxa"/>
            <w:gridSpan w:val="3"/>
            <w:vMerge w:val="continue"/>
            <w:vAlign w:val="center"/>
          </w:tcPr>
          <w:p>
            <w:pPr>
              <w:spacing w:line="240" w:lineRule="exact"/>
              <w:rPr>
                <w:rFonts w:eastAsia="宋体"/>
                <w:spacing w:val="-10"/>
                <w:sz w:val="18"/>
                <w:szCs w:val="18"/>
              </w:rPr>
            </w:pPr>
          </w:p>
        </w:tc>
        <w:tc>
          <w:tcPr>
            <w:tcW w:w="457" w:type="dxa"/>
            <w:tcBorders>
              <w:bottom w:val="single" w:color="auto" w:sz="4" w:space="0"/>
            </w:tcBorders>
            <w:vAlign w:val="center"/>
          </w:tcPr>
          <w:p>
            <w:pPr>
              <w:spacing w:line="240" w:lineRule="exact"/>
              <w:rPr>
                <w:rFonts w:eastAsia="宋体"/>
                <w:spacing w:val="-10"/>
                <w:sz w:val="18"/>
                <w:szCs w:val="18"/>
              </w:rPr>
            </w:pPr>
            <w:r>
              <w:rPr>
                <w:rFonts w:eastAsia="宋体"/>
                <w:spacing w:val="-10"/>
                <w:sz w:val="18"/>
                <w:szCs w:val="18"/>
              </w:rPr>
              <w:t>2</w:t>
            </w:r>
          </w:p>
        </w:tc>
        <w:tc>
          <w:tcPr>
            <w:tcW w:w="1840" w:type="dxa"/>
            <w:tcBorders>
              <w:bottom w:val="single" w:color="auto" w:sz="4" w:space="0"/>
            </w:tcBorders>
            <w:vAlign w:val="center"/>
          </w:tcPr>
          <w:p>
            <w:pPr>
              <w:spacing w:line="240" w:lineRule="exact"/>
              <w:rPr>
                <w:rFonts w:eastAsia="宋体"/>
                <w:spacing w:val="-10"/>
                <w:sz w:val="18"/>
                <w:szCs w:val="18"/>
              </w:rPr>
            </w:pPr>
            <w:r>
              <w:rPr>
                <w:rFonts w:hint="eastAsia" w:eastAsia="宋体"/>
                <w:spacing w:val="-10"/>
                <w:sz w:val="18"/>
                <w:szCs w:val="18"/>
              </w:rPr>
              <w:t>公共礼仪实训</w:t>
            </w:r>
          </w:p>
        </w:tc>
        <w:tc>
          <w:tcPr>
            <w:tcW w:w="815" w:type="dxa"/>
            <w:gridSpan w:val="2"/>
            <w:tcBorders>
              <w:bottom w:val="single" w:color="auto" w:sz="4" w:space="0"/>
            </w:tcBorders>
            <w:vAlign w:val="center"/>
          </w:tcPr>
          <w:p>
            <w:pPr>
              <w:spacing w:line="240" w:lineRule="exact"/>
              <w:rPr>
                <w:rFonts w:eastAsia="宋体"/>
                <w:spacing w:val="-10"/>
                <w:sz w:val="18"/>
                <w:szCs w:val="18"/>
              </w:rPr>
            </w:pPr>
            <w:r>
              <w:rPr>
                <w:rFonts w:eastAsia="宋体"/>
                <w:spacing w:val="-10"/>
                <w:sz w:val="18"/>
                <w:szCs w:val="18"/>
              </w:rPr>
              <w:t>1</w:t>
            </w:r>
          </w:p>
        </w:tc>
        <w:tc>
          <w:tcPr>
            <w:tcW w:w="916" w:type="dxa"/>
            <w:tcBorders>
              <w:bottom w:val="single" w:color="auto" w:sz="4" w:space="0"/>
              <w:right w:val="single" w:color="auto" w:sz="4" w:space="0"/>
            </w:tcBorders>
            <w:vAlign w:val="center"/>
          </w:tcPr>
          <w:p>
            <w:pPr>
              <w:spacing w:line="240" w:lineRule="exact"/>
              <w:rPr>
                <w:rFonts w:hint="eastAsia" w:eastAsia="宋体"/>
                <w:spacing w:val="-10"/>
                <w:sz w:val="18"/>
                <w:szCs w:val="18"/>
                <w:lang w:eastAsia="zh-CN"/>
              </w:rPr>
            </w:pPr>
            <w:r>
              <w:rPr>
                <w:rFonts w:hint="eastAsia" w:eastAsia="宋体"/>
                <w:spacing w:val="-10"/>
                <w:sz w:val="18"/>
                <w:szCs w:val="18"/>
              </w:rPr>
              <w:t>2</w:t>
            </w:r>
            <w:r>
              <w:rPr>
                <w:rFonts w:hint="eastAsia"/>
                <w:spacing w:val="-10"/>
                <w:sz w:val="18"/>
                <w:szCs w:val="18"/>
                <w:lang w:val="en-US" w:eastAsia="zh-CN"/>
              </w:rPr>
              <w:t>0（10）</w:t>
            </w:r>
          </w:p>
        </w:tc>
        <w:tc>
          <w:tcPr>
            <w:tcW w:w="743" w:type="dxa"/>
            <w:tcBorders>
              <w:left w:val="single" w:color="auto" w:sz="4" w:space="0"/>
              <w:bottom w:val="single" w:color="auto" w:sz="4" w:space="0"/>
            </w:tcBorders>
            <w:vAlign w:val="center"/>
          </w:tcPr>
          <w:p>
            <w:pPr>
              <w:spacing w:line="240" w:lineRule="exact"/>
              <w:rPr>
                <w:rFonts w:eastAsia="宋体"/>
                <w:spacing w:val="-10"/>
                <w:sz w:val="18"/>
                <w:szCs w:val="18"/>
              </w:rPr>
            </w:pPr>
            <w:r>
              <w:rPr>
                <w:rFonts w:eastAsia="宋体"/>
                <w:spacing w:val="-10"/>
                <w:sz w:val="18"/>
                <w:szCs w:val="18"/>
              </w:rPr>
              <w:t>1</w:t>
            </w:r>
          </w:p>
        </w:tc>
        <w:tc>
          <w:tcPr>
            <w:tcW w:w="484" w:type="dxa"/>
            <w:tcBorders>
              <w:bottom w:val="single" w:color="auto" w:sz="4" w:space="0"/>
            </w:tcBorders>
            <w:vAlign w:val="center"/>
          </w:tcPr>
          <w:p>
            <w:pPr>
              <w:spacing w:line="240" w:lineRule="exact"/>
              <w:rPr>
                <w:rFonts w:eastAsia="宋体"/>
                <w:spacing w:val="-10"/>
                <w:sz w:val="18"/>
                <w:szCs w:val="18"/>
              </w:rPr>
            </w:pPr>
          </w:p>
        </w:tc>
        <w:tc>
          <w:tcPr>
            <w:tcW w:w="542" w:type="dxa"/>
            <w:tcBorders>
              <w:bottom w:val="single" w:color="auto" w:sz="4" w:space="0"/>
            </w:tcBorders>
            <w:vAlign w:val="center"/>
          </w:tcPr>
          <w:p>
            <w:pPr>
              <w:spacing w:line="240" w:lineRule="exact"/>
              <w:rPr>
                <w:rFonts w:hint="eastAsia" w:eastAsia="宋体"/>
                <w:spacing w:val="-10"/>
                <w:sz w:val="18"/>
                <w:szCs w:val="18"/>
                <w:lang w:val="en-US" w:eastAsia="zh-CN"/>
              </w:rPr>
            </w:pPr>
            <w:r>
              <w:rPr>
                <w:rFonts w:hint="eastAsia"/>
                <w:spacing w:val="-10"/>
                <w:sz w:val="18"/>
                <w:szCs w:val="18"/>
                <w:lang w:val="en-US" w:eastAsia="zh-CN"/>
              </w:rPr>
              <w:t>1</w:t>
            </w:r>
          </w:p>
          <w:p>
            <w:pPr>
              <w:spacing w:line="240" w:lineRule="exact"/>
              <w:rPr>
                <w:rFonts w:eastAsia="宋体"/>
                <w:spacing w:val="-10"/>
                <w:sz w:val="18"/>
                <w:szCs w:val="18"/>
              </w:rPr>
            </w:pPr>
          </w:p>
        </w:tc>
        <w:tc>
          <w:tcPr>
            <w:tcW w:w="518" w:type="dxa"/>
            <w:tcBorders>
              <w:bottom w:val="single" w:color="auto" w:sz="4" w:space="0"/>
            </w:tcBorders>
            <w:vAlign w:val="center"/>
          </w:tcPr>
          <w:p>
            <w:pPr>
              <w:spacing w:line="240" w:lineRule="exact"/>
              <w:rPr>
                <w:rFonts w:eastAsia="宋体"/>
                <w:spacing w:val="-10"/>
                <w:sz w:val="18"/>
                <w:szCs w:val="18"/>
              </w:rPr>
            </w:pPr>
          </w:p>
        </w:tc>
        <w:tc>
          <w:tcPr>
            <w:tcW w:w="570" w:type="dxa"/>
            <w:tcBorders>
              <w:bottom w:val="single" w:color="auto" w:sz="4" w:space="0"/>
            </w:tcBorders>
            <w:vAlign w:val="center"/>
          </w:tcPr>
          <w:p>
            <w:pPr>
              <w:spacing w:line="240" w:lineRule="exact"/>
              <w:rPr>
                <w:rFonts w:eastAsia="宋体"/>
                <w:spacing w:val="-10"/>
                <w:sz w:val="18"/>
                <w:szCs w:val="18"/>
              </w:rPr>
            </w:pPr>
          </w:p>
        </w:tc>
        <w:tc>
          <w:tcPr>
            <w:tcW w:w="542" w:type="dxa"/>
            <w:tcBorders>
              <w:bottom w:val="single" w:color="auto" w:sz="4" w:space="0"/>
            </w:tcBorders>
            <w:vAlign w:val="center"/>
          </w:tcPr>
          <w:p>
            <w:pPr>
              <w:spacing w:line="240" w:lineRule="exact"/>
              <w:rPr>
                <w:rFonts w:eastAsia="宋体"/>
                <w:spacing w:val="-10"/>
                <w:sz w:val="18"/>
                <w:szCs w:val="18"/>
              </w:rPr>
            </w:pPr>
          </w:p>
        </w:tc>
        <w:tc>
          <w:tcPr>
            <w:tcW w:w="716" w:type="dxa"/>
            <w:tcBorders>
              <w:bottom w:val="single" w:color="auto" w:sz="4" w:space="0"/>
            </w:tcBorders>
            <w:vAlign w:val="center"/>
          </w:tcPr>
          <w:p>
            <w:pPr>
              <w:spacing w:line="240" w:lineRule="exact"/>
              <w:rPr>
                <w:rFonts w:eastAsia="宋体"/>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exact"/>
          <w:jc w:val="center"/>
        </w:trPr>
        <w:tc>
          <w:tcPr>
            <w:tcW w:w="1920" w:type="dxa"/>
            <w:gridSpan w:val="3"/>
            <w:vMerge w:val="continue"/>
            <w:vAlign w:val="center"/>
          </w:tcPr>
          <w:p>
            <w:pPr>
              <w:spacing w:line="240" w:lineRule="exact"/>
              <w:rPr>
                <w:rFonts w:eastAsia="宋体"/>
                <w:spacing w:val="-10"/>
                <w:sz w:val="18"/>
                <w:szCs w:val="18"/>
              </w:rPr>
            </w:pPr>
          </w:p>
        </w:tc>
        <w:tc>
          <w:tcPr>
            <w:tcW w:w="457" w:type="dxa"/>
            <w:tcBorders>
              <w:bottom w:val="single" w:color="auto" w:sz="4" w:space="0"/>
            </w:tcBorders>
            <w:vAlign w:val="center"/>
          </w:tcPr>
          <w:p>
            <w:pPr>
              <w:spacing w:line="240" w:lineRule="exact"/>
              <w:rPr>
                <w:rFonts w:eastAsia="宋体"/>
                <w:spacing w:val="-10"/>
                <w:sz w:val="18"/>
                <w:szCs w:val="18"/>
              </w:rPr>
            </w:pPr>
            <w:r>
              <w:rPr>
                <w:rFonts w:eastAsia="宋体"/>
                <w:spacing w:val="-10"/>
                <w:sz w:val="18"/>
                <w:szCs w:val="18"/>
              </w:rPr>
              <w:t>3</w:t>
            </w:r>
          </w:p>
        </w:tc>
        <w:tc>
          <w:tcPr>
            <w:tcW w:w="1840" w:type="dxa"/>
            <w:tcBorders>
              <w:bottom w:val="single" w:color="auto" w:sz="4" w:space="0"/>
            </w:tcBorders>
            <w:vAlign w:val="center"/>
          </w:tcPr>
          <w:p>
            <w:pPr>
              <w:spacing w:line="240" w:lineRule="exact"/>
              <w:rPr>
                <w:rFonts w:eastAsia="宋体"/>
                <w:spacing w:val="-10"/>
                <w:sz w:val="18"/>
                <w:szCs w:val="18"/>
              </w:rPr>
            </w:pPr>
            <w:r>
              <w:rPr>
                <w:rFonts w:hint="eastAsia" w:eastAsia="宋体"/>
                <w:spacing w:val="-10"/>
                <w:sz w:val="18"/>
                <w:szCs w:val="18"/>
              </w:rPr>
              <w:t>创新创业实训</w:t>
            </w:r>
          </w:p>
        </w:tc>
        <w:tc>
          <w:tcPr>
            <w:tcW w:w="815" w:type="dxa"/>
            <w:gridSpan w:val="2"/>
            <w:tcBorders>
              <w:bottom w:val="single" w:color="auto" w:sz="4" w:space="0"/>
            </w:tcBorders>
            <w:vAlign w:val="center"/>
          </w:tcPr>
          <w:p>
            <w:pPr>
              <w:spacing w:line="240" w:lineRule="exact"/>
              <w:rPr>
                <w:rFonts w:eastAsia="宋体"/>
                <w:spacing w:val="-10"/>
                <w:sz w:val="18"/>
                <w:szCs w:val="18"/>
              </w:rPr>
            </w:pPr>
            <w:r>
              <w:rPr>
                <w:rFonts w:hint="eastAsia" w:eastAsia="宋体"/>
                <w:spacing w:val="-10"/>
                <w:sz w:val="18"/>
                <w:szCs w:val="18"/>
              </w:rPr>
              <w:t>1</w:t>
            </w:r>
          </w:p>
        </w:tc>
        <w:tc>
          <w:tcPr>
            <w:tcW w:w="916" w:type="dxa"/>
            <w:tcBorders>
              <w:bottom w:val="single" w:color="auto" w:sz="4" w:space="0"/>
              <w:right w:val="single" w:color="auto" w:sz="4" w:space="0"/>
            </w:tcBorders>
            <w:vAlign w:val="center"/>
          </w:tcPr>
          <w:p>
            <w:pPr>
              <w:spacing w:line="240" w:lineRule="exact"/>
              <w:rPr>
                <w:rFonts w:eastAsia="宋体"/>
                <w:spacing w:val="-10"/>
                <w:sz w:val="18"/>
                <w:szCs w:val="18"/>
              </w:rPr>
            </w:pPr>
            <w:r>
              <w:rPr>
                <w:rFonts w:hint="eastAsia" w:eastAsia="宋体"/>
                <w:spacing w:val="-10"/>
                <w:sz w:val="18"/>
                <w:szCs w:val="18"/>
              </w:rPr>
              <w:t>2</w:t>
            </w:r>
            <w:r>
              <w:rPr>
                <w:rFonts w:hint="eastAsia"/>
                <w:spacing w:val="-10"/>
                <w:sz w:val="18"/>
                <w:szCs w:val="18"/>
                <w:lang w:val="en-US" w:eastAsia="zh-CN"/>
              </w:rPr>
              <w:t>0（10）</w:t>
            </w:r>
          </w:p>
        </w:tc>
        <w:tc>
          <w:tcPr>
            <w:tcW w:w="743" w:type="dxa"/>
            <w:tcBorders>
              <w:left w:val="single" w:color="auto" w:sz="4" w:space="0"/>
              <w:bottom w:val="single" w:color="auto" w:sz="4" w:space="0"/>
            </w:tcBorders>
            <w:vAlign w:val="center"/>
          </w:tcPr>
          <w:p>
            <w:pPr>
              <w:spacing w:line="240" w:lineRule="exact"/>
              <w:rPr>
                <w:rFonts w:eastAsia="宋体"/>
                <w:spacing w:val="-10"/>
                <w:sz w:val="18"/>
                <w:szCs w:val="18"/>
              </w:rPr>
            </w:pPr>
            <w:r>
              <w:rPr>
                <w:rFonts w:hint="eastAsia" w:eastAsia="宋体"/>
                <w:spacing w:val="-10"/>
                <w:sz w:val="18"/>
                <w:szCs w:val="18"/>
              </w:rPr>
              <w:t>1</w:t>
            </w:r>
          </w:p>
        </w:tc>
        <w:tc>
          <w:tcPr>
            <w:tcW w:w="484" w:type="dxa"/>
            <w:tcBorders>
              <w:bottom w:val="single" w:color="auto" w:sz="4" w:space="0"/>
            </w:tcBorders>
            <w:vAlign w:val="center"/>
          </w:tcPr>
          <w:p>
            <w:pPr>
              <w:spacing w:line="240" w:lineRule="exact"/>
              <w:rPr>
                <w:rFonts w:eastAsia="宋体"/>
                <w:spacing w:val="-10"/>
                <w:sz w:val="18"/>
                <w:szCs w:val="18"/>
              </w:rPr>
            </w:pPr>
          </w:p>
        </w:tc>
        <w:tc>
          <w:tcPr>
            <w:tcW w:w="542" w:type="dxa"/>
            <w:tcBorders>
              <w:bottom w:val="single" w:color="auto" w:sz="4" w:space="0"/>
            </w:tcBorders>
            <w:vAlign w:val="center"/>
          </w:tcPr>
          <w:p>
            <w:pPr>
              <w:spacing w:line="240" w:lineRule="exact"/>
              <w:rPr>
                <w:rFonts w:eastAsia="宋体"/>
                <w:spacing w:val="-10"/>
                <w:sz w:val="18"/>
                <w:szCs w:val="18"/>
              </w:rPr>
            </w:pPr>
          </w:p>
        </w:tc>
        <w:tc>
          <w:tcPr>
            <w:tcW w:w="518" w:type="dxa"/>
            <w:tcBorders>
              <w:bottom w:val="single" w:color="auto" w:sz="4" w:space="0"/>
            </w:tcBorders>
            <w:vAlign w:val="center"/>
          </w:tcPr>
          <w:p>
            <w:pPr>
              <w:spacing w:line="240" w:lineRule="exact"/>
              <w:rPr>
                <w:rFonts w:eastAsia="宋体"/>
                <w:spacing w:val="-10"/>
                <w:sz w:val="18"/>
                <w:szCs w:val="18"/>
              </w:rPr>
            </w:pPr>
          </w:p>
        </w:tc>
        <w:tc>
          <w:tcPr>
            <w:tcW w:w="570" w:type="dxa"/>
            <w:tcBorders>
              <w:bottom w:val="single" w:color="auto" w:sz="4" w:space="0"/>
            </w:tcBorders>
            <w:vAlign w:val="center"/>
          </w:tcPr>
          <w:p>
            <w:pPr>
              <w:spacing w:line="240" w:lineRule="exact"/>
              <w:rPr>
                <w:rFonts w:eastAsia="宋体"/>
                <w:spacing w:val="-10"/>
                <w:sz w:val="18"/>
                <w:szCs w:val="18"/>
              </w:rPr>
            </w:pPr>
            <w:r>
              <w:rPr>
                <w:rFonts w:hint="eastAsia" w:eastAsia="宋体"/>
                <w:spacing w:val="-10"/>
                <w:sz w:val="18"/>
                <w:szCs w:val="18"/>
              </w:rPr>
              <w:t>1</w:t>
            </w:r>
          </w:p>
        </w:tc>
        <w:tc>
          <w:tcPr>
            <w:tcW w:w="542" w:type="dxa"/>
            <w:tcBorders>
              <w:bottom w:val="single" w:color="auto" w:sz="4" w:space="0"/>
            </w:tcBorders>
            <w:vAlign w:val="center"/>
          </w:tcPr>
          <w:p>
            <w:pPr>
              <w:spacing w:line="240" w:lineRule="exact"/>
              <w:rPr>
                <w:rFonts w:eastAsia="宋体"/>
                <w:spacing w:val="-10"/>
                <w:sz w:val="18"/>
                <w:szCs w:val="18"/>
              </w:rPr>
            </w:pPr>
          </w:p>
        </w:tc>
        <w:tc>
          <w:tcPr>
            <w:tcW w:w="716" w:type="dxa"/>
            <w:tcBorders>
              <w:bottom w:val="single" w:color="auto" w:sz="4" w:space="0"/>
            </w:tcBorders>
            <w:vAlign w:val="center"/>
          </w:tcPr>
          <w:p>
            <w:pPr>
              <w:spacing w:line="240" w:lineRule="exact"/>
              <w:rPr>
                <w:rFonts w:eastAsia="宋体"/>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exact"/>
          <w:jc w:val="center"/>
        </w:trPr>
        <w:tc>
          <w:tcPr>
            <w:tcW w:w="1920" w:type="dxa"/>
            <w:gridSpan w:val="3"/>
            <w:vMerge w:val="continue"/>
            <w:vAlign w:val="center"/>
          </w:tcPr>
          <w:p>
            <w:pPr>
              <w:spacing w:line="240" w:lineRule="exact"/>
              <w:rPr>
                <w:rFonts w:eastAsia="宋体"/>
                <w:spacing w:val="-10"/>
                <w:sz w:val="18"/>
                <w:szCs w:val="18"/>
              </w:rPr>
            </w:pPr>
          </w:p>
        </w:tc>
        <w:tc>
          <w:tcPr>
            <w:tcW w:w="457" w:type="dxa"/>
            <w:tcBorders>
              <w:bottom w:val="single" w:color="auto" w:sz="4" w:space="0"/>
            </w:tcBorders>
            <w:vAlign w:val="center"/>
          </w:tcPr>
          <w:p>
            <w:pPr>
              <w:spacing w:line="240" w:lineRule="exact"/>
              <w:rPr>
                <w:rFonts w:eastAsia="宋体"/>
                <w:spacing w:val="-10"/>
                <w:sz w:val="18"/>
                <w:szCs w:val="18"/>
              </w:rPr>
            </w:pPr>
            <w:r>
              <w:rPr>
                <w:rFonts w:eastAsia="宋体"/>
                <w:spacing w:val="-10"/>
                <w:sz w:val="18"/>
                <w:szCs w:val="18"/>
              </w:rPr>
              <w:t>4</w:t>
            </w:r>
          </w:p>
        </w:tc>
        <w:tc>
          <w:tcPr>
            <w:tcW w:w="1840" w:type="dxa"/>
            <w:tcBorders>
              <w:bottom w:val="single" w:color="auto" w:sz="4" w:space="0"/>
            </w:tcBorders>
            <w:vAlign w:val="center"/>
          </w:tcPr>
          <w:p>
            <w:pPr>
              <w:spacing w:line="240" w:lineRule="exact"/>
              <w:rPr>
                <w:rFonts w:eastAsia="宋体"/>
                <w:spacing w:val="-10"/>
                <w:sz w:val="18"/>
                <w:szCs w:val="18"/>
              </w:rPr>
            </w:pPr>
            <w:r>
              <w:rPr>
                <w:rFonts w:hint="eastAsia" w:eastAsia="宋体"/>
                <w:spacing w:val="-10"/>
                <w:sz w:val="18"/>
                <w:szCs w:val="18"/>
              </w:rPr>
              <w:t>电子商务实训</w:t>
            </w:r>
          </w:p>
        </w:tc>
        <w:tc>
          <w:tcPr>
            <w:tcW w:w="815" w:type="dxa"/>
            <w:gridSpan w:val="2"/>
            <w:tcBorders>
              <w:bottom w:val="single" w:color="auto" w:sz="4" w:space="0"/>
            </w:tcBorders>
            <w:vAlign w:val="center"/>
          </w:tcPr>
          <w:p>
            <w:pPr>
              <w:spacing w:line="240" w:lineRule="exact"/>
              <w:rPr>
                <w:rFonts w:eastAsia="宋体"/>
                <w:spacing w:val="-10"/>
                <w:sz w:val="18"/>
                <w:szCs w:val="18"/>
              </w:rPr>
            </w:pPr>
            <w:r>
              <w:rPr>
                <w:rFonts w:eastAsia="宋体"/>
                <w:spacing w:val="-10"/>
                <w:sz w:val="18"/>
                <w:szCs w:val="18"/>
              </w:rPr>
              <w:t>1</w:t>
            </w:r>
          </w:p>
        </w:tc>
        <w:tc>
          <w:tcPr>
            <w:tcW w:w="916" w:type="dxa"/>
            <w:tcBorders>
              <w:bottom w:val="single" w:color="auto" w:sz="4" w:space="0"/>
              <w:right w:val="single" w:color="auto" w:sz="4" w:space="0"/>
            </w:tcBorders>
            <w:vAlign w:val="center"/>
          </w:tcPr>
          <w:p>
            <w:pPr>
              <w:spacing w:line="240" w:lineRule="exact"/>
              <w:rPr>
                <w:rFonts w:eastAsia="宋体"/>
                <w:spacing w:val="-10"/>
                <w:sz w:val="18"/>
                <w:szCs w:val="18"/>
              </w:rPr>
            </w:pPr>
            <w:r>
              <w:rPr>
                <w:rFonts w:hint="eastAsia" w:eastAsia="宋体"/>
                <w:spacing w:val="-10"/>
                <w:sz w:val="18"/>
                <w:szCs w:val="18"/>
              </w:rPr>
              <w:t>2</w:t>
            </w:r>
            <w:r>
              <w:rPr>
                <w:rFonts w:hint="eastAsia"/>
                <w:spacing w:val="-10"/>
                <w:sz w:val="18"/>
                <w:szCs w:val="18"/>
                <w:lang w:val="en-US" w:eastAsia="zh-CN"/>
              </w:rPr>
              <w:t>0（10）</w:t>
            </w:r>
          </w:p>
        </w:tc>
        <w:tc>
          <w:tcPr>
            <w:tcW w:w="743" w:type="dxa"/>
            <w:tcBorders>
              <w:left w:val="single" w:color="auto" w:sz="4" w:space="0"/>
              <w:bottom w:val="single" w:color="auto" w:sz="4" w:space="0"/>
            </w:tcBorders>
            <w:vAlign w:val="center"/>
          </w:tcPr>
          <w:p>
            <w:pPr>
              <w:spacing w:line="240" w:lineRule="exact"/>
              <w:rPr>
                <w:rFonts w:eastAsia="宋体"/>
                <w:spacing w:val="-10"/>
                <w:sz w:val="18"/>
                <w:szCs w:val="18"/>
              </w:rPr>
            </w:pPr>
            <w:r>
              <w:rPr>
                <w:rFonts w:eastAsia="宋体"/>
                <w:spacing w:val="-10"/>
                <w:sz w:val="18"/>
                <w:szCs w:val="18"/>
              </w:rPr>
              <w:t>1</w:t>
            </w:r>
          </w:p>
        </w:tc>
        <w:tc>
          <w:tcPr>
            <w:tcW w:w="484" w:type="dxa"/>
            <w:tcBorders>
              <w:bottom w:val="single" w:color="auto" w:sz="4" w:space="0"/>
            </w:tcBorders>
            <w:vAlign w:val="center"/>
          </w:tcPr>
          <w:p>
            <w:pPr>
              <w:spacing w:line="240" w:lineRule="exact"/>
              <w:rPr>
                <w:rFonts w:eastAsia="宋体"/>
                <w:spacing w:val="-10"/>
                <w:sz w:val="18"/>
                <w:szCs w:val="18"/>
              </w:rPr>
            </w:pPr>
          </w:p>
        </w:tc>
        <w:tc>
          <w:tcPr>
            <w:tcW w:w="542" w:type="dxa"/>
            <w:tcBorders>
              <w:bottom w:val="single" w:color="auto" w:sz="4" w:space="0"/>
            </w:tcBorders>
            <w:vAlign w:val="center"/>
          </w:tcPr>
          <w:p>
            <w:pPr>
              <w:spacing w:line="240" w:lineRule="exact"/>
              <w:rPr>
                <w:rFonts w:eastAsia="宋体"/>
                <w:spacing w:val="-10"/>
                <w:sz w:val="18"/>
                <w:szCs w:val="18"/>
              </w:rPr>
            </w:pPr>
          </w:p>
        </w:tc>
        <w:tc>
          <w:tcPr>
            <w:tcW w:w="518" w:type="dxa"/>
            <w:tcBorders>
              <w:bottom w:val="single" w:color="auto" w:sz="4" w:space="0"/>
            </w:tcBorders>
            <w:vAlign w:val="center"/>
          </w:tcPr>
          <w:p>
            <w:pPr>
              <w:spacing w:line="240" w:lineRule="exact"/>
              <w:rPr>
                <w:rFonts w:hint="eastAsia" w:eastAsia="宋体"/>
                <w:spacing w:val="-10"/>
                <w:sz w:val="18"/>
                <w:szCs w:val="18"/>
                <w:lang w:val="en-US" w:eastAsia="zh-CN"/>
              </w:rPr>
            </w:pPr>
            <w:r>
              <w:rPr>
                <w:rFonts w:hint="eastAsia"/>
                <w:spacing w:val="-10"/>
                <w:sz w:val="18"/>
                <w:szCs w:val="18"/>
                <w:lang w:val="en-US" w:eastAsia="zh-CN"/>
              </w:rPr>
              <w:t>1</w:t>
            </w:r>
          </w:p>
        </w:tc>
        <w:tc>
          <w:tcPr>
            <w:tcW w:w="570" w:type="dxa"/>
            <w:tcBorders>
              <w:bottom w:val="single" w:color="auto" w:sz="4" w:space="0"/>
            </w:tcBorders>
            <w:vAlign w:val="center"/>
          </w:tcPr>
          <w:p>
            <w:pPr>
              <w:spacing w:line="240" w:lineRule="exact"/>
              <w:rPr>
                <w:rFonts w:eastAsia="宋体"/>
                <w:spacing w:val="-10"/>
                <w:sz w:val="18"/>
                <w:szCs w:val="18"/>
              </w:rPr>
            </w:pPr>
          </w:p>
        </w:tc>
        <w:tc>
          <w:tcPr>
            <w:tcW w:w="542" w:type="dxa"/>
            <w:tcBorders>
              <w:bottom w:val="single" w:color="auto" w:sz="4" w:space="0"/>
            </w:tcBorders>
            <w:vAlign w:val="center"/>
          </w:tcPr>
          <w:p>
            <w:pPr>
              <w:spacing w:line="240" w:lineRule="exact"/>
              <w:rPr>
                <w:rFonts w:eastAsia="宋体"/>
                <w:spacing w:val="-10"/>
                <w:sz w:val="18"/>
                <w:szCs w:val="18"/>
              </w:rPr>
            </w:pPr>
          </w:p>
        </w:tc>
        <w:tc>
          <w:tcPr>
            <w:tcW w:w="716" w:type="dxa"/>
            <w:tcBorders>
              <w:bottom w:val="single" w:color="auto" w:sz="4" w:space="0"/>
            </w:tcBorders>
            <w:vAlign w:val="center"/>
          </w:tcPr>
          <w:p>
            <w:pPr>
              <w:spacing w:line="240" w:lineRule="exact"/>
              <w:rPr>
                <w:rFonts w:eastAsia="宋体"/>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exact"/>
          <w:jc w:val="center"/>
        </w:trPr>
        <w:tc>
          <w:tcPr>
            <w:tcW w:w="1920" w:type="dxa"/>
            <w:gridSpan w:val="3"/>
            <w:vMerge w:val="continue"/>
            <w:vAlign w:val="center"/>
          </w:tcPr>
          <w:p>
            <w:pPr>
              <w:spacing w:line="240" w:lineRule="exact"/>
              <w:rPr>
                <w:rFonts w:eastAsia="宋体"/>
                <w:spacing w:val="-10"/>
                <w:sz w:val="18"/>
                <w:szCs w:val="18"/>
              </w:rPr>
            </w:pPr>
          </w:p>
        </w:tc>
        <w:tc>
          <w:tcPr>
            <w:tcW w:w="457" w:type="dxa"/>
            <w:tcBorders>
              <w:bottom w:val="single" w:color="auto" w:sz="4" w:space="0"/>
            </w:tcBorders>
            <w:vAlign w:val="center"/>
          </w:tcPr>
          <w:p>
            <w:pPr>
              <w:spacing w:line="240" w:lineRule="exact"/>
              <w:rPr>
                <w:rFonts w:eastAsia="宋体"/>
                <w:spacing w:val="-10"/>
                <w:sz w:val="18"/>
                <w:szCs w:val="18"/>
              </w:rPr>
            </w:pPr>
            <w:r>
              <w:rPr>
                <w:rFonts w:eastAsia="宋体"/>
                <w:spacing w:val="-10"/>
                <w:sz w:val="18"/>
                <w:szCs w:val="18"/>
              </w:rPr>
              <w:t>5</w:t>
            </w:r>
          </w:p>
        </w:tc>
        <w:tc>
          <w:tcPr>
            <w:tcW w:w="1840" w:type="dxa"/>
            <w:tcBorders>
              <w:bottom w:val="single" w:color="auto" w:sz="4" w:space="0"/>
            </w:tcBorders>
            <w:vAlign w:val="center"/>
          </w:tcPr>
          <w:p>
            <w:pPr>
              <w:spacing w:line="240" w:lineRule="exact"/>
              <w:rPr>
                <w:rFonts w:eastAsia="宋体"/>
                <w:spacing w:val="-10"/>
                <w:sz w:val="18"/>
                <w:szCs w:val="18"/>
              </w:rPr>
            </w:pPr>
            <w:r>
              <w:rPr>
                <w:rFonts w:hint="eastAsia" w:eastAsia="宋体"/>
                <w:spacing w:val="-10"/>
                <w:sz w:val="18"/>
                <w:szCs w:val="18"/>
              </w:rPr>
              <w:t>市场调研实训</w:t>
            </w:r>
          </w:p>
        </w:tc>
        <w:tc>
          <w:tcPr>
            <w:tcW w:w="815" w:type="dxa"/>
            <w:gridSpan w:val="2"/>
            <w:tcBorders>
              <w:bottom w:val="single" w:color="auto" w:sz="4" w:space="0"/>
            </w:tcBorders>
            <w:vAlign w:val="center"/>
          </w:tcPr>
          <w:p>
            <w:pPr>
              <w:spacing w:line="240" w:lineRule="exact"/>
              <w:rPr>
                <w:rFonts w:eastAsia="宋体"/>
                <w:spacing w:val="-10"/>
                <w:sz w:val="18"/>
                <w:szCs w:val="18"/>
              </w:rPr>
            </w:pPr>
            <w:r>
              <w:rPr>
                <w:rFonts w:eastAsia="宋体"/>
                <w:spacing w:val="-10"/>
                <w:sz w:val="18"/>
                <w:szCs w:val="18"/>
              </w:rPr>
              <w:t>1</w:t>
            </w:r>
          </w:p>
        </w:tc>
        <w:tc>
          <w:tcPr>
            <w:tcW w:w="916" w:type="dxa"/>
            <w:tcBorders>
              <w:bottom w:val="single" w:color="auto" w:sz="4" w:space="0"/>
              <w:right w:val="single" w:color="auto" w:sz="4" w:space="0"/>
            </w:tcBorders>
            <w:vAlign w:val="center"/>
          </w:tcPr>
          <w:p>
            <w:pPr>
              <w:spacing w:line="240" w:lineRule="exact"/>
              <w:rPr>
                <w:rFonts w:hint="default" w:eastAsia="宋体"/>
                <w:spacing w:val="-10"/>
                <w:sz w:val="18"/>
                <w:szCs w:val="18"/>
                <w:lang w:val="en-US" w:eastAsia="zh-CN"/>
              </w:rPr>
            </w:pPr>
            <w:r>
              <w:rPr>
                <w:rFonts w:hint="eastAsia" w:eastAsia="宋体"/>
                <w:spacing w:val="-10"/>
                <w:sz w:val="18"/>
                <w:szCs w:val="18"/>
              </w:rPr>
              <w:t>2</w:t>
            </w:r>
            <w:r>
              <w:rPr>
                <w:rFonts w:hint="eastAsia"/>
                <w:spacing w:val="-10"/>
                <w:sz w:val="18"/>
                <w:szCs w:val="18"/>
                <w:lang w:val="en-US" w:eastAsia="zh-CN"/>
              </w:rPr>
              <w:t>0（10）</w:t>
            </w:r>
          </w:p>
        </w:tc>
        <w:tc>
          <w:tcPr>
            <w:tcW w:w="743" w:type="dxa"/>
            <w:tcBorders>
              <w:left w:val="single" w:color="auto" w:sz="4" w:space="0"/>
              <w:bottom w:val="single" w:color="auto" w:sz="4" w:space="0"/>
            </w:tcBorders>
            <w:vAlign w:val="center"/>
          </w:tcPr>
          <w:p>
            <w:pPr>
              <w:spacing w:line="240" w:lineRule="exact"/>
              <w:rPr>
                <w:rFonts w:eastAsia="宋体"/>
                <w:spacing w:val="-10"/>
                <w:sz w:val="18"/>
                <w:szCs w:val="18"/>
              </w:rPr>
            </w:pPr>
            <w:r>
              <w:rPr>
                <w:rFonts w:eastAsia="宋体"/>
                <w:spacing w:val="-10"/>
                <w:sz w:val="18"/>
                <w:szCs w:val="18"/>
              </w:rPr>
              <w:t>1</w:t>
            </w:r>
          </w:p>
        </w:tc>
        <w:tc>
          <w:tcPr>
            <w:tcW w:w="484" w:type="dxa"/>
            <w:tcBorders>
              <w:bottom w:val="single" w:color="auto" w:sz="4" w:space="0"/>
            </w:tcBorders>
            <w:vAlign w:val="center"/>
          </w:tcPr>
          <w:p>
            <w:pPr>
              <w:spacing w:line="240" w:lineRule="exact"/>
              <w:rPr>
                <w:rFonts w:eastAsia="宋体"/>
                <w:spacing w:val="-10"/>
                <w:sz w:val="18"/>
                <w:szCs w:val="18"/>
              </w:rPr>
            </w:pPr>
          </w:p>
        </w:tc>
        <w:tc>
          <w:tcPr>
            <w:tcW w:w="542" w:type="dxa"/>
            <w:tcBorders>
              <w:bottom w:val="single" w:color="auto" w:sz="4" w:space="0"/>
            </w:tcBorders>
            <w:vAlign w:val="center"/>
          </w:tcPr>
          <w:p>
            <w:pPr>
              <w:spacing w:line="240" w:lineRule="exact"/>
              <w:rPr>
                <w:rFonts w:eastAsia="宋体"/>
                <w:spacing w:val="-10"/>
                <w:sz w:val="18"/>
                <w:szCs w:val="18"/>
              </w:rPr>
            </w:pPr>
          </w:p>
        </w:tc>
        <w:tc>
          <w:tcPr>
            <w:tcW w:w="518" w:type="dxa"/>
            <w:tcBorders>
              <w:bottom w:val="single" w:color="auto" w:sz="4" w:space="0"/>
            </w:tcBorders>
            <w:vAlign w:val="center"/>
          </w:tcPr>
          <w:p>
            <w:pPr>
              <w:spacing w:line="240" w:lineRule="exact"/>
              <w:rPr>
                <w:rFonts w:eastAsia="宋体"/>
                <w:spacing w:val="-10"/>
                <w:sz w:val="18"/>
                <w:szCs w:val="18"/>
              </w:rPr>
            </w:pPr>
            <w:r>
              <w:rPr>
                <w:rFonts w:eastAsia="宋体"/>
                <w:spacing w:val="-10"/>
                <w:sz w:val="18"/>
                <w:szCs w:val="18"/>
              </w:rPr>
              <w:t>1</w:t>
            </w:r>
          </w:p>
        </w:tc>
        <w:tc>
          <w:tcPr>
            <w:tcW w:w="570" w:type="dxa"/>
            <w:tcBorders>
              <w:bottom w:val="single" w:color="auto" w:sz="4" w:space="0"/>
            </w:tcBorders>
            <w:vAlign w:val="center"/>
          </w:tcPr>
          <w:p>
            <w:pPr>
              <w:spacing w:line="240" w:lineRule="exact"/>
              <w:rPr>
                <w:rFonts w:eastAsia="宋体"/>
                <w:spacing w:val="-10"/>
                <w:sz w:val="18"/>
                <w:szCs w:val="18"/>
              </w:rPr>
            </w:pPr>
          </w:p>
        </w:tc>
        <w:tc>
          <w:tcPr>
            <w:tcW w:w="542" w:type="dxa"/>
            <w:tcBorders>
              <w:bottom w:val="single" w:color="auto" w:sz="4" w:space="0"/>
            </w:tcBorders>
            <w:vAlign w:val="center"/>
          </w:tcPr>
          <w:p>
            <w:pPr>
              <w:spacing w:line="240" w:lineRule="exact"/>
              <w:rPr>
                <w:rFonts w:eastAsia="宋体"/>
                <w:spacing w:val="-10"/>
                <w:sz w:val="18"/>
                <w:szCs w:val="18"/>
              </w:rPr>
            </w:pPr>
          </w:p>
        </w:tc>
        <w:tc>
          <w:tcPr>
            <w:tcW w:w="716" w:type="dxa"/>
            <w:tcBorders>
              <w:bottom w:val="single" w:color="auto" w:sz="4" w:space="0"/>
            </w:tcBorders>
            <w:vAlign w:val="center"/>
          </w:tcPr>
          <w:p>
            <w:pPr>
              <w:spacing w:line="240" w:lineRule="exact"/>
              <w:rPr>
                <w:rFonts w:eastAsia="宋体"/>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5" w:hRule="exact"/>
          <w:jc w:val="center"/>
        </w:trPr>
        <w:tc>
          <w:tcPr>
            <w:tcW w:w="1920" w:type="dxa"/>
            <w:gridSpan w:val="3"/>
            <w:vMerge w:val="continue"/>
            <w:vAlign w:val="center"/>
          </w:tcPr>
          <w:p>
            <w:pPr>
              <w:spacing w:line="240" w:lineRule="exact"/>
              <w:rPr>
                <w:rFonts w:eastAsia="宋体"/>
                <w:spacing w:val="-10"/>
                <w:sz w:val="18"/>
                <w:szCs w:val="18"/>
              </w:rPr>
            </w:pPr>
          </w:p>
        </w:tc>
        <w:tc>
          <w:tcPr>
            <w:tcW w:w="457" w:type="dxa"/>
            <w:tcBorders>
              <w:top w:val="single" w:color="auto" w:sz="4" w:space="0"/>
            </w:tcBorders>
            <w:vAlign w:val="center"/>
          </w:tcPr>
          <w:p>
            <w:pPr>
              <w:spacing w:line="240" w:lineRule="exact"/>
              <w:rPr>
                <w:rFonts w:eastAsia="宋体"/>
                <w:spacing w:val="-10"/>
                <w:sz w:val="18"/>
                <w:szCs w:val="18"/>
              </w:rPr>
            </w:pPr>
            <w:r>
              <w:rPr>
                <w:rFonts w:hint="eastAsia" w:eastAsia="宋体"/>
                <w:spacing w:val="-10"/>
                <w:sz w:val="18"/>
                <w:szCs w:val="18"/>
              </w:rPr>
              <w:t>6</w:t>
            </w:r>
          </w:p>
        </w:tc>
        <w:tc>
          <w:tcPr>
            <w:tcW w:w="1840" w:type="dxa"/>
            <w:tcBorders>
              <w:top w:val="single" w:color="auto" w:sz="4" w:space="0"/>
            </w:tcBorders>
            <w:vAlign w:val="center"/>
          </w:tcPr>
          <w:p>
            <w:pPr>
              <w:spacing w:line="240" w:lineRule="exact"/>
              <w:rPr>
                <w:rFonts w:ascii="Calibri" w:hAnsi="Calibri" w:eastAsia="宋体" w:cs="Times New Roman"/>
                <w:spacing w:val="-10"/>
                <w:kern w:val="2"/>
                <w:sz w:val="18"/>
                <w:szCs w:val="18"/>
                <w:lang w:val="en-US" w:eastAsia="zh-CN" w:bidi="ar-SA"/>
              </w:rPr>
            </w:pPr>
            <w:r>
              <w:rPr>
                <w:rFonts w:hint="eastAsia" w:eastAsia="宋体"/>
                <w:spacing w:val="-10"/>
                <w:sz w:val="18"/>
                <w:szCs w:val="18"/>
              </w:rPr>
              <w:t>市场营销沙盘实训</w:t>
            </w:r>
          </w:p>
        </w:tc>
        <w:tc>
          <w:tcPr>
            <w:tcW w:w="815" w:type="dxa"/>
            <w:gridSpan w:val="2"/>
            <w:tcBorders>
              <w:top w:val="single" w:color="auto" w:sz="4" w:space="0"/>
            </w:tcBorders>
            <w:vAlign w:val="center"/>
          </w:tcPr>
          <w:p>
            <w:pPr>
              <w:spacing w:line="240" w:lineRule="exact"/>
              <w:rPr>
                <w:rFonts w:ascii="Calibri" w:hAnsi="Calibri" w:eastAsia="宋体" w:cs="Times New Roman"/>
                <w:spacing w:val="-10"/>
                <w:kern w:val="2"/>
                <w:sz w:val="18"/>
                <w:szCs w:val="18"/>
                <w:lang w:val="en-US" w:eastAsia="zh-CN" w:bidi="ar-SA"/>
              </w:rPr>
            </w:pPr>
            <w:r>
              <w:rPr>
                <w:rFonts w:hint="eastAsia" w:eastAsia="宋体"/>
                <w:spacing w:val="-10"/>
                <w:sz w:val="18"/>
                <w:szCs w:val="18"/>
              </w:rPr>
              <w:t>1</w:t>
            </w:r>
          </w:p>
        </w:tc>
        <w:tc>
          <w:tcPr>
            <w:tcW w:w="916" w:type="dxa"/>
            <w:tcBorders>
              <w:top w:val="single" w:color="auto" w:sz="4" w:space="0"/>
              <w:right w:val="single" w:color="auto" w:sz="4" w:space="0"/>
            </w:tcBorders>
            <w:vAlign w:val="center"/>
          </w:tcPr>
          <w:p>
            <w:pPr>
              <w:spacing w:line="240" w:lineRule="exact"/>
              <w:rPr>
                <w:rFonts w:hint="default" w:ascii="Calibri" w:hAnsi="Calibri" w:eastAsia="宋体" w:cs="Times New Roman"/>
                <w:spacing w:val="-10"/>
                <w:kern w:val="2"/>
                <w:sz w:val="18"/>
                <w:szCs w:val="18"/>
                <w:lang w:val="en-US" w:eastAsia="zh-CN" w:bidi="ar-SA"/>
              </w:rPr>
            </w:pPr>
            <w:r>
              <w:rPr>
                <w:rFonts w:hint="eastAsia" w:eastAsia="宋体"/>
                <w:spacing w:val="-10"/>
                <w:sz w:val="18"/>
                <w:szCs w:val="18"/>
              </w:rPr>
              <w:t>2</w:t>
            </w:r>
            <w:r>
              <w:rPr>
                <w:rFonts w:hint="eastAsia"/>
                <w:spacing w:val="-10"/>
                <w:sz w:val="18"/>
                <w:szCs w:val="18"/>
                <w:lang w:val="en-US" w:eastAsia="zh-CN"/>
              </w:rPr>
              <w:t>0（10）</w:t>
            </w:r>
          </w:p>
        </w:tc>
        <w:tc>
          <w:tcPr>
            <w:tcW w:w="743" w:type="dxa"/>
            <w:tcBorders>
              <w:top w:val="single" w:color="auto" w:sz="4" w:space="0"/>
              <w:left w:val="single" w:color="auto" w:sz="4" w:space="0"/>
            </w:tcBorders>
            <w:vAlign w:val="center"/>
          </w:tcPr>
          <w:p>
            <w:pPr>
              <w:spacing w:line="240" w:lineRule="exact"/>
              <w:rPr>
                <w:rFonts w:hint="default" w:ascii="Calibri" w:hAnsi="Calibri" w:eastAsia="宋体" w:cs="Times New Roman"/>
                <w:spacing w:val="-10"/>
                <w:kern w:val="2"/>
                <w:sz w:val="18"/>
                <w:szCs w:val="18"/>
                <w:lang w:val="en-US" w:eastAsia="zh-CN" w:bidi="ar-SA"/>
              </w:rPr>
            </w:pPr>
            <w:r>
              <w:rPr>
                <w:rFonts w:hint="eastAsia" w:eastAsia="宋体"/>
                <w:spacing w:val="-10"/>
                <w:sz w:val="18"/>
                <w:szCs w:val="18"/>
              </w:rPr>
              <w:t>1</w:t>
            </w:r>
          </w:p>
        </w:tc>
        <w:tc>
          <w:tcPr>
            <w:tcW w:w="484" w:type="dxa"/>
            <w:tcBorders>
              <w:top w:val="single" w:color="auto" w:sz="4" w:space="0"/>
            </w:tcBorders>
            <w:vAlign w:val="center"/>
          </w:tcPr>
          <w:p>
            <w:pPr>
              <w:spacing w:line="240" w:lineRule="exact"/>
              <w:rPr>
                <w:rFonts w:ascii="Calibri" w:hAnsi="Calibri" w:eastAsia="宋体" w:cs="Times New Roman"/>
                <w:spacing w:val="-10"/>
                <w:kern w:val="2"/>
                <w:sz w:val="18"/>
                <w:szCs w:val="18"/>
                <w:lang w:val="en-US" w:eastAsia="zh-CN" w:bidi="ar-SA"/>
              </w:rPr>
            </w:pPr>
          </w:p>
        </w:tc>
        <w:tc>
          <w:tcPr>
            <w:tcW w:w="542" w:type="dxa"/>
            <w:tcBorders>
              <w:top w:val="single" w:color="auto" w:sz="4" w:space="0"/>
            </w:tcBorders>
            <w:vAlign w:val="center"/>
          </w:tcPr>
          <w:p>
            <w:pPr>
              <w:spacing w:line="240" w:lineRule="exact"/>
              <w:rPr>
                <w:rFonts w:ascii="Calibri" w:hAnsi="Calibri" w:eastAsia="宋体" w:cs="Times New Roman"/>
                <w:spacing w:val="-10"/>
                <w:kern w:val="2"/>
                <w:sz w:val="18"/>
                <w:szCs w:val="18"/>
                <w:lang w:val="en-US" w:eastAsia="zh-CN" w:bidi="ar-SA"/>
              </w:rPr>
            </w:pPr>
            <w:r>
              <w:rPr>
                <w:rFonts w:hint="eastAsia" w:eastAsia="宋体"/>
                <w:spacing w:val="-10"/>
                <w:sz w:val="18"/>
                <w:szCs w:val="18"/>
              </w:rPr>
              <w:t>1</w:t>
            </w:r>
          </w:p>
        </w:tc>
        <w:tc>
          <w:tcPr>
            <w:tcW w:w="518" w:type="dxa"/>
            <w:tcBorders>
              <w:top w:val="single" w:color="auto" w:sz="4" w:space="0"/>
            </w:tcBorders>
            <w:vAlign w:val="center"/>
          </w:tcPr>
          <w:p>
            <w:pPr>
              <w:spacing w:line="240" w:lineRule="exact"/>
              <w:rPr>
                <w:rFonts w:ascii="Calibri" w:hAnsi="Calibri" w:eastAsia="宋体" w:cs="Times New Roman"/>
                <w:spacing w:val="-10"/>
                <w:kern w:val="2"/>
                <w:sz w:val="18"/>
                <w:szCs w:val="18"/>
                <w:lang w:val="en-US" w:eastAsia="zh-CN" w:bidi="ar-SA"/>
              </w:rPr>
            </w:pPr>
          </w:p>
        </w:tc>
        <w:tc>
          <w:tcPr>
            <w:tcW w:w="570" w:type="dxa"/>
            <w:tcBorders>
              <w:top w:val="single" w:color="auto" w:sz="4" w:space="0"/>
            </w:tcBorders>
            <w:vAlign w:val="center"/>
          </w:tcPr>
          <w:p>
            <w:pPr>
              <w:spacing w:line="240" w:lineRule="exact"/>
              <w:rPr>
                <w:rFonts w:eastAsia="宋体"/>
                <w:spacing w:val="-10"/>
                <w:sz w:val="18"/>
                <w:szCs w:val="18"/>
              </w:rPr>
            </w:pPr>
          </w:p>
        </w:tc>
        <w:tc>
          <w:tcPr>
            <w:tcW w:w="542" w:type="dxa"/>
            <w:tcBorders>
              <w:top w:val="single" w:color="auto" w:sz="4" w:space="0"/>
            </w:tcBorders>
            <w:vAlign w:val="center"/>
          </w:tcPr>
          <w:p>
            <w:pPr>
              <w:spacing w:line="240" w:lineRule="exact"/>
              <w:rPr>
                <w:rFonts w:eastAsia="宋体"/>
                <w:spacing w:val="-10"/>
                <w:sz w:val="18"/>
                <w:szCs w:val="18"/>
              </w:rPr>
            </w:pPr>
          </w:p>
        </w:tc>
        <w:tc>
          <w:tcPr>
            <w:tcW w:w="716" w:type="dxa"/>
            <w:tcBorders>
              <w:top w:val="single" w:color="auto" w:sz="4" w:space="0"/>
            </w:tcBorders>
            <w:vAlign w:val="center"/>
          </w:tcPr>
          <w:p>
            <w:pPr>
              <w:spacing w:line="240" w:lineRule="exact"/>
              <w:rPr>
                <w:rFonts w:eastAsia="宋体"/>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5" w:hRule="atLeast"/>
          <w:jc w:val="center"/>
        </w:trPr>
        <w:tc>
          <w:tcPr>
            <w:tcW w:w="462" w:type="dxa"/>
            <w:vMerge w:val="restart"/>
            <w:tcBorders>
              <w:top w:val="single" w:color="auto" w:sz="4" w:space="0"/>
              <w:right w:val="single" w:color="auto" w:sz="4" w:space="0"/>
            </w:tcBorders>
            <w:textDirection w:val="tbRlV"/>
            <w:vAlign w:val="center"/>
          </w:tcPr>
          <w:p>
            <w:pPr>
              <w:spacing w:line="240" w:lineRule="exact"/>
              <w:ind w:left="113" w:right="113"/>
              <w:jc w:val="center"/>
              <w:rPr>
                <w:rFonts w:ascii="宋体"/>
                <w:color w:val="000000"/>
                <w:sz w:val="20"/>
                <w:szCs w:val="18"/>
              </w:rPr>
            </w:pPr>
            <w:r>
              <w:rPr>
                <w:rFonts w:hint="eastAsia" w:ascii="宋体" w:hAnsi="宋体"/>
                <w:color w:val="000000"/>
                <w:sz w:val="20"/>
                <w:szCs w:val="18"/>
                <w:lang w:eastAsia="zh-CN"/>
              </w:rPr>
              <w:t>校外</w:t>
            </w:r>
            <w:r>
              <w:rPr>
                <w:rFonts w:hint="eastAsia" w:ascii="宋体" w:hAnsi="宋体"/>
                <w:color w:val="000000"/>
                <w:sz w:val="20"/>
                <w:szCs w:val="18"/>
              </w:rPr>
              <w:t>综合实践</w:t>
            </w:r>
          </w:p>
        </w:tc>
        <w:tc>
          <w:tcPr>
            <w:tcW w:w="416" w:type="dxa"/>
            <w:vMerge w:val="restart"/>
            <w:tcBorders>
              <w:top w:val="single" w:color="auto" w:sz="4" w:space="0"/>
              <w:left w:val="single" w:color="auto" w:sz="4" w:space="0"/>
              <w:right w:val="single" w:color="auto" w:sz="4" w:space="0"/>
            </w:tcBorders>
            <w:vAlign w:val="center"/>
          </w:tcPr>
          <w:p>
            <w:pPr>
              <w:spacing w:line="240" w:lineRule="exact"/>
              <w:jc w:val="center"/>
              <w:rPr>
                <w:rFonts w:hint="eastAsia" w:ascii="宋体" w:eastAsia="宋体"/>
                <w:color w:val="000000"/>
                <w:sz w:val="20"/>
                <w:szCs w:val="18"/>
                <w:lang w:val="en-US" w:eastAsia="zh-CN"/>
              </w:rPr>
            </w:pPr>
            <w:r>
              <w:rPr>
                <w:rFonts w:hint="eastAsia" w:ascii="宋体"/>
                <w:color w:val="000000"/>
                <w:sz w:val="20"/>
                <w:szCs w:val="18"/>
                <w:lang w:val="en-US" w:eastAsia="zh-CN"/>
              </w:rPr>
              <w:t>毕业实习</w:t>
            </w:r>
          </w:p>
        </w:tc>
        <w:tc>
          <w:tcPr>
            <w:tcW w:w="1042" w:type="dxa"/>
            <w:tcBorders>
              <w:top w:val="single" w:color="auto" w:sz="4" w:space="0"/>
              <w:left w:val="single" w:color="auto" w:sz="4" w:space="0"/>
            </w:tcBorders>
            <w:vAlign w:val="center"/>
          </w:tcPr>
          <w:p>
            <w:pPr>
              <w:spacing w:line="240" w:lineRule="exact"/>
              <w:jc w:val="center"/>
              <w:rPr>
                <w:rFonts w:hint="eastAsia" w:ascii="宋体" w:eastAsia="宋体"/>
                <w:color w:val="000000"/>
                <w:sz w:val="20"/>
                <w:szCs w:val="18"/>
                <w:lang w:eastAsia="zh-CN"/>
              </w:rPr>
            </w:pPr>
            <w:r>
              <w:rPr>
                <w:rFonts w:hint="eastAsia" w:ascii="宋体" w:hAnsi="宋体"/>
                <w:color w:val="000000"/>
                <w:sz w:val="20"/>
                <w:szCs w:val="18"/>
                <w:lang w:eastAsia="zh-CN"/>
              </w:rPr>
              <w:t>跟岗实习</w:t>
            </w:r>
          </w:p>
        </w:tc>
        <w:tc>
          <w:tcPr>
            <w:tcW w:w="457" w:type="dxa"/>
            <w:tcBorders>
              <w:top w:val="single" w:color="auto" w:sz="4" w:space="0"/>
            </w:tcBorders>
            <w:vAlign w:val="center"/>
          </w:tcPr>
          <w:p>
            <w:pPr>
              <w:spacing w:line="240" w:lineRule="exact"/>
              <w:jc w:val="center"/>
              <w:rPr>
                <w:rFonts w:hint="eastAsia" w:ascii="宋体" w:hAnsi="宋体" w:eastAsia="宋体"/>
                <w:color w:val="000000"/>
                <w:sz w:val="20"/>
                <w:szCs w:val="18"/>
                <w:lang w:eastAsia="zh-CN"/>
              </w:rPr>
            </w:pPr>
            <w:r>
              <w:rPr>
                <w:rFonts w:hint="eastAsia" w:ascii="宋体" w:hAnsi="宋体"/>
                <w:color w:val="000000"/>
                <w:sz w:val="20"/>
                <w:szCs w:val="18"/>
                <w:lang w:val="en-US" w:eastAsia="zh-CN"/>
              </w:rPr>
              <w:t>7</w:t>
            </w:r>
          </w:p>
        </w:tc>
        <w:tc>
          <w:tcPr>
            <w:tcW w:w="1840" w:type="dxa"/>
            <w:tcBorders>
              <w:top w:val="single" w:color="auto" w:sz="4" w:space="0"/>
            </w:tcBorders>
            <w:vAlign w:val="center"/>
          </w:tcPr>
          <w:p>
            <w:pPr>
              <w:spacing w:line="240" w:lineRule="exact"/>
              <w:rPr>
                <w:rFonts w:hint="eastAsia" w:eastAsia="宋体"/>
                <w:spacing w:val="-10"/>
                <w:sz w:val="18"/>
                <w:szCs w:val="18"/>
                <w:lang w:eastAsia="zh-CN"/>
              </w:rPr>
            </w:pPr>
            <w:r>
              <w:rPr>
                <w:rFonts w:hint="eastAsia"/>
                <w:spacing w:val="-10"/>
                <w:sz w:val="18"/>
                <w:szCs w:val="18"/>
                <w:lang w:eastAsia="zh-CN"/>
              </w:rPr>
              <w:t>企业</w:t>
            </w:r>
            <w:r>
              <w:rPr>
                <w:rFonts w:hint="eastAsia" w:eastAsia="宋体"/>
                <w:spacing w:val="-10"/>
                <w:sz w:val="18"/>
                <w:szCs w:val="18"/>
              </w:rPr>
              <w:t>综合</w:t>
            </w:r>
            <w:r>
              <w:rPr>
                <w:rFonts w:hint="eastAsia"/>
                <w:spacing w:val="-10"/>
                <w:sz w:val="18"/>
                <w:szCs w:val="18"/>
                <w:lang w:eastAsia="zh-CN"/>
              </w:rPr>
              <w:t>实践</w:t>
            </w:r>
          </w:p>
        </w:tc>
        <w:tc>
          <w:tcPr>
            <w:tcW w:w="815" w:type="dxa"/>
            <w:gridSpan w:val="2"/>
            <w:tcBorders>
              <w:top w:val="single" w:color="auto" w:sz="4" w:space="0"/>
            </w:tcBorders>
            <w:vAlign w:val="center"/>
          </w:tcPr>
          <w:p>
            <w:pPr>
              <w:spacing w:line="240" w:lineRule="exact"/>
              <w:rPr>
                <w:rFonts w:hint="default" w:eastAsia="宋体"/>
                <w:spacing w:val="-10"/>
                <w:sz w:val="18"/>
                <w:szCs w:val="18"/>
                <w:lang w:val="en-US" w:eastAsia="zh-CN"/>
              </w:rPr>
            </w:pPr>
            <w:r>
              <w:rPr>
                <w:rFonts w:hint="eastAsia"/>
                <w:spacing w:val="-10"/>
                <w:sz w:val="18"/>
                <w:szCs w:val="18"/>
                <w:lang w:val="en-US" w:eastAsia="zh-CN"/>
              </w:rPr>
              <w:t>18</w:t>
            </w:r>
          </w:p>
        </w:tc>
        <w:tc>
          <w:tcPr>
            <w:tcW w:w="916" w:type="dxa"/>
            <w:tcBorders>
              <w:top w:val="single" w:color="auto" w:sz="4" w:space="0"/>
              <w:right w:val="single" w:color="auto" w:sz="4" w:space="0"/>
            </w:tcBorders>
            <w:vAlign w:val="center"/>
          </w:tcPr>
          <w:p>
            <w:pPr>
              <w:spacing w:line="240" w:lineRule="exact"/>
              <w:ind w:firstLine="160" w:firstLineChars="100"/>
              <w:rPr>
                <w:rFonts w:hint="default" w:eastAsia="宋体"/>
                <w:spacing w:val="-10"/>
                <w:sz w:val="18"/>
                <w:szCs w:val="18"/>
                <w:lang w:val="en-US" w:eastAsia="zh-CN"/>
              </w:rPr>
            </w:pPr>
            <w:r>
              <w:rPr>
                <w:rFonts w:hint="eastAsia"/>
                <w:spacing w:val="-10"/>
                <w:sz w:val="18"/>
                <w:szCs w:val="18"/>
                <w:lang w:val="en-US" w:eastAsia="zh-CN"/>
              </w:rPr>
              <w:t>270</w:t>
            </w:r>
          </w:p>
        </w:tc>
        <w:tc>
          <w:tcPr>
            <w:tcW w:w="743" w:type="dxa"/>
            <w:tcBorders>
              <w:top w:val="single" w:color="auto" w:sz="4" w:space="0"/>
              <w:left w:val="single" w:color="auto" w:sz="4" w:space="0"/>
            </w:tcBorders>
            <w:vAlign w:val="center"/>
          </w:tcPr>
          <w:p>
            <w:pPr>
              <w:spacing w:line="240" w:lineRule="exact"/>
              <w:rPr>
                <w:rFonts w:hint="default" w:eastAsia="宋体"/>
                <w:spacing w:val="-10"/>
                <w:sz w:val="18"/>
                <w:szCs w:val="18"/>
                <w:lang w:val="en-US" w:eastAsia="zh-CN"/>
              </w:rPr>
            </w:pPr>
            <w:r>
              <w:rPr>
                <w:rFonts w:hint="eastAsia"/>
                <w:spacing w:val="-10"/>
                <w:sz w:val="18"/>
                <w:szCs w:val="18"/>
                <w:lang w:val="en-US" w:eastAsia="zh-CN"/>
              </w:rPr>
              <w:t>13</w:t>
            </w:r>
          </w:p>
        </w:tc>
        <w:tc>
          <w:tcPr>
            <w:tcW w:w="484" w:type="dxa"/>
            <w:tcBorders>
              <w:top w:val="single" w:color="auto" w:sz="4" w:space="0"/>
            </w:tcBorders>
            <w:vAlign w:val="center"/>
          </w:tcPr>
          <w:p>
            <w:pPr>
              <w:spacing w:line="240" w:lineRule="exact"/>
              <w:rPr>
                <w:rFonts w:eastAsia="宋体"/>
                <w:spacing w:val="-10"/>
                <w:sz w:val="18"/>
                <w:szCs w:val="18"/>
              </w:rPr>
            </w:pPr>
          </w:p>
        </w:tc>
        <w:tc>
          <w:tcPr>
            <w:tcW w:w="542" w:type="dxa"/>
            <w:tcBorders>
              <w:top w:val="single" w:color="auto" w:sz="4" w:space="0"/>
            </w:tcBorders>
            <w:vAlign w:val="center"/>
          </w:tcPr>
          <w:p>
            <w:pPr>
              <w:spacing w:line="240" w:lineRule="exact"/>
              <w:rPr>
                <w:rFonts w:eastAsia="宋体"/>
                <w:spacing w:val="-10"/>
                <w:sz w:val="18"/>
                <w:szCs w:val="18"/>
              </w:rPr>
            </w:pPr>
          </w:p>
        </w:tc>
        <w:tc>
          <w:tcPr>
            <w:tcW w:w="518" w:type="dxa"/>
            <w:tcBorders>
              <w:top w:val="single" w:color="auto" w:sz="4" w:space="0"/>
            </w:tcBorders>
            <w:vAlign w:val="center"/>
          </w:tcPr>
          <w:p>
            <w:pPr>
              <w:spacing w:line="240" w:lineRule="exact"/>
              <w:rPr>
                <w:rFonts w:eastAsia="宋体"/>
                <w:spacing w:val="-10"/>
                <w:sz w:val="18"/>
                <w:szCs w:val="18"/>
              </w:rPr>
            </w:pPr>
          </w:p>
        </w:tc>
        <w:tc>
          <w:tcPr>
            <w:tcW w:w="570" w:type="dxa"/>
            <w:tcBorders>
              <w:top w:val="single" w:color="auto" w:sz="4" w:space="0"/>
            </w:tcBorders>
            <w:vAlign w:val="center"/>
          </w:tcPr>
          <w:p>
            <w:pPr>
              <w:spacing w:line="240" w:lineRule="exact"/>
              <w:rPr>
                <w:rFonts w:eastAsia="宋体"/>
                <w:spacing w:val="-10"/>
                <w:sz w:val="18"/>
                <w:szCs w:val="18"/>
              </w:rPr>
            </w:pPr>
          </w:p>
        </w:tc>
        <w:tc>
          <w:tcPr>
            <w:tcW w:w="542" w:type="dxa"/>
            <w:tcBorders>
              <w:top w:val="single" w:color="auto" w:sz="4" w:space="0"/>
            </w:tcBorders>
            <w:vAlign w:val="center"/>
          </w:tcPr>
          <w:p>
            <w:pPr>
              <w:spacing w:line="240" w:lineRule="exact"/>
              <w:rPr>
                <w:rFonts w:hint="eastAsia" w:eastAsia="宋体"/>
                <w:spacing w:val="-10"/>
                <w:sz w:val="18"/>
                <w:szCs w:val="18"/>
                <w:lang w:eastAsia="zh-CN"/>
              </w:rPr>
            </w:pPr>
            <w:r>
              <w:rPr>
                <w:rFonts w:hint="eastAsia" w:eastAsia="宋体"/>
                <w:spacing w:val="-10"/>
                <w:sz w:val="18"/>
                <w:szCs w:val="18"/>
              </w:rPr>
              <w:t>1</w:t>
            </w:r>
            <w:r>
              <w:rPr>
                <w:rFonts w:hint="eastAsia"/>
                <w:spacing w:val="-10"/>
                <w:sz w:val="18"/>
                <w:szCs w:val="18"/>
                <w:lang w:val="en-US" w:eastAsia="zh-CN"/>
              </w:rPr>
              <w:t>8</w:t>
            </w:r>
          </w:p>
        </w:tc>
        <w:tc>
          <w:tcPr>
            <w:tcW w:w="716" w:type="dxa"/>
            <w:tcBorders>
              <w:top w:val="single" w:color="auto" w:sz="4" w:space="0"/>
              <w:bottom w:val="single" w:color="auto" w:sz="4" w:space="0"/>
            </w:tcBorders>
            <w:vAlign w:val="center"/>
          </w:tcPr>
          <w:p>
            <w:pPr>
              <w:spacing w:line="240" w:lineRule="exact"/>
              <w:rPr>
                <w:rFonts w:eastAsia="宋体"/>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exact"/>
          <w:jc w:val="center"/>
        </w:trPr>
        <w:tc>
          <w:tcPr>
            <w:tcW w:w="462" w:type="dxa"/>
            <w:vMerge w:val="continue"/>
            <w:tcBorders>
              <w:right w:val="single" w:color="auto" w:sz="4" w:space="0"/>
            </w:tcBorders>
            <w:vAlign w:val="center"/>
          </w:tcPr>
          <w:p>
            <w:pPr>
              <w:spacing w:line="240" w:lineRule="exact"/>
              <w:jc w:val="center"/>
              <w:rPr>
                <w:rFonts w:ascii="宋体"/>
                <w:color w:val="000000"/>
                <w:sz w:val="20"/>
                <w:szCs w:val="18"/>
              </w:rPr>
            </w:pPr>
          </w:p>
        </w:tc>
        <w:tc>
          <w:tcPr>
            <w:tcW w:w="416" w:type="dxa"/>
            <w:vMerge w:val="continue"/>
            <w:tcBorders>
              <w:left w:val="single" w:color="auto" w:sz="4" w:space="0"/>
              <w:right w:val="single" w:color="auto" w:sz="4" w:space="0"/>
            </w:tcBorders>
            <w:vAlign w:val="center"/>
          </w:tcPr>
          <w:p>
            <w:pPr>
              <w:spacing w:line="240" w:lineRule="exact"/>
              <w:jc w:val="center"/>
              <w:rPr>
                <w:rFonts w:ascii="宋体"/>
                <w:color w:val="000000"/>
                <w:sz w:val="20"/>
                <w:szCs w:val="18"/>
              </w:rPr>
            </w:pPr>
          </w:p>
        </w:tc>
        <w:tc>
          <w:tcPr>
            <w:tcW w:w="1042" w:type="dxa"/>
            <w:tcBorders>
              <w:top w:val="single" w:color="auto" w:sz="4" w:space="0"/>
              <w:left w:val="single" w:color="auto" w:sz="4" w:space="0"/>
            </w:tcBorders>
            <w:vAlign w:val="center"/>
          </w:tcPr>
          <w:p>
            <w:pPr>
              <w:spacing w:line="240" w:lineRule="exact"/>
              <w:jc w:val="center"/>
              <w:rPr>
                <w:rFonts w:hint="eastAsia" w:ascii="宋体" w:eastAsia="宋体"/>
                <w:color w:val="000000"/>
                <w:sz w:val="20"/>
                <w:szCs w:val="18"/>
                <w:lang w:eastAsia="zh-CN"/>
              </w:rPr>
            </w:pPr>
            <w:r>
              <w:rPr>
                <w:rFonts w:hint="eastAsia" w:ascii="宋体" w:hAnsi="宋体"/>
                <w:color w:val="000000"/>
                <w:sz w:val="20"/>
                <w:szCs w:val="18"/>
                <w:lang w:eastAsia="zh-CN"/>
              </w:rPr>
              <w:t>顶岗实习</w:t>
            </w:r>
          </w:p>
        </w:tc>
        <w:tc>
          <w:tcPr>
            <w:tcW w:w="457" w:type="dxa"/>
            <w:tcBorders>
              <w:top w:val="single" w:color="auto" w:sz="4" w:space="0"/>
              <w:bottom w:val="single" w:color="auto" w:sz="4" w:space="0"/>
            </w:tcBorders>
            <w:vAlign w:val="center"/>
          </w:tcPr>
          <w:p>
            <w:pPr>
              <w:spacing w:line="240" w:lineRule="exact"/>
              <w:jc w:val="center"/>
              <w:rPr>
                <w:rFonts w:hint="eastAsia" w:ascii="宋体" w:hAnsi="宋体" w:eastAsia="宋体"/>
                <w:color w:val="000000"/>
                <w:sz w:val="20"/>
                <w:szCs w:val="18"/>
                <w:lang w:eastAsia="zh-CN"/>
              </w:rPr>
            </w:pPr>
            <w:r>
              <w:rPr>
                <w:rFonts w:hint="eastAsia" w:ascii="宋体" w:hAnsi="宋体"/>
                <w:color w:val="000000"/>
                <w:sz w:val="20"/>
                <w:szCs w:val="18"/>
                <w:lang w:val="en-US" w:eastAsia="zh-CN"/>
              </w:rPr>
              <w:t>8</w:t>
            </w:r>
          </w:p>
        </w:tc>
        <w:tc>
          <w:tcPr>
            <w:tcW w:w="1840" w:type="dxa"/>
            <w:tcBorders>
              <w:bottom w:val="single" w:color="auto" w:sz="4" w:space="0"/>
            </w:tcBorders>
            <w:vAlign w:val="center"/>
          </w:tcPr>
          <w:p>
            <w:pPr>
              <w:spacing w:line="240" w:lineRule="exact"/>
              <w:rPr>
                <w:rFonts w:eastAsia="宋体"/>
                <w:spacing w:val="-10"/>
                <w:sz w:val="18"/>
                <w:szCs w:val="18"/>
              </w:rPr>
            </w:pPr>
          </w:p>
        </w:tc>
        <w:tc>
          <w:tcPr>
            <w:tcW w:w="815" w:type="dxa"/>
            <w:gridSpan w:val="2"/>
            <w:tcBorders>
              <w:bottom w:val="single" w:color="auto" w:sz="4" w:space="0"/>
            </w:tcBorders>
            <w:vAlign w:val="center"/>
          </w:tcPr>
          <w:p>
            <w:pPr>
              <w:spacing w:line="240" w:lineRule="exact"/>
              <w:rPr>
                <w:rFonts w:hint="default" w:eastAsia="宋体"/>
                <w:spacing w:val="-10"/>
                <w:sz w:val="18"/>
                <w:szCs w:val="18"/>
                <w:lang w:val="en-US" w:eastAsia="zh-CN"/>
              </w:rPr>
            </w:pPr>
            <w:r>
              <w:rPr>
                <w:rFonts w:hint="eastAsia" w:eastAsia="宋体"/>
                <w:spacing w:val="-10"/>
                <w:sz w:val="18"/>
                <w:szCs w:val="18"/>
                <w:lang w:val="en-US" w:eastAsia="zh-CN"/>
              </w:rPr>
              <w:t>18</w:t>
            </w:r>
          </w:p>
        </w:tc>
        <w:tc>
          <w:tcPr>
            <w:tcW w:w="916" w:type="dxa"/>
            <w:tcBorders>
              <w:bottom w:val="single" w:color="auto" w:sz="4" w:space="0"/>
              <w:right w:val="single" w:color="auto" w:sz="4" w:space="0"/>
            </w:tcBorders>
            <w:vAlign w:val="center"/>
          </w:tcPr>
          <w:p>
            <w:pPr>
              <w:spacing w:line="240" w:lineRule="exact"/>
              <w:ind w:firstLine="160" w:firstLineChars="100"/>
              <w:rPr>
                <w:rFonts w:hint="default" w:eastAsia="宋体"/>
                <w:spacing w:val="-10"/>
                <w:sz w:val="18"/>
                <w:szCs w:val="18"/>
                <w:lang w:val="en-US" w:eastAsia="zh-CN"/>
              </w:rPr>
            </w:pPr>
            <w:r>
              <w:rPr>
                <w:rFonts w:hint="eastAsia" w:eastAsia="宋体"/>
                <w:spacing w:val="-10"/>
                <w:sz w:val="18"/>
                <w:szCs w:val="18"/>
                <w:lang w:val="en-US" w:eastAsia="zh-CN"/>
              </w:rPr>
              <w:t>540</w:t>
            </w:r>
          </w:p>
        </w:tc>
        <w:tc>
          <w:tcPr>
            <w:tcW w:w="743" w:type="dxa"/>
            <w:tcBorders>
              <w:left w:val="single" w:color="auto" w:sz="4" w:space="0"/>
              <w:bottom w:val="single" w:color="auto" w:sz="4" w:space="0"/>
            </w:tcBorders>
            <w:vAlign w:val="center"/>
          </w:tcPr>
          <w:p>
            <w:pPr>
              <w:spacing w:line="240" w:lineRule="exact"/>
              <w:rPr>
                <w:rFonts w:hint="default" w:eastAsia="宋体"/>
                <w:spacing w:val="-10"/>
                <w:sz w:val="18"/>
                <w:szCs w:val="18"/>
                <w:lang w:val="en-US" w:eastAsia="zh-CN"/>
              </w:rPr>
            </w:pPr>
            <w:r>
              <w:rPr>
                <w:rFonts w:hint="eastAsia" w:eastAsia="宋体"/>
                <w:spacing w:val="-10"/>
                <w:sz w:val="18"/>
                <w:szCs w:val="18"/>
                <w:lang w:val="en-US" w:eastAsia="zh-CN"/>
              </w:rPr>
              <w:t>18</w:t>
            </w:r>
          </w:p>
        </w:tc>
        <w:tc>
          <w:tcPr>
            <w:tcW w:w="484" w:type="dxa"/>
            <w:tcBorders>
              <w:bottom w:val="single" w:color="auto" w:sz="4" w:space="0"/>
            </w:tcBorders>
            <w:vAlign w:val="center"/>
          </w:tcPr>
          <w:p>
            <w:pPr>
              <w:spacing w:line="240" w:lineRule="exact"/>
              <w:rPr>
                <w:rFonts w:eastAsia="宋体"/>
                <w:spacing w:val="-10"/>
                <w:sz w:val="18"/>
                <w:szCs w:val="18"/>
              </w:rPr>
            </w:pPr>
          </w:p>
        </w:tc>
        <w:tc>
          <w:tcPr>
            <w:tcW w:w="542" w:type="dxa"/>
            <w:tcBorders>
              <w:bottom w:val="single" w:color="auto" w:sz="4" w:space="0"/>
            </w:tcBorders>
            <w:vAlign w:val="center"/>
          </w:tcPr>
          <w:p>
            <w:pPr>
              <w:spacing w:line="240" w:lineRule="exact"/>
              <w:rPr>
                <w:rFonts w:eastAsia="宋体"/>
                <w:spacing w:val="-10"/>
                <w:sz w:val="18"/>
                <w:szCs w:val="18"/>
              </w:rPr>
            </w:pPr>
          </w:p>
        </w:tc>
        <w:tc>
          <w:tcPr>
            <w:tcW w:w="518" w:type="dxa"/>
            <w:tcBorders>
              <w:bottom w:val="single" w:color="auto" w:sz="4" w:space="0"/>
            </w:tcBorders>
            <w:vAlign w:val="center"/>
          </w:tcPr>
          <w:p>
            <w:pPr>
              <w:spacing w:line="240" w:lineRule="exact"/>
              <w:rPr>
                <w:rFonts w:eastAsia="宋体"/>
                <w:spacing w:val="-10"/>
                <w:sz w:val="18"/>
                <w:szCs w:val="18"/>
              </w:rPr>
            </w:pPr>
          </w:p>
        </w:tc>
        <w:tc>
          <w:tcPr>
            <w:tcW w:w="570" w:type="dxa"/>
            <w:tcBorders>
              <w:bottom w:val="single" w:color="auto" w:sz="4" w:space="0"/>
            </w:tcBorders>
            <w:vAlign w:val="center"/>
          </w:tcPr>
          <w:p>
            <w:pPr>
              <w:spacing w:line="240" w:lineRule="exact"/>
              <w:rPr>
                <w:rFonts w:eastAsia="宋体"/>
                <w:spacing w:val="-10"/>
                <w:sz w:val="18"/>
                <w:szCs w:val="18"/>
              </w:rPr>
            </w:pPr>
          </w:p>
        </w:tc>
        <w:tc>
          <w:tcPr>
            <w:tcW w:w="542" w:type="dxa"/>
            <w:tcBorders>
              <w:bottom w:val="single" w:color="auto" w:sz="4" w:space="0"/>
            </w:tcBorders>
            <w:vAlign w:val="center"/>
          </w:tcPr>
          <w:p>
            <w:pPr>
              <w:spacing w:line="240" w:lineRule="exact"/>
              <w:rPr>
                <w:rFonts w:eastAsia="宋体"/>
                <w:spacing w:val="-10"/>
                <w:sz w:val="18"/>
                <w:szCs w:val="18"/>
              </w:rPr>
            </w:pPr>
          </w:p>
        </w:tc>
        <w:tc>
          <w:tcPr>
            <w:tcW w:w="716" w:type="dxa"/>
            <w:tcBorders>
              <w:bottom w:val="single" w:color="auto" w:sz="4" w:space="0"/>
            </w:tcBorders>
            <w:vAlign w:val="center"/>
          </w:tcPr>
          <w:p>
            <w:pPr>
              <w:spacing w:line="240" w:lineRule="exact"/>
              <w:rPr>
                <w:rFonts w:hint="default" w:eastAsia="宋体"/>
                <w:spacing w:val="-10"/>
                <w:sz w:val="18"/>
                <w:szCs w:val="18"/>
                <w:lang w:val="en-US" w:eastAsia="zh-CN"/>
              </w:rPr>
            </w:pPr>
            <w:r>
              <w:rPr>
                <w:rFonts w:hint="eastAsia" w:eastAsia="宋体"/>
                <w:spacing w:val="-10"/>
                <w:sz w:val="18"/>
                <w:szCs w:val="18"/>
                <w:lang w:val="en-US" w:eastAsia="zh-CN"/>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exact"/>
          <w:jc w:val="center"/>
        </w:trPr>
        <w:tc>
          <w:tcPr>
            <w:tcW w:w="462" w:type="dxa"/>
            <w:vMerge w:val="continue"/>
            <w:tcBorders>
              <w:bottom w:val="single" w:color="auto" w:sz="4" w:space="0"/>
              <w:right w:val="single" w:color="auto" w:sz="4" w:space="0"/>
            </w:tcBorders>
            <w:vAlign w:val="center"/>
          </w:tcPr>
          <w:p>
            <w:pPr>
              <w:spacing w:line="240" w:lineRule="exact"/>
              <w:jc w:val="center"/>
              <w:rPr>
                <w:rFonts w:ascii="宋体"/>
                <w:color w:val="000000"/>
                <w:sz w:val="20"/>
                <w:szCs w:val="18"/>
              </w:rPr>
            </w:pPr>
          </w:p>
        </w:tc>
        <w:tc>
          <w:tcPr>
            <w:tcW w:w="1458" w:type="dxa"/>
            <w:gridSpan w:val="2"/>
            <w:tcBorders>
              <w:top w:val="single" w:color="auto" w:sz="4" w:space="0"/>
              <w:left w:val="single" w:color="auto" w:sz="4" w:space="0"/>
              <w:bottom w:val="single" w:color="auto" w:sz="4" w:space="0"/>
            </w:tcBorders>
            <w:vAlign w:val="center"/>
          </w:tcPr>
          <w:p>
            <w:pPr>
              <w:spacing w:line="240" w:lineRule="exact"/>
              <w:jc w:val="center"/>
              <w:rPr>
                <w:rFonts w:ascii="宋体"/>
                <w:color w:val="000000"/>
                <w:sz w:val="20"/>
                <w:szCs w:val="18"/>
              </w:rPr>
            </w:pPr>
            <w:r>
              <w:rPr>
                <w:rFonts w:hint="eastAsia" w:ascii="宋体" w:hAnsi="宋体"/>
                <w:color w:val="000000"/>
                <w:sz w:val="20"/>
                <w:szCs w:val="18"/>
              </w:rPr>
              <w:t>毕业设计</w:t>
            </w:r>
          </w:p>
          <w:p>
            <w:pPr>
              <w:spacing w:line="240" w:lineRule="exact"/>
              <w:jc w:val="center"/>
              <w:rPr>
                <w:rFonts w:ascii="宋体"/>
                <w:color w:val="000000"/>
                <w:sz w:val="20"/>
                <w:szCs w:val="18"/>
              </w:rPr>
            </w:pPr>
            <w:r>
              <w:rPr>
                <w:rFonts w:hint="eastAsia" w:ascii="宋体" w:hAnsi="宋体"/>
                <w:color w:val="000000"/>
                <w:sz w:val="20"/>
                <w:szCs w:val="18"/>
              </w:rPr>
              <w:t>（论文）</w:t>
            </w:r>
          </w:p>
        </w:tc>
        <w:tc>
          <w:tcPr>
            <w:tcW w:w="457" w:type="dxa"/>
            <w:tcBorders>
              <w:top w:val="single" w:color="auto" w:sz="4" w:space="0"/>
              <w:bottom w:val="single" w:color="auto" w:sz="4" w:space="0"/>
            </w:tcBorders>
            <w:vAlign w:val="center"/>
          </w:tcPr>
          <w:p>
            <w:pPr>
              <w:spacing w:line="240" w:lineRule="exact"/>
              <w:jc w:val="center"/>
              <w:rPr>
                <w:rFonts w:hint="eastAsia" w:ascii="宋体" w:hAnsi="宋体" w:eastAsia="宋体"/>
                <w:color w:val="000000"/>
                <w:sz w:val="20"/>
                <w:szCs w:val="18"/>
                <w:lang w:eastAsia="zh-CN"/>
              </w:rPr>
            </w:pPr>
            <w:r>
              <w:rPr>
                <w:rFonts w:hint="eastAsia" w:ascii="宋体" w:hAnsi="宋体"/>
                <w:color w:val="000000"/>
                <w:sz w:val="20"/>
                <w:szCs w:val="18"/>
                <w:lang w:val="en-US" w:eastAsia="zh-CN"/>
              </w:rPr>
              <w:t>9</w:t>
            </w:r>
          </w:p>
        </w:tc>
        <w:tc>
          <w:tcPr>
            <w:tcW w:w="1840" w:type="dxa"/>
            <w:tcBorders>
              <w:bottom w:val="single" w:color="auto" w:sz="4" w:space="0"/>
            </w:tcBorders>
            <w:vAlign w:val="center"/>
          </w:tcPr>
          <w:p>
            <w:pPr>
              <w:spacing w:line="240" w:lineRule="exact"/>
              <w:rPr>
                <w:rFonts w:eastAsia="宋体"/>
                <w:spacing w:val="-10"/>
                <w:sz w:val="18"/>
                <w:szCs w:val="18"/>
              </w:rPr>
            </w:pPr>
          </w:p>
        </w:tc>
        <w:tc>
          <w:tcPr>
            <w:tcW w:w="815" w:type="dxa"/>
            <w:gridSpan w:val="2"/>
            <w:tcBorders>
              <w:bottom w:val="single" w:color="auto" w:sz="4" w:space="0"/>
            </w:tcBorders>
            <w:vAlign w:val="center"/>
          </w:tcPr>
          <w:p>
            <w:pPr>
              <w:spacing w:line="240" w:lineRule="exact"/>
              <w:rPr>
                <w:rFonts w:eastAsia="宋体"/>
                <w:spacing w:val="-10"/>
                <w:sz w:val="18"/>
                <w:szCs w:val="18"/>
              </w:rPr>
            </w:pPr>
            <w:r>
              <w:rPr>
                <w:rFonts w:hint="eastAsia" w:eastAsia="宋体"/>
                <w:spacing w:val="-10"/>
                <w:sz w:val="18"/>
                <w:szCs w:val="18"/>
              </w:rPr>
              <w:t>（</w:t>
            </w:r>
            <w:r>
              <w:rPr>
                <w:rFonts w:eastAsia="宋体"/>
                <w:spacing w:val="-10"/>
                <w:sz w:val="18"/>
                <w:szCs w:val="18"/>
              </w:rPr>
              <w:t>6</w:t>
            </w:r>
            <w:r>
              <w:rPr>
                <w:rFonts w:hint="eastAsia" w:eastAsia="宋体"/>
                <w:spacing w:val="-10"/>
                <w:sz w:val="18"/>
                <w:szCs w:val="18"/>
              </w:rPr>
              <w:t>）</w:t>
            </w:r>
          </w:p>
        </w:tc>
        <w:tc>
          <w:tcPr>
            <w:tcW w:w="916" w:type="dxa"/>
            <w:tcBorders>
              <w:bottom w:val="single" w:color="auto" w:sz="4" w:space="0"/>
              <w:right w:val="single" w:color="auto" w:sz="4" w:space="0"/>
            </w:tcBorders>
            <w:vAlign w:val="center"/>
          </w:tcPr>
          <w:p>
            <w:pPr>
              <w:spacing w:line="240" w:lineRule="exact"/>
              <w:rPr>
                <w:rFonts w:eastAsia="宋体"/>
                <w:spacing w:val="-10"/>
                <w:sz w:val="18"/>
                <w:szCs w:val="18"/>
              </w:rPr>
            </w:pPr>
            <w:r>
              <w:rPr>
                <w:rFonts w:hint="eastAsia" w:eastAsia="宋体"/>
                <w:spacing w:val="-10"/>
                <w:sz w:val="18"/>
                <w:szCs w:val="18"/>
              </w:rPr>
              <w:t>（</w:t>
            </w:r>
            <w:r>
              <w:rPr>
                <w:rFonts w:eastAsia="宋体"/>
                <w:spacing w:val="-10"/>
                <w:sz w:val="18"/>
                <w:szCs w:val="18"/>
              </w:rPr>
              <w:t>180</w:t>
            </w:r>
            <w:r>
              <w:rPr>
                <w:rFonts w:hint="eastAsia" w:eastAsia="宋体"/>
                <w:spacing w:val="-10"/>
                <w:sz w:val="18"/>
                <w:szCs w:val="18"/>
              </w:rPr>
              <w:t>）</w:t>
            </w:r>
          </w:p>
        </w:tc>
        <w:tc>
          <w:tcPr>
            <w:tcW w:w="743" w:type="dxa"/>
            <w:tcBorders>
              <w:left w:val="single" w:color="auto" w:sz="4" w:space="0"/>
              <w:bottom w:val="single" w:color="auto" w:sz="4" w:space="0"/>
            </w:tcBorders>
            <w:vAlign w:val="center"/>
          </w:tcPr>
          <w:p>
            <w:pPr>
              <w:spacing w:line="240" w:lineRule="exact"/>
              <w:rPr>
                <w:rFonts w:eastAsia="宋体"/>
                <w:spacing w:val="-10"/>
                <w:sz w:val="18"/>
                <w:szCs w:val="18"/>
              </w:rPr>
            </w:pPr>
            <w:r>
              <w:rPr>
                <w:rFonts w:hint="eastAsia" w:eastAsia="宋体"/>
                <w:spacing w:val="-10"/>
                <w:sz w:val="18"/>
                <w:szCs w:val="18"/>
              </w:rPr>
              <w:t>（</w:t>
            </w:r>
            <w:r>
              <w:rPr>
                <w:rFonts w:eastAsia="宋体"/>
                <w:spacing w:val="-10"/>
                <w:sz w:val="18"/>
                <w:szCs w:val="18"/>
              </w:rPr>
              <w:t>6</w:t>
            </w:r>
            <w:r>
              <w:rPr>
                <w:rFonts w:hint="eastAsia" w:eastAsia="宋体"/>
                <w:spacing w:val="-10"/>
                <w:sz w:val="18"/>
                <w:szCs w:val="18"/>
              </w:rPr>
              <w:t>）</w:t>
            </w:r>
          </w:p>
        </w:tc>
        <w:tc>
          <w:tcPr>
            <w:tcW w:w="484" w:type="dxa"/>
            <w:tcBorders>
              <w:bottom w:val="single" w:color="auto" w:sz="4" w:space="0"/>
            </w:tcBorders>
            <w:vAlign w:val="center"/>
          </w:tcPr>
          <w:p>
            <w:pPr>
              <w:spacing w:line="240" w:lineRule="exact"/>
              <w:rPr>
                <w:rFonts w:eastAsia="宋体"/>
                <w:spacing w:val="-10"/>
                <w:sz w:val="18"/>
                <w:szCs w:val="18"/>
              </w:rPr>
            </w:pPr>
          </w:p>
        </w:tc>
        <w:tc>
          <w:tcPr>
            <w:tcW w:w="542" w:type="dxa"/>
            <w:tcBorders>
              <w:bottom w:val="single" w:color="auto" w:sz="4" w:space="0"/>
            </w:tcBorders>
            <w:vAlign w:val="center"/>
          </w:tcPr>
          <w:p>
            <w:pPr>
              <w:spacing w:line="240" w:lineRule="exact"/>
              <w:rPr>
                <w:rFonts w:eastAsia="宋体"/>
                <w:spacing w:val="-10"/>
                <w:sz w:val="18"/>
                <w:szCs w:val="18"/>
              </w:rPr>
            </w:pPr>
          </w:p>
        </w:tc>
        <w:tc>
          <w:tcPr>
            <w:tcW w:w="518" w:type="dxa"/>
            <w:tcBorders>
              <w:bottom w:val="single" w:color="auto" w:sz="4" w:space="0"/>
            </w:tcBorders>
            <w:vAlign w:val="center"/>
          </w:tcPr>
          <w:p>
            <w:pPr>
              <w:spacing w:line="240" w:lineRule="exact"/>
              <w:rPr>
                <w:rFonts w:eastAsia="宋体"/>
                <w:spacing w:val="-10"/>
                <w:sz w:val="18"/>
                <w:szCs w:val="18"/>
              </w:rPr>
            </w:pPr>
          </w:p>
        </w:tc>
        <w:tc>
          <w:tcPr>
            <w:tcW w:w="570" w:type="dxa"/>
            <w:tcBorders>
              <w:bottom w:val="single" w:color="auto" w:sz="4" w:space="0"/>
            </w:tcBorders>
            <w:vAlign w:val="center"/>
          </w:tcPr>
          <w:p>
            <w:pPr>
              <w:spacing w:line="240" w:lineRule="exact"/>
              <w:rPr>
                <w:rFonts w:eastAsia="宋体"/>
                <w:spacing w:val="-10"/>
                <w:sz w:val="18"/>
                <w:szCs w:val="18"/>
              </w:rPr>
            </w:pPr>
          </w:p>
        </w:tc>
        <w:tc>
          <w:tcPr>
            <w:tcW w:w="542" w:type="dxa"/>
            <w:tcBorders>
              <w:bottom w:val="single" w:color="auto" w:sz="4" w:space="0"/>
            </w:tcBorders>
            <w:vAlign w:val="center"/>
          </w:tcPr>
          <w:p>
            <w:pPr>
              <w:spacing w:line="240" w:lineRule="exact"/>
              <w:rPr>
                <w:rFonts w:eastAsia="宋体"/>
                <w:spacing w:val="-10"/>
                <w:sz w:val="18"/>
                <w:szCs w:val="18"/>
              </w:rPr>
            </w:pPr>
          </w:p>
        </w:tc>
        <w:tc>
          <w:tcPr>
            <w:tcW w:w="716" w:type="dxa"/>
            <w:tcBorders>
              <w:bottom w:val="single" w:color="auto" w:sz="4" w:space="0"/>
            </w:tcBorders>
            <w:vAlign w:val="center"/>
          </w:tcPr>
          <w:p>
            <w:pPr>
              <w:spacing w:line="240" w:lineRule="exact"/>
              <w:rPr>
                <w:rFonts w:eastAsia="宋体"/>
                <w:spacing w:val="-10"/>
                <w:sz w:val="18"/>
                <w:szCs w:val="18"/>
              </w:rPr>
            </w:pPr>
            <w:r>
              <w:rPr>
                <w:rFonts w:hint="eastAsia" w:eastAsia="宋体"/>
                <w:spacing w:val="-10"/>
                <w:sz w:val="18"/>
                <w:szCs w:val="18"/>
              </w:rPr>
              <w:t>（</w:t>
            </w:r>
            <w:r>
              <w:rPr>
                <w:rFonts w:eastAsia="宋体"/>
                <w:spacing w:val="-10"/>
                <w:sz w:val="18"/>
                <w:szCs w:val="18"/>
              </w:rPr>
              <w:t>6</w:t>
            </w:r>
            <w:r>
              <w:rPr>
                <w:rFonts w:hint="eastAsia" w:eastAsia="宋体"/>
                <w:spacing w:val="-1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4217" w:type="dxa"/>
            <w:gridSpan w:val="5"/>
            <w:tcBorders>
              <w:bottom w:val="single" w:color="auto" w:sz="12" w:space="0"/>
              <w:right w:val="single" w:color="auto" w:sz="4" w:space="0"/>
            </w:tcBorders>
            <w:vAlign w:val="center"/>
          </w:tcPr>
          <w:p>
            <w:pPr>
              <w:spacing w:line="240" w:lineRule="exact"/>
              <w:ind w:firstLine="394" w:firstLineChars="196"/>
              <w:rPr>
                <w:rFonts w:ascii="宋体"/>
                <w:color w:val="000000"/>
                <w:sz w:val="20"/>
                <w:szCs w:val="18"/>
              </w:rPr>
            </w:pPr>
            <w:r>
              <w:rPr>
                <w:rFonts w:hint="eastAsia" w:ascii="宋体" w:hAnsi="宋体"/>
                <w:b/>
                <w:i/>
                <w:color w:val="000000"/>
                <w:sz w:val="20"/>
                <w:szCs w:val="18"/>
              </w:rPr>
              <w:t>学时</w:t>
            </w:r>
            <w:r>
              <w:rPr>
                <w:rFonts w:ascii="宋体" w:hAnsi="宋体"/>
                <w:b/>
                <w:i/>
                <w:color w:val="000000"/>
                <w:sz w:val="20"/>
                <w:szCs w:val="18"/>
              </w:rPr>
              <w:t>/</w:t>
            </w:r>
            <w:r>
              <w:rPr>
                <w:rFonts w:hint="eastAsia" w:ascii="宋体" w:hAnsi="宋体"/>
                <w:b/>
                <w:i/>
                <w:color w:val="000000"/>
                <w:sz w:val="20"/>
                <w:szCs w:val="18"/>
              </w:rPr>
              <w:t>学分</w:t>
            </w:r>
            <w:r>
              <w:rPr>
                <w:rFonts w:ascii="宋体" w:hAnsi="宋体"/>
                <w:b/>
                <w:i/>
                <w:color w:val="000000"/>
                <w:sz w:val="20"/>
                <w:szCs w:val="18"/>
              </w:rPr>
              <w:t>/</w:t>
            </w:r>
            <w:r>
              <w:rPr>
                <w:rFonts w:hint="eastAsia" w:ascii="宋体" w:hAnsi="宋体"/>
                <w:b/>
                <w:i/>
                <w:color w:val="000000"/>
                <w:sz w:val="20"/>
                <w:szCs w:val="18"/>
              </w:rPr>
              <w:t>实践周数合计</w:t>
            </w:r>
          </w:p>
        </w:tc>
        <w:tc>
          <w:tcPr>
            <w:tcW w:w="808" w:type="dxa"/>
            <w:tcBorders>
              <w:left w:val="single" w:color="auto" w:sz="4" w:space="0"/>
              <w:bottom w:val="single" w:color="auto" w:sz="12" w:space="0"/>
              <w:right w:val="single" w:color="auto" w:sz="4" w:space="0"/>
            </w:tcBorders>
            <w:vAlign w:val="center"/>
          </w:tcPr>
          <w:p>
            <w:pPr>
              <w:spacing w:line="240" w:lineRule="exact"/>
              <w:jc w:val="center"/>
              <w:rPr>
                <w:rFonts w:hint="default" w:ascii="宋体" w:hAnsi="宋体" w:eastAsia="宋体"/>
                <w:color w:val="000000"/>
                <w:sz w:val="20"/>
                <w:szCs w:val="18"/>
                <w:lang w:val="en-US" w:eastAsia="zh-CN"/>
              </w:rPr>
            </w:pPr>
            <w:r>
              <w:rPr>
                <w:rFonts w:hint="eastAsia" w:ascii="宋体" w:hAnsi="宋体"/>
                <w:color w:val="000000"/>
                <w:sz w:val="20"/>
                <w:szCs w:val="18"/>
                <w:lang w:val="en-US" w:eastAsia="zh-CN"/>
              </w:rPr>
              <w:t>42</w:t>
            </w:r>
          </w:p>
        </w:tc>
        <w:tc>
          <w:tcPr>
            <w:tcW w:w="923" w:type="dxa"/>
            <w:gridSpan w:val="2"/>
            <w:tcBorders>
              <w:left w:val="single" w:color="auto" w:sz="4" w:space="0"/>
              <w:bottom w:val="single" w:color="auto" w:sz="12" w:space="0"/>
              <w:right w:val="single" w:color="auto" w:sz="4" w:space="0"/>
            </w:tcBorders>
            <w:vAlign w:val="center"/>
          </w:tcPr>
          <w:p>
            <w:pPr>
              <w:spacing w:line="240" w:lineRule="exact"/>
              <w:jc w:val="center"/>
              <w:rPr>
                <w:rFonts w:hint="default" w:ascii="宋体" w:hAnsi="宋体"/>
                <w:b/>
                <w:color w:val="000000"/>
                <w:sz w:val="20"/>
                <w:szCs w:val="18"/>
                <w:lang w:val="en-US"/>
              </w:rPr>
            </w:pPr>
            <w:r>
              <w:rPr>
                <w:rFonts w:hint="eastAsia" w:ascii="宋体" w:hAnsi="宋体" w:cs="宋体"/>
                <w:color w:val="000000"/>
                <w:kern w:val="0"/>
                <w:sz w:val="18"/>
                <w:szCs w:val="18"/>
                <w:lang w:val="en-US" w:eastAsia="zh-CN"/>
              </w:rPr>
              <w:t>930</w:t>
            </w:r>
          </w:p>
        </w:tc>
        <w:tc>
          <w:tcPr>
            <w:tcW w:w="743" w:type="dxa"/>
            <w:tcBorders>
              <w:left w:val="single" w:color="auto" w:sz="4" w:space="0"/>
              <w:bottom w:val="single" w:color="auto" w:sz="12" w:space="0"/>
              <w:right w:val="single" w:color="auto" w:sz="4" w:space="0"/>
            </w:tcBorders>
            <w:vAlign w:val="center"/>
          </w:tcPr>
          <w:p>
            <w:pPr>
              <w:spacing w:line="240" w:lineRule="exact"/>
              <w:jc w:val="center"/>
              <w:rPr>
                <w:rFonts w:hint="default" w:ascii="宋体" w:eastAsia="宋体"/>
                <w:b/>
                <w:color w:val="000000"/>
                <w:sz w:val="20"/>
                <w:szCs w:val="18"/>
                <w:lang w:val="en-US" w:eastAsia="zh-CN"/>
              </w:rPr>
            </w:pPr>
            <w:r>
              <w:rPr>
                <w:rFonts w:hint="eastAsia" w:ascii="宋体"/>
                <w:b/>
                <w:color w:val="000000"/>
                <w:sz w:val="20"/>
                <w:szCs w:val="18"/>
                <w:lang w:val="en-US" w:eastAsia="zh-CN"/>
              </w:rPr>
              <w:t>37</w:t>
            </w:r>
          </w:p>
        </w:tc>
        <w:tc>
          <w:tcPr>
            <w:tcW w:w="484" w:type="dxa"/>
            <w:tcBorders>
              <w:left w:val="single" w:color="auto" w:sz="4" w:space="0"/>
              <w:bottom w:val="single" w:color="auto" w:sz="12" w:space="0"/>
              <w:right w:val="single" w:color="auto" w:sz="4" w:space="0"/>
            </w:tcBorders>
            <w:vAlign w:val="center"/>
          </w:tcPr>
          <w:p>
            <w:pPr>
              <w:spacing w:line="240" w:lineRule="exact"/>
              <w:jc w:val="center"/>
              <w:rPr>
                <w:rFonts w:ascii="宋体"/>
                <w:b/>
                <w:color w:val="000000"/>
                <w:sz w:val="20"/>
                <w:szCs w:val="18"/>
              </w:rPr>
            </w:pPr>
            <w:r>
              <w:rPr>
                <w:rFonts w:hint="eastAsia" w:ascii="宋体"/>
                <w:b/>
                <w:color w:val="000000"/>
                <w:sz w:val="20"/>
                <w:szCs w:val="18"/>
              </w:rPr>
              <w:t>1</w:t>
            </w:r>
          </w:p>
        </w:tc>
        <w:tc>
          <w:tcPr>
            <w:tcW w:w="542"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color w:val="000000"/>
                <w:sz w:val="20"/>
                <w:szCs w:val="18"/>
              </w:rPr>
            </w:pPr>
            <w:r>
              <w:rPr>
                <w:rFonts w:hint="eastAsia" w:ascii="宋体" w:hAnsi="宋体"/>
                <w:b/>
                <w:color w:val="C00000"/>
                <w:sz w:val="20"/>
                <w:szCs w:val="18"/>
              </w:rPr>
              <w:t>2</w:t>
            </w:r>
          </w:p>
        </w:tc>
        <w:tc>
          <w:tcPr>
            <w:tcW w:w="518"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color w:val="000000"/>
                <w:sz w:val="20"/>
                <w:szCs w:val="18"/>
              </w:rPr>
            </w:pPr>
            <w:r>
              <w:rPr>
                <w:rFonts w:hint="eastAsia" w:ascii="宋体" w:hAnsi="宋体"/>
                <w:b/>
                <w:color w:val="000000"/>
                <w:sz w:val="20"/>
                <w:szCs w:val="18"/>
              </w:rPr>
              <w:t>2</w:t>
            </w:r>
          </w:p>
        </w:tc>
        <w:tc>
          <w:tcPr>
            <w:tcW w:w="570" w:type="dxa"/>
            <w:tcBorders>
              <w:left w:val="single" w:color="auto" w:sz="4" w:space="0"/>
              <w:bottom w:val="single" w:color="auto" w:sz="12" w:space="0"/>
              <w:right w:val="single" w:color="auto" w:sz="4" w:space="0"/>
            </w:tcBorders>
            <w:vAlign w:val="center"/>
          </w:tcPr>
          <w:p>
            <w:pPr>
              <w:spacing w:line="240" w:lineRule="exact"/>
              <w:jc w:val="center"/>
              <w:rPr>
                <w:rFonts w:hint="eastAsia" w:ascii="宋体" w:hAnsi="宋体" w:eastAsia="宋体"/>
                <w:b/>
                <w:color w:val="000000"/>
                <w:sz w:val="20"/>
                <w:szCs w:val="15"/>
                <w:lang w:eastAsia="zh-CN"/>
              </w:rPr>
            </w:pPr>
            <w:r>
              <w:rPr>
                <w:rFonts w:hint="eastAsia" w:ascii="宋体" w:hAnsi="宋体"/>
                <w:b/>
                <w:color w:val="000000"/>
                <w:sz w:val="20"/>
                <w:szCs w:val="15"/>
                <w:lang w:val="en-US" w:eastAsia="zh-CN"/>
              </w:rPr>
              <w:t>1</w:t>
            </w:r>
          </w:p>
        </w:tc>
        <w:tc>
          <w:tcPr>
            <w:tcW w:w="542"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color w:val="000000"/>
                <w:sz w:val="20"/>
                <w:szCs w:val="18"/>
              </w:rPr>
            </w:pPr>
            <w:r>
              <w:rPr>
                <w:rFonts w:hint="eastAsia" w:ascii="宋体" w:hAnsi="宋体"/>
                <w:b/>
                <w:color w:val="000000"/>
                <w:sz w:val="20"/>
                <w:szCs w:val="18"/>
              </w:rPr>
              <w:t>18</w:t>
            </w:r>
          </w:p>
        </w:tc>
        <w:tc>
          <w:tcPr>
            <w:tcW w:w="716" w:type="dxa"/>
            <w:tcBorders>
              <w:left w:val="single" w:color="auto" w:sz="4" w:space="0"/>
              <w:bottom w:val="single" w:color="auto" w:sz="12" w:space="0"/>
            </w:tcBorders>
            <w:vAlign w:val="center"/>
          </w:tcPr>
          <w:p>
            <w:pPr>
              <w:spacing w:line="240" w:lineRule="exact"/>
              <w:jc w:val="center"/>
              <w:rPr>
                <w:rFonts w:hint="default" w:ascii="宋体" w:eastAsia="宋体"/>
                <w:b/>
                <w:color w:val="000000"/>
                <w:sz w:val="20"/>
                <w:szCs w:val="18"/>
                <w:lang w:val="en-US" w:eastAsia="zh-CN"/>
              </w:rPr>
            </w:pPr>
            <w:r>
              <w:rPr>
                <w:rFonts w:hint="eastAsia" w:ascii="宋体"/>
                <w:b/>
                <w:color w:val="000000"/>
                <w:sz w:val="20"/>
                <w:szCs w:val="18"/>
                <w:lang w:val="en-US" w:eastAsia="zh-CN"/>
              </w:rPr>
              <w:t>18</w:t>
            </w:r>
          </w:p>
        </w:tc>
      </w:tr>
    </w:tbl>
    <w:p>
      <w:pPr>
        <w:tabs>
          <w:tab w:val="left" w:pos="2625"/>
        </w:tabs>
        <w:rPr>
          <w:rFonts w:hint="eastAsia" w:ascii="宋体" w:hAnsi="宋体" w:eastAsia="宋体"/>
          <w:lang w:val="en-US" w:eastAsia="zh-CN"/>
        </w:rPr>
      </w:pPr>
      <w:r>
        <w:rPr>
          <w:rFonts w:hint="eastAsia" w:ascii="宋体" w:hAnsi="宋体"/>
          <w:szCs w:val="21"/>
        </w:rPr>
        <w:t>备注：若为</w:t>
      </w:r>
      <w:r>
        <w:rPr>
          <w:rFonts w:hint="eastAsia" w:ascii="宋体" w:hAnsi="宋体"/>
        </w:rPr>
        <w:t>打散实训可在数字后加“*”，如</w:t>
      </w:r>
      <w:r>
        <w:rPr>
          <w:rFonts w:hint="eastAsia" w:ascii="宋体" w:hAnsi="宋体"/>
          <w:sz w:val="28"/>
          <w:szCs w:val="28"/>
        </w:rPr>
        <w:t>2</w:t>
      </w:r>
      <w:r>
        <w:rPr>
          <w:rFonts w:hint="eastAsia" w:ascii="宋体" w:hAnsi="宋体"/>
          <w:sz w:val="28"/>
          <w:szCs w:val="28"/>
          <w:vertAlign w:val="superscript"/>
        </w:rPr>
        <w:t>*</w:t>
      </w:r>
      <w:r>
        <w:rPr>
          <w:rFonts w:hint="eastAsia" w:ascii="宋体" w:hAnsi="宋体"/>
        </w:rPr>
        <w:t>表示每周为两课时实训课，不带符号的表示实践周数。</w:t>
      </w:r>
      <w:r>
        <w:rPr>
          <w:rFonts w:hint="eastAsia" w:ascii="宋体" w:hAnsi="宋体"/>
          <w:lang w:eastAsia="zh-CN"/>
        </w:rPr>
        <w:t>专周实训</w:t>
      </w:r>
      <w:r>
        <w:rPr>
          <w:rFonts w:hint="eastAsia" w:ascii="宋体" w:hAnsi="宋体"/>
          <w:lang w:val="en-US" w:eastAsia="zh-CN"/>
        </w:rPr>
        <w:t>2</w:t>
      </w:r>
      <w:r>
        <w:rPr>
          <w:rFonts w:hint="eastAsia" w:ascii="宋体" w:hAnsi="宋体"/>
        </w:rPr>
        <w:t>0</w:t>
      </w:r>
      <w:r>
        <w:rPr>
          <w:rFonts w:hint="eastAsia" w:ascii="宋体" w:hAnsi="宋体"/>
          <w:lang w:eastAsia="zh-CN"/>
        </w:rPr>
        <w:t>（</w:t>
      </w:r>
      <w:r>
        <w:rPr>
          <w:rFonts w:hint="eastAsia" w:ascii="宋体" w:hAnsi="宋体"/>
          <w:lang w:val="en-US" w:eastAsia="zh-CN"/>
        </w:rPr>
        <w:t>10）</w:t>
      </w:r>
      <w:r>
        <w:rPr>
          <w:rFonts w:hint="eastAsia" w:ascii="宋体" w:hAnsi="宋体"/>
        </w:rPr>
        <w:t>学时/周</w:t>
      </w:r>
      <w:r>
        <w:rPr>
          <w:rFonts w:hint="eastAsia" w:ascii="宋体" w:hAnsi="宋体"/>
          <w:lang w:eastAsia="zh-CN"/>
        </w:rPr>
        <w:t>，顶岗实训</w:t>
      </w:r>
      <w:r>
        <w:rPr>
          <w:rFonts w:hint="eastAsia" w:ascii="宋体" w:hAnsi="宋体"/>
        </w:rPr>
        <w:t>30学时/周。</w:t>
      </w:r>
      <w:r>
        <w:rPr>
          <w:rFonts w:hint="eastAsia" w:ascii="宋体" w:hAnsi="宋体"/>
          <w:lang w:eastAsia="zh-CN"/>
        </w:rPr>
        <w:t>第五学期周学时</w:t>
      </w:r>
      <w:r>
        <w:rPr>
          <w:rFonts w:hint="eastAsia" w:ascii="宋体" w:hAnsi="宋体"/>
          <w:lang w:val="en-US" w:eastAsia="zh-CN"/>
        </w:rPr>
        <w:t>15</w:t>
      </w:r>
      <w:r>
        <w:rPr>
          <w:rFonts w:hint="eastAsia" w:ascii="宋体" w:hAnsi="宋体"/>
          <w:lang w:eastAsia="zh-CN"/>
        </w:rPr>
        <w:t xml:space="preserve"> 学时（工作+实践教学）。</w:t>
      </w:r>
    </w:p>
    <w:p>
      <w:pPr>
        <w:tabs>
          <w:tab w:val="left" w:pos="2625"/>
        </w:tabs>
        <w:ind w:firstLine="210" w:firstLineChars="100"/>
        <w:rPr>
          <w:rFonts w:ascii="宋体" w:hAnsi="宋体"/>
          <w:szCs w:val="21"/>
        </w:rPr>
      </w:pPr>
    </w:p>
    <w:p>
      <w:pPr>
        <w:numPr>
          <w:ilvl w:val="0"/>
          <w:numId w:val="5"/>
        </w:numPr>
        <w:tabs>
          <w:tab w:val="left" w:pos="2625"/>
        </w:tabs>
        <w:ind w:firstLine="422" w:firstLineChars="200"/>
        <w:rPr>
          <w:rFonts w:ascii="宋体" w:hAnsi="宋体"/>
          <w:b/>
          <w:szCs w:val="21"/>
        </w:rPr>
      </w:pPr>
      <w:r>
        <w:rPr>
          <w:rFonts w:hint="eastAsia" w:ascii="宋体" w:hAnsi="宋体"/>
          <w:b/>
          <w:szCs w:val="21"/>
        </w:rPr>
        <w:t>药品经营与管理专业集中实践环节课程教学主要内容与要求</w:t>
      </w:r>
    </w:p>
    <w:tbl>
      <w:tblPr>
        <w:tblStyle w:val="10"/>
        <w:tblW w:w="97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1409"/>
        <w:gridCol w:w="4881"/>
        <w:gridCol w:w="435"/>
        <w:gridCol w:w="624"/>
        <w:gridCol w:w="912"/>
        <w:gridCol w:w="1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9" w:type="dxa"/>
            <w:tcBorders>
              <w:top w:val="single" w:color="auto" w:sz="12" w:space="0"/>
            </w:tcBorders>
            <w:vAlign w:val="center"/>
          </w:tcPr>
          <w:p>
            <w:pPr>
              <w:spacing w:line="240" w:lineRule="exact"/>
              <w:jc w:val="center"/>
              <w:rPr>
                <w:rFonts w:ascii="宋体"/>
                <w:b/>
                <w:color w:val="000000"/>
                <w:sz w:val="18"/>
                <w:szCs w:val="18"/>
              </w:rPr>
            </w:pPr>
            <w:r>
              <w:rPr>
                <w:rFonts w:hint="eastAsia" w:ascii="宋体" w:hAnsi="宋体"/>
                <w:b/>
                <w:color w:val="000000"/>
                <w:sz w:val="18"/>
                <w:szCs w:val="18"/>
              </w:rPr>
              <w:t>序号</w:t>
            </w:r>
          </w:p>
        </w:tc>
        <w:tc>
          <w:tcPr>
            <w:tcW w:w="1409" w:type="dxa"/>
            <w:tcBorders>
              <w:top w:val="single" w:color="auto" w:sz="12" w:space="0"/>
            </w:tcBorders>
            <w:vAlign w:val="center"/>
          </w:tcPr>
          <w:p>
            <w:pPr>
              <w:spacing w:line="240" w:lineRule="exact"/>
              <w:jc w:val="center"/>
              <w:rPr>
                <w:rFonts w:ascii="宋体"/>
                <w:b/>
                <w:color w:val="000000"/>
                <w:sz w:val="18"/>
                <w:szCs w:val="18"/>
              </w:rPr>
            </w:pPr>
            <w:r>
              <w:rPr>
                <w:rFonts w:hint="eastAsia" w:ascii="宋体" w:hAnsi="宋体"/>
                <w:b/>
                <w:color w:val="000000"/>
                <w:sz w:val="18"/>
                <w:szCs w:val="18"/>
              </w:rPr>
              <w:t>课程名称</w:t>
            </w:r>
          </w:p>
        </w:tc>
        <w:tc>
          <w:tcPr>
            <w:tcW w:w="4881" w:type="dxa"/>
            <w:tcBorders>
              <w:top w:val="single" w:color="auto" w:sz="12" w:space="0"/>
            </w:tcBorders>
            <w:vAlign w:val="center"/>
          </w:tcPr>
          <w:p>
            <w:pPr>
              <w:spacing w:line="240" w:lineRule="exact"/>
              <w:jc w:val="center"/>
              <w:rPr>
                <w:rFonts w:ascii="宋体"/>
                <w:b/>
                <w:color w:val="000000"/>
                <w:sz w:val="18"/>
                <w:szCs w:val="18"/>
              </w:rPr>
            </w:pPr>
            <w:r>
              <w:rPr>
                <w:rFonts w:hint="eastAsia" w:ascii="宋体" w:hAnsi="宋体"/>
                <w:b/>
                <w:color w:val="000000"/>
                <w:sz w:val="18"/>
                <w:szCs w:val="18"/>
              </w:rPr>
              <w:t>内</w:t>
            </w:r>
            <w:r>
              <w:rPr>
                <w:rFonts w:ascii="宋体" w:hAnsi="宋体"/>
                <w:b/>
                <w:color w:val="000000"/>
                <w:sz w:val="18"/>
                <w:szCs w:val="18"/>
              </w:rPr>
              <w:t xml:space="preserve">  </w:t>
            </w:r>
            <w:r>
              <w:rPr>
                <w:rFonts w:hint="eastAsia" w:ascii="宋体" w:hAnsi="宋体"/>
                <w:b/>
                <w:color w:val="000000"/>
                <w:sz w:val="18"/>
                <w:szCs w:val="18"/>
              </w:rPr>
              <w:t>容</w:t>
            </w:r>
            <w:r>
              <w:rPr>
                <w:rFonts w:ascii="宋体" w:hAnsi="宋体"/>
                <w:b/>
                <w:color w:val="000000"/>
                <w:sz w:val="18"/>
                <w:szCs w:val="18"/>
              </w:rPr>
              <w:t xml:space="preserve">  </w:t>
            </w:r>
            <w:r>
              <w:rPr>
                <w:rFonts w:hint="eastAsia" w:ascii="宋体" w:hAnsi="宋体"/>
                <w:b/>
                <w:color w:val="000000"/>
                <w:sz w:val="18"/>
                <w:szCs w:val="18"/>
              </w:rPr>
              <w:t>与</w:t>
            </w:r>
            <w:r>
              <w:rPr>
                <w:rFonts w:ascii="宋体" w:hAnsi="宋体"/>
                <w:b/>
                <w:color w:val="000000"/>
                <w:sz w:val="18"/>
                <w:szCs w:val="18"/>
              </w:rPr>
              <w:t xml:space="preserve">  </w:t>
            </w:r>
            <w:r>
              <w:rPr>
                <w:rFonts w:hint="eastAsia" w:ascii="宋体" w:hAnsi="宋体"/>
                <w:b/>
                <w:color w:val="000000"/>
                <w:sz w:val="18"/>
                <w:szCs w:val="18"/>
              </w:rPr>
              <w:t>要</w:t>
            </w:r>
            <w:r>
              <w:rPr>
                <w:rFonts w:ascii="宋体" w:hAnsi="宋体"/>
                <w:b/>
                <w:color w:val="000000"/>
                <w:sz w:val="18"/>
                <w:szCs w:val="18"/>
              </w:rPr>
              <w:t xml:space="preserve">  </w:t>
            </w:r>
            <w:r>
              <w:rPr>
                <w:rFonts w:hint="eastAsia" w:ascii="宋体" w:hAnsi="宋体"/>
                <w:b/>
                <w:color w:val="000000"/>
                <w:sz w:val="18"/>
                <w:szCs w:val="18"/>
              </w:rPr>
              <w:t>求</w:t>
            </w:r>
          </w:p>
        </w:tc>
        <w:tc>
          <w:tcPr>
            <w:tcW w:w="435" w:type="dxa"/>
            <w:tcBorders>
              <w:top w:val="single" w:color="auto" w:sz="12" w:space="0"/>
            </w:tcBorders>
            <w:vAlign w:val="center"/>
          </w:tcPr>
          <w:p>
            <w:pPr>
              <w:spacing w:line="240" w:lineRule="exact"/>
              <w:jc w:val="center"/>
              <w:rPr>
                <w:rFonts w:ascii="宋体"/>
                <w:b/>
                <w:color w:val="000000"/>
                <w:sz w:val="18"/>
                <w:szCs w:val="18"/>
              </w:rPr>
            </w:pPr>
            <w:r>
              <w:rPr>
                <w:rFonts w:hint="eastAsia" w:ascii="宋体" w:hAnsi="宋体"/>
                <w:b/>
                <w:color w:val="000000"/>
                <w:sz w:val="18"/>
                <w:szCs w:val="18"/>
              </w:rPr>
              <w:t>学期</w:t>
            </w:r>
          </w:p>
        </w:tc>
        <w:tc>
          <w:tcPr>
            <w:tcW w:w="624" w:type="dxa"/>
            <w:tcBorders>
              <w:top w:val="single" w:color="auto" w:sz="12" w:space="0"/>
            </w:tcBorders>
            <w:vAlign w:val="center"/>
          </w:tcPr>
          <w:p>
            <w:pPr>
              <w:spacing w:line="240" w:lineRule="exact"/>
              <w:jc w:val="center"/>
              <w:rPr>
                <w:rFonts w:ascii="宋体"/>
                <w:b/>
                <w:color w:val="000000"/>
                <w:sz w:val="18"/>
                <w:szCs w:val="18"/>
              </w:rPr>
            </w:pPr>
            <w:r>
              <w:rPr>
                <w:rFonts w:hint="eastAsia" w:ascii="宋体" w:hAnsi="宋体"/>
                <w:b/>
                <w:color w:val="000000"/>
                <w:sz w:val="18"/>
                <w:szCs w:val="18"/>
              </w:rPr>
              <w:t>学时</w:t>
            </w:r>
          </w:p>
        </w:tc>
        <w:tc>
          <w:tcPr>
            <w:tcW w:w="912" w:type="dxa"/>
            <w:tcBorders>
              <w:top w:val="single" w:color="auto" w:sz="12" w:space="0"/>
            </w:tcBorders>
            <w:vAlign w:val="center"/>
          </w:tcPr>
          <w:p>
            <w:pPr>
              <w:spacing w:line="240" w:lineRule="exact"/>
              <w:jc w:val="center"/>
              <w:rPr>
                <w:rFonts w:ascii="宋体"/>
                <w:b/>
                <w:color w:val="000000"/>
                <w:sz w:val="18"/>
                <w:szCs w:val="18"/>
              </w:rPr>
            </w:pPr>
            <w:r>
              <w:rPr>
                <w:rFonts w:hint="eastAsia" w:ascii="宋体" w:hAnsi="宋体"/>
                <w:b/>
                <w:color w:val="000000"/>
                <w:sz w:val="18"/>
                <w:szCs w:val="18"/>
              </w:rPr>
              <w:t>地点</w:t>
            </w:r>
          </w:p>
        </w:tc>
        <w:tc>
          <w:tcPr>
            <w:tcW w:w="1055" w:type="dxa"/>
            <w:tcBorders>
              <w:top w:val="single" w:color="auto" w:sz="12" w:space="0"/>
            </w:tcBorders>
            <w:vAlign w:val="center"/>
          </w:tcPr>
          <w:p>
            <w:pPr>
              <w:spacing w:line="240" w:lineRule="exact"/>
              <w:jc w:val="center"/>
              <w:rPr>
                <w:rFonts w:ascii="宋体"/>
                <w:b/>
                <w:color w:val="000000"/>
                <w:sz w:val="18"/>
                <w:szCs w:val="18"/>
              </w:rPr>
            </w:pPr>
            <w:r>
              <w:rPr>
                <w:rFonts w:hint="eastAsia" w:ascii="宋体" w:hAnsi="宋体"/>
                <w:b/>
                <w:color w:val="000000"/>
                <w:sz w:val="18"/>
                <w:szCs w:val="18"/>
              </w:rPr>
              <w:t>考</w:t>
            </w:r>
            <w:r>
              <w:rPr>
                <w:rFonts w:ascii="宋体" w:hAnsi="宋体"/>
                <w:b/>
                <w:color w:val="000000"/>
                <w:sz w:val="18"/>
                <w:szCs w:val="18"/>
              </w:rPr>
              <w:t xml:space="preserve">  </w:t>
            </w:r>
            <w:r>
              <w:rPr>
                <w:rFonts w:hint="eastAsia" w:ascii="宋体" w:hAnsi="宋体"/>
                <w:b/>
                <w:color w:val="000000"/>
                <w:sz w:val="18"/>
                <w:szCs w:val="18"/>
              </w:rPr>
              <w:t>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color w:val="000000"/>
              </w:rPr>
            </w:pPr>
            <w:r>
              <w:rPr>
                <w:color w:val="000000"/>
              </w:rPr>
              <w:t>1</w:t>
            </w:r>
          </w:p>
        </w:tc>
        <w:tc>
          <w:tcPr>
            <w:tcW w:w="1409" w:type="dxa"/>
            <w:vAlign w:val="center"/>
          </w:tcPr>
          <w:p>
            <w:pPr>
              <w:spacing w:line="240" w:lineRule="exact"/>
              <w:jc w:val="center"/>
              <w:rPr>
                <w:rFonts w:ascii="宋体"/>
                <w:color w:val="000000"/>
                <w:sz w:val="18"/>
                <w:szCs w:val="18"/>
              </w:rPr>
            </w:pPr>
            <w:r>
              <w:rPr>
                <w:rFonts w:hint="eastAsia"/>
                <w:spacing w:val="-10"/>
                <w:sz w:val="18"/>
                <w:szCs w:val="18"/>
              </w:rPr>
              <w:t>企业经营沙盘模拟实训</w:t>
            </w:r>
          </w:p>
        </w:tc>
        <w:tc>
          <w:tcPr>
            <w:tcW w:w="4881" w:type="dxa"/>
            <w:vAlign w:val="center"/>
          </w:tcPr>
          <w:p>
            <w:pPr>
              <w:spacing w:line="240" w:lineRule="exact"/>
              <w:rPr>
                <w:rFonts w:ascii="宋体"/>
                <w:color w:val="000000"/>
                <w:sz w:val="18"/>
                <w:szCs w:val="18"/>
              </w:rPr>
            </w:pPr>
            <w:r>
              <w:rPr>
                <w:rFonts w:hint="eastAsia"/>
                <w:spacing w:val="-10"/>
                <w:sz w:val="18"/>
                <w:szCs w:val="18"/>
              </w:rPr>
              <w:t>以</w:t>
            </w:r>
            <w:r>
              <w:rPr>
                <w:spacing w:val="-10"/>
                <w:sz w:val="18"/>
                <w:szCs w:val="18"/>
              </w:rPr>
              <w:t>沙盘模拟的方式模拟企业的商务运作，</w:t>
            </w:r>
            <w:r>
              <w:rPr>
                <w:rFonts w:hint="eastAsia"/>
                <w:spacing w:val="-10"/>
                <w:sz w:val="18"/>
                <w:szCs w:val="18"/>
              </w:rPr>
              <w:t>了解</w:t>
            </w:r>
            <w:r>
              <w:rPr>
                <w:spacing w:val="-10"/>
                <w:sz w:val="18"/>
                <w:szCs w:val="18"/>
              </w:rPr>
              <w:t>企业经营</w:t>
            </w:r>
            <w:r>
              <w:rPr>
                <w:rFonts w:hint="eastAsia"/>
                <w:spacing w:val="-10"/>
                <w:sz w:val="18"/>
                <w:szCs w:val="18"/>
              </w:rPr>
              <w:t>方法</w:t>
            </w:r>
          </w:p>
        </w:tc>
        <w:tc>
          <w:tcPr>
            <w:tcW w:w="435" w:type="dxa"/>
            <w:vAlign w:val="center"/>
          </w:tcPr>
          <w:p>
            <w:pPr>
              <w:spacing w:line="240" w:lineRule="exact"/>
              <w:jc w:val="center"/>
              <w:rPr>
                <w:rFonts w:ascii="宋体"/>
                <w:color w:val="000000"/>
                <w:sz w:val="18"/>
                <w:szCs w:val="18"/>
              </w:rPr>
            </w:pPr>
            <w:r>
              <w:rPr>
                <w:rFonts w:ascii="宋体" w:hAnsi="宋体"/>
                <w:color w:val="000000"/>
                <w:sz w:val="18"/>
                <w:szCs w:val="18"/>
              </w:rPr>
              <w:t>1</w:t>
            </w:r>
          </w:p>
        </w:tc>
        <w:tc>
          <w:tcPr>
            <w:tcW w:w="624" w:type="dxa"/>
            <w:vAlign w:val="center"/>
          </w:tcPr>
          <w:p>
            <w:pPr>
              <w:spacing w:line="240" w:lineRule="exact"/>
              <w:jc w:val="center"/>
              <w:rPr>
                <w:rFonts w:hint="default" w:ascii="宋体" w:hAnsi="宋体" w:eastAsia="宋体"/>
                <w:color w:val="000000"/>
                <w:sz w:val="18"/>
                <w:szCs w:val="18"/>
                <w:lang w:val="en-US" w:eastAsia="zh-CN"/>
              </w:rPr>
            </w:pPr>
            <w:r>
              <w:rPr>
                <w:rFonts w:hint="eastAsia" w:eastAsia="宋体"/>
                <w:spacing w:val="-10"/>
                <w:sz w:val="18"/>
                <w:szCs w:val="18"/>
              </w:rPr>
              <w:t>2</w:t>
            </w:r>
            <w:r>
              <w:rPr>
                <w:rFonts w:hint="eastAsia"/>
                <w:spacing w:val="-10"/>
                <w:sz w:val="18"/>
                <w:szCs w:val="18"/>
                <w:lang w:val="en-US" w:eastAsia="zh-CN"/>
              </w:rPr>
              <w:t>0（10）</w:t>
            </w:r>
          </w:p>
        </w:tc>
        <w:tc>
          <w:tcPr>
            <w:tcW w:w="912" w:type="dxa"/>
            <w:vAlign w:val="center"/>
          </w:tcPr>
          <w:p>
            <w:pPr>
              <w:spacing w:line="240" w:lineRule="exact"/>
              <w:jc w:val="center"/>
              <w:rPr>
                <w:rFonts w:ascii="宋体"/>
                <w:color w:val="000000"/>
                <w:sz w:val="18"/>
                <w:szCs w:val="18"/>
              </w:rPr>
            </w:pPr>
            <w:r>
              <w:rPr>
                <w:rFonts w:hint="eastAsia"/>
                <w:spacing w:val="-10"/>
                <w:sz w:val="18"/>
                <w:szCs w:val="18"/>
              </w:rPr>
              <w:t>校内实训室</w:t>
            </w:r>
          </w:p>
        </w:tc>
        <w:tc>
          <w:tcPr>
            <w:tcW w:w="1055" w:type="dxa"/>
            <w:vAlign w:val="center"/>
          </w:tcPr>
          <w:p>
            <w:pPr>
              <w:spacing w:line="240" w:lineRule="exact"/>
              <w:jc w:val="center"/>
              <w:rPr>
                <w:rFonts w:ascii="宋体"/>
                <w:color w:val="000000"/>
                <w:sz w:val="18"/>
                <w:szCs w:val="18"/>
              </w:rPr>
            </w:pPr>
            <w:r>
              <w:rPr>
                <w:rFonts w:hint="eastAsia"/>
                <w:spacing w:val="-10"/>
                <w:sz w:val="18"/>
                <w:szCs w:val="18"/>
              </w:rPr>
              <w:t>经营报告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color w:val="000000"/>
                <w:sz w:val="18"/>
                <w:szCs w:val="18"/>
              </w:rPr>
            </w:pPr>
            <w:r>
              <w:rPr>
                <w:color w:val="000000"/>
                <w:sz w:val="18"/>
                <w:szCs w:val="18"/>
              </w:rPr>
              <w:t>2</w:t>
            </w:r>
          </w:p>
        </w:tc>
        <w:tc>
          <w:tcPr>
            <w:tcW w:w="1409" w:type="dxa"/>
            <w:vAlign w:val="center"/>
          </w:tcPr>
          <w:p>
            <w:pPr>
              <w:spacing w:line="240" w:lineRule="exact"/>
              <w:jc w:val="center"/>
              <w:rPr>
                <w:rFonts w:ascii="宋体"/>
                <w:color w:val="000000"/>
                <w:sz w:val="18"/>
                <w:szCs w:val="18"/>
              </w:rPr>
            </w:pPr>
            <w:r>
              <w:rPr>
                <w:rFonts w:hint="eastAsia"/>
                <w:spacing w:val="-10"/>
                <w:sz w:val="18"/>
                <w:szCs w:val="18"/>
              </w:rPr>
              <w:t>电子商务技能实训</w:t>
            </w:r>
          </w:p>
        </w:tc>
        <w:tc>
          <w:tcPr>
            <w:tcW w:w="4881" w:type="dxa"/>
            <w:vAlign w:val="center"/>
          </w:tcPr>
          <w:p>
            <w:pPr>
              <w:spacing w:line="240" w:lineRule="exact"/>
              <w:rPr>
                <w:rFonts w:ascii="宋体" w:cs="宋体"/>
                <w:color w:val="000000"/>
                <w:kern w:val="0"/>
                <w:sz w:val="18"/>
                <w:szCs w:val="18"/>
              </w:rPr>
            </w:pPr>
            <w:r>
              <w:rPr>
                <w:rFonts w:hint="eastAsia"/>
                <w:spacing w:val="-10"/>
                <w:sz w:val="18"/>
                <w:szCs w:val="18"/>
              </w:rPr>
              <w:t>旨在通过实训让学生掌握基本的电商知识，包括网店的开始，维护和营销，有助于学生在将来的酒店工作中利用网络技能帮助酒店进行网络营销。</w:t>
            </w:r>
          </w:p>
        </w:tc>
        <w:tc>
          <w:tcPr>
            <w:tcW w:w="435" w:type="dxa"/>
            <w:vAlign w:val="center"/>
          </w:tcPr>
          <w:p>
            <w:pPr>
              <w:spacing w:line="240" w:lineRule="exact"/>
              <w:jc w:val="center"/>
              <w:rPr>
                <w:rFonts w:ascii="宋体"/>
                <w:color w:val="000000"/>
                <w:sz w:val="18"/>
                <w:szCs w:val="18"/>
              </w:rPr>
            </w:pPr>
            <w:r>
              <w:rPr>
                <w:rFonts w:ascii="宋体" w:hAnsi="宋体" w:cs="宋体"/>
                <w:color w:val="000000"/>
                <w:sz w:val="18"/>
                <w:szCs w:val="18"/>
              </w:rPr>
              <w:t>2</w:t>
            </w:r>
          </w:p>
        </w:tc>
        <w:tc>
          <w:tcPr>
            <w:tcW w:w="624" w:type="dxa"/>
            <w:vAlign w:val="center"/>
          </w:tcPr>
          <w:p>
            <w:pPr>
              <w:spacing w:line="240" w:lineRule="exact"/>
              <w:jc w:val="center"/>
              <w:rPr>
                <w:rFonts w:hint="default" w:ascii="宋体" w:hAnsi="宋体" w:eastAsia="宋体"/>
                <w:color w:val="000000"/>
                <w:sz w:val="18"/>
                <w:szCs w:val="18"/>
                <w:lang w:val="en-US" w:eastAsia="zh-CN"/>
              </w:rPr>
            </w:pPr>
            <w:r>
              <w:rPr>
                <w:rFonts w:hint="eastAsia" w:eastAsia="宋体"/>
                <w:spacing w:val="-10"/>
                <w:sz w:val="18"/>
                <w:szCs w:val="18"/>
              </w:rPr>
              <w:t>2</w:t>
            </w:r>
            <w:r>
              <w:rPr>
                <w:rFonts w:hint="eastAsia"/>
                <w:spacing w:val="-10"/>
                <w:sz w:val="18"/>
                <w:szCs w:val="18"/>
                <w:lang w:val="en-US" w:eastAsia="zh-CN"/>
              </w:rPr>
              <w:t>0（10）</w:t>
            </w:r>
          </w:p>
        </w:tc>
        <w:tc>
          <w:tcPr>
            <w:tcW w:w="912" w:type="dxa"/>
            <w:vAlign w:val="center"/>
          </w:tcPr>
          <w:p>
            <w:pPr>
              <w:spacing w:line="240" w:lineRule="exact"/>
              <w:jc w:val="center"/>
              <w:rPr>
                <w:rFonts w:ascii="宋体"/>
                <w:color w:val="000000"/>
                <w:sz w:val="18"/>
                <w:szCs w:val="18"/>
              </w:rPr>
            </w:pPr>
            <w:r>
              <w:rPr>
                <w:rFonts w:hint="eastAsia"/>
                <w:spacing w:val="-10"/>
                <w:sz w:val="18"/>
                <w:szCs w:val="18"/>
              </w:rPr>
              <w:t>校内实训室</w:t>
            </w:r>
          </w:p>
        </w:tc>
        <w:tc>
          <w:tcPr>
            <w:tcW w:w="1055" w:type="dxa"/>
            <w:vAlign w:val="center"/>
          </w:tcPr>
          <w:p>
            <w:pPr>
              <w:spacing w:line="240" w:lineRule="exact"/>
              <w:jc w:val="center"/>
              <w:rPr>
                <w:rFonts w:ascii="宋体"/>
                <w:color w:val="000000"/>
                <w:sz w:val="18"/>
                <w:szCs w:val="18"/>
              </w:rPr>
            </w:pPr>
            <w:r>
              <w:rPr>
                <w:rFonts w:hint="eastAsia"/>
                <w:spacing w:val="-10"/>
                <w:sz w:val="18"/>
                <w:szCs w:val="18"/>
              </w:rPr>
              <w:t>成果总结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color w:val="000000"/>
                <w:sz w:val="18"/>
                <w:szCs w:val="18"/>
              </w:rPr>
            </w:pPr>
            <w:r>
              <w:rPr>
                <w:color w:val="000000"/>
                <w:sz w:val="18"/>
                <w:szCs w:val="18"/>
              </w:rPr>
              <w:t>3</w:t>
            </w:r>
          </w:p>
        </w:tc>
        <w:tc>
          <w:tcPr>
            <w:tcW w:w="1409" w:type="dxa"/>
            <w:vAlign w:val="center"/>
          </w:tcPr>
          <w:p>
            <w:pPr>
              <w:spacing w:line="240" w:lineRule="exact"/>
              <w:jc w:val="center"/>
              <w:rPr>
                <w:rFonts w:ascii="宋体"/>
                <w:color w:val="000000"/>
                <w:sz w:val="18"/>
                <w:szCs w:val="18"/>
              </w:rPr>
            </w:pPr>
            <w:r>
              <w:rPr>
                <w:rFonts w:hint="eastAsia" w:ascii="宋体" w:hAnsi="宋体" w:cs="宋体"/>
                <w:color w:val="000000"/>
                <w:sz w:val="18"/>
                <w:szCs w:val="18"/>
              </w:rPr>
              <w:t>市场调研实训</w:t>
            </w:r>
          </w:p>
        </w:tc>
        <w:tc>
          <w:tcPr>
            <w:tcW w:w="4881" w:type="dxa"/>
            <w:vAlign w:val="center"/>
          </w:tcPr>
          <w:p>
            <w:pPr>
              <w:spacing w:line="240" w:lineRule="exact"/>
              <w:jc w:val="left"/>
              <w:rPr>
                <w:rFonts w:ascii="宋体" w:cs="宋体"/>
                <w:color w:val="000000"/>
                <w:kern w:val="0"/>
                <w:sz w:val="18"/>
                <w:szCs w:val="18"/>
              </w:rPr>
            </w:pPr>
            <w:r>
              <w:rPr>
                <w:rFonts w:hint="eastAsia" w:ascii="宋体" w:hAnsi="宋体" w:cs="宋体"/>
                <w:color w:val="000000"/>
                <w:sz w:val="18"/>
                <w:szCs w:val="18"/>
              </w:rPr>
              <w:t>重点培养学生四大基本能力：市场认识能力、调查设计能力、调查资料处理与分析能力、调查报告撰写能力。实现从认识</w:t>
            </w:r>
            <w:r>
              <w:rPr>
                <w:rFonts w:ascii="宋体" w:hAnsi="宋体" w:cs="宋体"/>
                <w:color w:val="000000"/>
                <w:sz w:val="18"/>
                <w:szCs w:val="18"/>
              </w:rPr>
              <w:t>——</w:t>
            </w:r>
            <w:r>
              <w:rPr>
                <w:rFonts w:hint="eastAsia" w:ascii="宋体" w:hAnsi="宋体" w:cs="宋体"/>
                <w:color w:val="000000"/>
                <w:sz w:val="18"/>
                <w:szCs w:val="18"/>
              </w:rPr>
              <w:t>设计</w:t>
            </w:r>
            <w:r>
              <w:rPr>
                <w:rFonts w:ascii="宋体" w:hAnsi="宋体" w:cs="宋体"/>
                <w:color w:val="000000"/>
                <w:sz w:val="18"/>
                <w:szCs w:val="18"/>
              </w:rPr>
              <w:t>——</w:t>
            </w:r>
            <w:r>
              <w:rPr>
                <w:rFonts w:hint="eastAsia" w:ascii="宋体" w:hAnsi="宋体" w:cs="宋体"/>
                <w:color w:val="000000"/>
                <w:sz w:val="18"/>
                <w:szCs w:val="18"/>
              </w:rPr>
              <w:t>实施</w:t>
            </w:r>
            <w:r>
              <w:rPr>
                <w:rFonts w:ascii="宋体" w:hAnsi="宋体" w:cs="宋体"/>
                <w:color w:val="000000"/>
                <w:sz w:val="18"/>
                <w:szCs w:val="18"/>
              </w:rPr>
              <w:t>——</w:t>
            </w:r>
            <w:r>
              <w:rPr>
                <w:rFonts w:hint="eastAsia" w:ascii="宋体" w:hAnsi="宋体" w:cs="宋体"/>
                <w:color w:val="000000"/>
                <w:sz w:val="18"/>
                <w:szCs w:val="18"/>
              </w:rPr>
              <w:t>运用的一体化训练。</w:t>
            </w:r>
          </w:p>
        </w:tc>
        <w:tc>
          <w:tcPr>
            <w:tcW w:w="435" w:type="dxa"/>
            <w:vAlign w:val="center"/>
          </w:tcPr>
          <w:p>
            <w:pPr>
              <w:spacing w:line="240" w:lineRule="exact"/>
              <w:jc w:val="center"/>
              <w:rPr>
                <w:rFonts w:ascii="宋体"/>
                <w:color w:val="000000"/>
                <w:sz w:val="18"/>
                <w:szCs w:val="18"/>
              </w:rPr>
            </w:pPr>
            <w:r>
              <w:rPr>
                <w:rFonts w:ascii="宋体" w:hAnsi="宋体" w:cs="宋体"/>
                <w:color w:val="000000"/>
                <w:sz w:val="18"/>
                <w:szCs w:val="18"/>
              </w:rPr>
              <w:t>3</w:t>
            </w:r>
          </w:p>
        </w:tc>
        <w:tc>
          <w:tcPr>
            <w:tcW w:w="624" w:type="dxa"/>
            <w:vAlign w:val="center"/>
          </w:tcPr>
          <w:p>
            <w:pPr>
              <w:spacing w:line="240" w:lineRule="exact"/>
              <w:jc w:val="center"/>
              <w:rPr>
                <w:rFonts w:hint="default" w:ascii="宋体" w:eastAsia="宋体"/>
                <w:color w:val="000000"/>
                <w:sz w:val="18"/>
                <w:szCs w:val="18"/>
                <w:lang w:val="en-US" w:eastAsia="zh-CN"/>
              </w:rPr>
            </w:pPr>
            <w:r>
              <w:rPr>
                <w:rFonts w:hint="eastAsia" w:eastAsia="宋体"/>
                <w:spacing w:val="-10"/>
                <w:sz w:val="18"/>
                <w:szCs w:val="18"/>
              </w:rPr>
              <w:t>2</w:t>
            </w:r>
            <w:r>
              <w:rPr>
                <w:rFonts w:hint="eastAsia"/>
                <w:spacing w:val="-10"/>
                <w:sz w:val="18"/>
                <w:szCs w:val="18"/>
                <w:lang w:val="en-US" w:eastAsia="zh-CN"/>
              </w:rPr>
              <w:t>0（10）</w:t>
            </w:r>
          </w:p>
        </w:tc>
        <w:tc>
          <w:tcPr>
            <w:tcW w:w="912" w:type="dxa"/>
            <w:vAlign w:val="center"/>
          </w:tcPr>
          <w:p>
            <w:pPr>
              <w:spacing w:line="240" w:lineRule="exact"/>
              <w:jc w:val="center"/>
              <w:rPr>
                <w:rFonts w:ascii="宋体"/>
                <w:color w:val="000000"/>
                <w:sz w:val="18"/>
                <w:szCs w:val="18"/>
              </w:rPr>
            </w:pPr>
            <w:r>
              <w:rPr>
                <w:rFonts w:hint="eastAsia" w:ascii="宋体" w:hAnsi="宋体" w:cs="宋体"/>
                <w:color w:val="000000"/>
                <w:kern w:val="0"/>
                <w:sz w:val="18"/>
                <w:szCs w:val="18"/>
              </w:rPr>
              <w:t>校外</w:t>
            </w:r>
          </w:p>
        </w:tc>
        <w:tc>
          <w:tcPr>
            <w:tcW w:w="1055" w:type="dxa"/>
            <w:vAlign w:val="center"/>
          </w:tcPr>
          <w:p>
            <w:pPr>
              <w:spacing w:line="240" w:lineRule="exact"/>
              <w:jc w:val="center"/>
              <w:rPr>
                <w:rFonts w:ascii="宋体"/>
                <w:color w:val="000000"/>
                <w:sz w:val="18"/>
                <w:szCs w:val="18"/>
              </w:rPr>
            </w:pPr>
            <w:r>
              <w:rPr>
                <w:rFonts w:hint="eastAsia" w:ascii="宋体" w:hAnsi="宋体" w:cs="宋体"/>
                <w:color w:val="000000"/>
                <w:sz w:val="18"/>
                <w:szCs w:val="18"/>
              </w:rPr>
              <w:t>校内形成性评价</w:t>
            </w:r>
            <w:r>
              <w:rPr>
                <w:rFonts w:ascii="宋体" w:hAnsi="宋体" w:cs="宋体"/>
                <w:color w:val="000000"/>
                <w:sz w:val="18"/>
                <w:szCs w:val="18"/>
              </w:rPr>
              <w:t>+</w:t>
            </w:r>
            <w:r>
              <w:rPr>
                <w:rFonts w:hint="eastAsia" w:ascii="宋体" w:hAnsi="宋体" w:cs="宋体"/>
                <w:color w:val="000000"/>
                <w:sz w:val="18"/>
                <w:szCs w:val="18"/>
              </w:rPr>
              <w:t>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color w:val="000000"/>
                <w:sz w:val="18"/>
                <w:szCs w:val="18"/>
              </w:rPr>
            </w:pPr>
            <w:r>
              <w:rPr>
                <w:rFonts w:ascii="宋体" w:hAnsi="宋体"/>
                <w:color w:val="000000"/>
                <w:sz w:val="18"/>
                <w:szCs w:val="18"/>
              </w:rPr>
              <w:t>4</w:t>
            </w:r>
          </w:p>
        </w:tc>
        <w:tc>
          <w:tcPr>
            <w:tcW w:w="1409" w:type="dxa"/>
            <w:vAlign w:val="center"/>
          </w:tcPr>
          <w:p>
            <w:pPr>
              <w:spacing w:line="240" w:lineRule="exact"/>
              <w:jc w:val="left"/>
              <w:rPr>
                <w:rFonts w:ascii="宋体"/>
                <w:color w:val="000000"/>
                <w:sz w:val="18"/>
                <w:szCs w:val="18"/>
              </w:rPr>
            </w:pPr>
            <w:r>
              <w:rPr>
                <w:rFonts w:hint="eastAsia" w:ascii="宋体" w:hAnsi="宋体"/>
                <w:color w:val="000000"/>
                <w:sz w:val="18"/>
                <w:szCs w:val="18"/>
              </w:rPr>
              <w:t>公共礼仪实训</w:t>
            </w:r>
          </w:p>
        </w:tc>
        <w:tc>
          <w:tcPr>
            <w:tcW w:w="4881" w:type="dxa"/>
            <w:vAlign w:val="center"/>
          </w:tcPr>
          <w:p>
            <w:pPr>
              <w:spacing w:line="240" w:lineRule="exact"/>
              <w:rPr>
                <w:rFonts w:ascii="宋体" w:cs="宋体"/>
                <w:color w:val="000000"/>
                <w:kern w:val="0"/>
                <w:sz w:val="18"/>
                <w:szCs w:val="18"/>
              </w:rPr>
            </w:pPr>
            <w:r>
              <w:rPr>
                <w:rFonts w:hint="eastAsia" w:ascii="宋体" w:hAnsi="宋体"/>
                <w:sz w:val="18"/>
                <w:szCs w:val="18"/>
              </w:rPr>
              <w:t>介绍</w:t>
            </w:r>
            <w:r>
              <w:rPr>
                <w:rFonts w:ascii="宋体" w:hAnsi="宋体"/>
                <w:sz w:val="18"/>
                <w:szCs w:val="18"/>
              </w:rPr>
              <w:t>个人礼仪、会面礼仪、位次礼仪、餐饮礼仪、政务礼仪、销售礼仪、会务礼仪、仪典礼仪、服务礼仪、外事礼仪、求职面试礼仪等</w:t>
            </w:r>
            <w:r>
              <w:rPr>
                <w:rFonts w:hint="eastAsia" w:ascii="宋体" w:hAnsi="宋体"/>
                <w:sz w:val="18"/>
                <w:szCs w:val="18"/>
              </w:rPr>
              <w:t>，让学生掌握接人待物的礼仪技巧。</w:t>
            </w:r>
          </w:p>
        </w:tc>
        <w:tc>
          <w:tcPr>
            <w:tcW w:w="435" w:type="dxa"/>
            <w:vAlign w:val="center"/>
          </w:tcPr>
          <w:p>
            <w:pPr>
              <w:spacing w:line="240" w:lineRule="exact"/>
              <w:jc w:val="center"/>
              <w:rPr>
                <w:rFonts w:ascii="宋体"/>
                <w:color w:val="000000"/>
                <w:sz w:val="18"/>
                <w:szCs w:val="18"/>
              </w:rPr>
            </w:pPr>
            <w:r>
              <w:rPr>
                <w:rFonts w:ascii="宋体" w:hAnsi="宋体"/>
                <w:color w:val="000000"/>
                <w:sz w:val="18"/>
                <w:szCs w:val="18"/>
              </w:rPr>
              <w:t>3</w:t>
            </w:r>
          </w:p>
        </w:tc>
        <w:tc>
          <w:tcPr>
            <w:tcW w:w="624" w:type="dxa"/>
            <w:vAlign w:val="center"/>
          </w:tcPr>
          <w:p>
            <w:pPr>
              <w:spacing w:line="240" w:lineRule="exact"/>
              <w:jc w:val="center"/>
              <w:rPr>
                <w:rFonts w:hint="default" w:ascii="宋体" w:eastAsia="宋体"/>
                <w:color w:val="000000"/>
                <w:sz w:val="18"/>
                <w:szCs w:val="18"/>
                <w:lang w:val="en-US" w:eastAsia="zh-CN"/>
              </w:rPr>
            </w:pPr>
            <w:r>
              <w:rPr>
                <w:rFonts w:hint="eastAsia" w:eastAsia="宋体"/>
                <w:spacing w:val="-10"/>
                <w:sz w:val="18"/>
                <w:szCs w:val="18"/>
              </w:rPr>
              <w:t>2</w:t>
            </w:r>
            <w:r>
              <w:rPr>
                <w:rFonts w:hint="eastAsia"/>
                <w:spacing w:val="-10"/>
                <w:sz w:val="18"/>
                <w:szCs w:val="18"/>
                <w:lang w:val="en-US" w:eastAsia="zh-CN"/>
              </w:rPr>
              <w:t>0（10）</w:t>
            </w:r>
          </w:p>
        </w:tc>
        <w:tc>
          <w:tcPr>
            <w:tcW w:w="912" w:type="dxa"/>
            <w:vAlign w:val="center"/>
          </w:tcPr>
          <w:p>
            <w:pPr>
              <w:spacing w:line="240" w:lineRule="exact"/>
              <w:jc w:val="center"/>
              <w:rPr>
                <w:rFonts w:ascii="宋体"/>
                <w:color w:val="000000"/>
                <w:sz w:val="18"/>
                <w:szCs w:val="18"/>
              </w:rPr>
            </w:pPr>
            <w:r>
              <w:rPr>
                <w:rFonts w:hint="eastAsia" w:ascii="宋体" w:hAnsi="宋体"/>
                <w:color w:val="000000"/>
                <w:sz w:val="18"/>
                <w:szCs w:val="18"/>
              </w:rPr>
              <w:t>教室</w:t>
            </w:r>
          </w:p>
        </w:tc>
        <w:tc>
          <w:tcPr>
            <w:tcW w:w="1055" w:type="dxa"/>
            <w:vAlign w:val="center"/>
          </w:tcPr>
          <w:p>
            <w:pPr>
              <w:spacing w:line="240" w:lineRule="exact"/>
              <w:jc w:val="center"/>
              <w:rPr>
                <w:rFonts w:ascii="宋体"/>
                <w:color w:val="000000"/>
                <w:spacing w:val="-10"/>
                <w:sz w:val="18"/>
                <w:szCs w:val="18"/>
              </w:rPr>
            </w:pPr>
            <w:r>
              <w:rPr>
                <w:rFonts w:hint="eastAsia" w:ascii="宋体" w:hAnsi="宋体"/>
                <w:color w:val="000000"/>
                <w:sz w:val="18"/>
                <w:szCs w:val="18"/>
              </w:rPr>
              <w:t>过程</w:t>
            </w:r>
            <w:r>
              <w:rPr>
                <w:rFonts w:ascii="宋体" w:hAnsi="宋体"/>
                <w:color w:val="000000"/>
                <w:sz w:val="18"/>
                <w:szCs w:val="18"/>
              </w:rPr>
              <w:t>+</w:t>
            </w:r>
            <w:r>
              <w:rPr>
                <w:rFonts w:hint="eastAsia" w:ascii="宋体" w:hAnsi="宋体"/>
                <w:color w:val="000000"/>
                <w:sz w:val="18"/>
                <w:szCs w:val="18"/>
              </w:rPr>
              <w:t>项目考核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color w:val="000000"/>
                <w:sz w:val="18"/>
                <w:szCs w:val="18"/>
              </w:rPr>
            </w:pPr>
            <w:r>
              <w:rPr>
                <w:rFonts w:ascii="宋体" w:hAnsi="宋体"/>
                <w:color w:val="000000"/>
                <w:sz w:val="18"/>
                <w:szCs w:val="18"/>
              </w:rPr>
              <w:t>5</w:t>
            </w:r>
          </w:p>
        </w:tc>
        <w:tc>
          <w:tcPr>
            <w:tcW w:w="1409" w:type="dxa"/>
            <w:vAlign w:val="center"/>
          </w:tcPr>
          <w:p>
            <w:pPr>
              <w:spacing w:line="240" w:lineRule="exact"/>
              <w:jc w:val="center"/>
              <w:rPr>
                <w:rFonts w:ascii="宋体"/>
                <w:color w:val="000000"/>
                <w:sz w:val="18"/>
                <w:szCs w:val="18"/>
              </w:rPr>
            </w:pPr>
            <w:r>
              <w:rPr>
                <w:rFonts w:hint="eastAsia" w:ascii="宋体" w:hAnsi="宋体"/>
                <w:sz w:val="18"/>
                <w:szCs w:val="18"/>
              </w:rPr>
              <w:t>市场营销沙盘</w:t>
            </w:r>
            <w:r>
              <w:rPr>
                <w:rFonts w:hint="eastAsia" w:ascii="宋体" w:hAnsi="宋体"/>
                <w:color w:val="000000"/>
                <w:sz w:val="18"/>
                <w:szCs w:val="18"/>
              </w:rPr>
              <w:t>实训</w:t>
            </w:r>
          </w:p>
        </w:tc>
        <w:tc>
          <w:tcPr>
            <w:tcW w:w="4881" w:type="dxa"/>
            <w:vAlign w:val="center"/>
          </w:tcPr>
          <w:p>
            <w:pPr>
              <w:spacing w:line="240" w:lineRule="exact"/>
              <w:jc w:val="left"/>
              <w:rPr>
                <w:rFonts w:ascii="宋体" w:cs="宋体"/>
                <w:color w:val="000000"/>
                <w:kern w:val="0"/>
                <w:sz w:val="18"/>
                <w:szCs w:val="18"/>
              </w:rPr>
            </w:pPr>
            <w:r>
              <w:rPr>
                <w:rFonts w:hint="eastAsia" w:ascii="宋体" w:hAnsi="宋体"/>
                <w:sz w:val="18"/>
                <w:szCs w:val="18"/>
              </w:rPr>
              <w:t>让学生以团队的方式经营同一出发点的某一企业，通过小组人员的分工与合作，完成某企业4-6年的经营。实训要求学生通过仿真模拟，能够快速经营企业，重点培养学生的营销战略规划能力、市场研究及预测能力、市场开拓及运作能力、广告投放及市场销售能力。</w:t>
            </w:r>
          </w:p>
        </w:tc>
        <w:tc>
          <w:tcPr>
            <w:tcW w:w="435" w:type="dxa"/>
            <w:vAlign w:val="center"/>
          </w:tcPr>
          <w:p>
            <w:pPr>
              <w:spacing w:line="240" w:lineRule="exact"/>
              <w:jc w:val="center"/>
              <w:rPr>
                <w:rFonts w:ascii="宋体"/>
                <w:color w:val="000000"/>
                <w:sz w:val="18"/>
                <w:szCs w:val="18"/>
              </w:rPr>
            </w:pPr>
            <w:r>
              <w:rPr>
                <w:rFonts w:hint="eastAsia" w:ascii="宋体" w:hAnsi="宋体"/>
                <w:sz w:val="18"/>
                <w:szCs w:val="18"/>
              </w:rPr>
              <w:t>2</w:t>
            </w:r>
          </w:p>
        </w:tc>
        <w:tc>
          <w:tcPr>
            <w:tcW w:w="624" w:type="dxa"/>
            <w:vAlign w:val="center"/>
          </w:tcPr>
          <w:p>
            <w:pPr>
              <w:spacing w:line="240" w:lineRule="exact"/>
              <w:jc w:val="center"/>
              <w:rPr>
                <w:rFonts w:hint="default" w:ascii="宋体" w:eastAsia="宋体"/>
                <w:color w:val="000000"/>
                <w:sz w:val="18"/>
                <w:szCs w:val="18"/>
                <w:lang w:val="en-US" w:eastAsia="zh-CN"/>
              </w:rPr>
            </w:pPr>
            <w:r>
              <w:rPr>
                <w:rFonts w:hint="eastAsia" w:eastAsia="宋体"/>
                <w:spacing w:val="-10"/>
                <w:sz w:val="18"/>
                <w:szCs w:val="18"/>
              </w:rPr>
              <w:t>2</w:t>
            </w:r>
            <w:r>
              <w:rPr>
                <w:rFonts w:hint="eastAsia"/>
                <w:spacing w:val="-10"/>
                <w:sz w:val="18"/>
                <w:szCs w:val="18"/>
                <w:lang w:val="en-US" w:eastAsia="zh-CN"/>
              </w:rPr>
              <w:t>0（10）</w:t>
            </w:r>
          </w:p>
        </w:tc>
        <w:tc>
          <w:tcPr>
            <w:tcW w:w="912" w:type="dxa"/>
            <w:vAlign w:val="center"/>
          </w:tcPr>
          <w:p>
            <w:pPr>
              <w:spacing w:line="240" w:lineRule="exact"/>
              <w:jc w:val="center"/>
              <w:rPr>
                <w:rFonts w:ascii="宋体"/>
                <w:color w:val="000000"/>
                <w:sz w:val="18"/>
                <w:szCs w:val="18"/>
              </w:rPr>
            </w:pPr>
            <w:r>
              <w:rPr>
                <w:rFonts w:hint="eastAsia" w:ascii="宋体" w:hAnsi="宋体" w:cs="宋体"/>
                <w:color w:val="000000"/>
                <w:kern w:val="0"/>
                <w:sz w:val="18"/>
                <w:szCs w:val="18"/>
              </w:rPr>
              <w:t>思嘉集团企业情境体验实训室</w:t>
            </w:r>
          </w:p>
        </w:tc>
        <w:tc>
          <w:tcPr>
            <w:tcW w:w="1055" w:type="dxa"/>
            <w:vAlign w:val="center"/>
          </w:tcPr>
          <w:p>
            <w:pPr>
              <w:spacing w:line="240" w:lineRule="exact"/>
              <w:jc w:val="center"/>
              <w:rPr>
                <w:rFonts w:ascii="宋体"/>
                <w:color w:val="000000"/>
                <w:sz w:val="18"/>
                <w:szCs w:val="18"/>
              </w:rPr>
            </w:pPr>
            <w:r>
              <w:rPr>
                <w:rFonts w:hint="eastAsia" w:ascii="宋体" w:hAnsi="宋体"/>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hAnsi="宋体"/>
                <w:color w:val="000000"/>
                <w:sz w:val="18"/>
                <w:szCs w:val="18"/>
              </w:rPr>
            </w:pPr>
            <w:r>
              <w:rPr>
                <w:rFonts w:ascii="宋体" w:hAnsi="宋体"/>
                <w:color w:val="000000"/>
                <w:sz w:val="18"/>
                <w:szCs w:val="18"/>
              </w:rPr>
              <w:t>6</w:t>
            </w:r>
          </w:p>
        </w:tc>
        <w:tc>
          <w:tcPr>
            <w:tcW w:w="1409" w:type="dxa"/>
            <w:vAlign w:val="center"/>
          </w:tcPr>
          <w:p>
            <w:pPr>
              <w:spacing w:line="240" w:lineRule="exact"/>
              <w:jc w:val="left"/>
              <w:rPr>
                <w:rFonts w:hint="eastAsia" w:ascii="宋体" w:hAnsi="宋体" w:eastAsia="宋体"/>
                <w:sz w:val="18"/>
                <w:szCs w:val="18"/>
              </w:rPr>
            </w:pPr>
            <w:r>
              <w:rPr>
                <w:rFonts w:hint="eastAsia" w:ascii="宋体" w:hAnsi="宋体" w:eastAsia="宋体"/>
                <w:sz w:val="18"/>
                <w:szCs w:val="18"/>
              </w:rPr>
              <w:t>创新创业实训</w:t>
            </w:r>
          </w:p>
        </w:tc>
        <w:tc>
          <w:tcPr>
            <w:tcW w:w="4881" w:type="dxa"/>
            <w:vAlign w:val="center"/>
          </w:tcPr>
          <w:p>
            <w:pPr>
              <w:spacing w:line="240" w:lineRule="exact"/>
              <w:jc w:val="left"/>
              <w:rPr>
                <w:rFonts w:hint="eastAsia" w:ascii="宋体" w:hAnsi="宋体" w:eastAsia="宋体"/>
                <w:sz w:val="18"/>
                <w:szCs w:val="18"/>
              </w:rPr>
            </w:pPr>
            <w:r>
              <w:rPr>
                <w:rFonts w:hint="eastAsia" w:ascii="宋体" w:hAnsi="宋体" w:eastAsia="宋体"/>
                <w:sz w:val="18"/>
                <w:szCs w:val="18"/>
              </w:rPr>
              <w:t>学生创新思维训练，创业素质实践。</w:t>
            </w:r>
          </w:p>
        </w:tc>
        <w:tc>
          <w:tcPr>
            <w:tcW w:w="435" w:type="dxa"/>
            <w:vAlign w:val="center"/>
          </w:tcPr>
          <w:p>
            <w:pPr>
              <w:spacing w:line="240" w:lineRule="exact"/>
              <w:jc w:val="left"/>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624" w:type="dxa"/>
            <w:vAlign w:val="center"/>
          </w:tcPr>
          <w:p>
            <w:pPr>
              <w:spacing w:line="240" w:lineRule="exact"/>
              <w:jc w:val="center"/>
              <w:rPr>
                <w:rFonts w:hint="default" w:ascii="宋体" w:hAnsi="宋体" w:eastAsia="宋体"/>
                <w:sz w:val="18"/>
                <w:szCs w:val="18"/>
                <w:lang w:val="en-US" w:eastAsia="zh-CN"/>
              </w:rPr>
            </w:pPr>
            <w:r>
              <w:rPr>
                <w:rFonts w:hint="eastAsia" w:eastAsia="宋体"/>
                <w:spacing w:val="-10"/>
                <w:sz w:val="18"/>
                <w:szCs w:val="18"/>
              </w:rPr>
              <w:t>2</w:t>
            </w:r>
            <w:r>
              <w:rPr>
                <w:rFonts w:hint="eastAsia"/>
                <w:spacing w:val="-10"/>
                <w:sz w:val="18"/>
                <w:szCs w:val="18"/>
                <w:lang w:val="en-US" w:eastAsia="zh-CN"/>
              </w:rPr>
              <w:t>0（10）</w:t>
            </w:r>
          </w:p>
        </w:tc>
        <w:tc>
          <w:tcPr>
            <w:tcW w:w="912" w:type="dxa"/>
            <w:vAlign w:val="center"/>
          </w:tcPr>
          <w:p>
            <w:pPr>
              <w:spacing w:line="240" w:lineRule="exact"/>
              <w:jc w:val="left"/>
              <w:rPr>
                <w:rFonts w:hint="eastAsia" w:ascii="宋体" w:hAnsi="宋体" w:eastAsia="宋体"/>
                <w:sz w:val="18"/>
                <w:szCs w:val="18"/>
              </w:rPr>
            </w:pPr>
            <w:r>
              <w:rPr>
                <w:rFonts w:hint="eastAsia" w:ascii="宋体" w:hAnsi="宋体" w:eastAsia="宋体"/>
                <w:sz w:val="18"/>
                <w:szCs w:val="18"/>
              </w:rPr>
              <w:t>创新创业实训室</w:t>
            </w:r>
          </w:p>
        </w:tc>
        <w:tc>
          <w:tcPr>
            <w:tcW w:w="1055" w:type="dxa"/>
            <w:vAlign w:val="center"/>
          </w:tcPr>
          <w:p>
            <w:pPr>
              <w:spacing w:line="240" w:lineRule="exact"/>
              <w:jc w:val="left"/>
              <w:rPr>
                <w:rFonts w:hint="eastAsia" w:ascii="宋体" w:hAnsi="宋体" w:eastAsia="宋体"/>
                <w:sz w:val="18"/>
                <w:szCs w:val="18"/>
              </w:rPr>
            </w:pPr>
            <w:r>
              <w:rPr>
                <w:rFonts w:hint="eastAsia" w:ascii="宋体" w:hAnsi="宋体" w:eastAsia="宋体"/>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7</w:t>
            </w:r>
          </w:p>
        </w:tc>
        <w:tc>
          <w:tcPr>
            <w:tcW w:w="1409" w:type="dxa"/>
            <w:vAlign w:val="center"/>
          </w:tcPr>
          <w:p>
            <w:pPr>
              <w:spacing w:line="240" w:lineRule="exact"/>
              <w:jc w:val="left"/>
              <w:rPr>
                <w:rFonts w:hint="eastAsia" w:ascii="宋体" w:hAnsi="宋体" w:eastAsia="宋体"/>
                <w:sz w:val="18"/>
                <w:szCs w:val="18"/>
                <w:lang w:eastAsia="zh-CN"/>
              </w:rPr>
            </w:pPr>
            <w:r>
              <w:rPr>
                <w:rFonts w:hint="eastAsia" w:ascii="宋体" w:hAnsi="宋体"/>
                <w:sz w:val="18"/>
                <w:szCs w:val="18"/>
                <w:lang w:eastAsia="zh-CN"/>
              </w:rPr>
              <w:t>企业</w:t>
            </w:r>
            <w:r>
              <w:rPr>
                <w:rFonts w:hint="eastAsia" w:ascii="宋体" w:hAnsi="宋体" w:eastAsia="宋体"/>
                <w:sz w:val="18"/>
                <w:szCs w:val="18"/>
              </w:rPr>
              <w:t>综合</w:t>
            </w:r>
            <w:r>
              <w:rPr>
                <w:rFonts w:hint="eastAsia" w:ascii="宋体" w:hAnsi="宋体"/>
                <w:sz w:val="18"/>
                <w:szCs w:val="18"/>
                <w:lang w:eastAsia="zh-CN"/>
              </w:rPr>
              <w:t>实践</w:t>
            </w:r>
          </w:p>
        </w:tc>
        <w:tc>
          <w:tcPr>
            <w:tcW w:w="4881" w:type="dxa"/>
            <w:vAlign w:val="center"/>
          </w:tcPr>
          <w:p>
            <w:pPr>
              <w:spacing w:line="240" w:lineRule="exact"/>
              <w:jc w:val="left"/>
              <w:rPr>
                <w:rFonts w:hint="eastAsia" w:ascii="宋体" w:hAnsi="宋体" w:eastAsia="宋体"/>
                <w:sz w:val="18"/>
                <w:szCs w:val="18"/>
              </w:rPr>
            </w:pPr>
            <w:r>
              <w:rPr>
                <w:rFonts w:hint="eastAsia" w:ascii="宋体" w:hAnsi="宋体" w:eastAsia="宋体"/>
                <w:sz w:val="18"/>
                <w:szCs w:val="18"/>
              </w:rPr>
              <w:t>进入泉州脂管加股份有限公司</w:t>
            </w:r>
            <w:r>
              <w:rPr>
                <w:rFonts w:hint="eastAsia" w:ascii="宋体" w:hAnsi="宋体"/>
                <w:sz w:val="18"/>
                <w:szCs w:val="18"/>
                <w:lang w:eastAsia="zh-CN"/>
              </w:rPr>
              <w:t>等企业</w:t>
            </w:r>
            <w:r>
              <w:rPr>
                <w:rFonts w:hint="eastAsia" w:ascii="宋体" w:hAnsi="宋体" w:eastAsia="宋体"/>
                <w:sz w:val="18"/>
                <w:szCs w:val="18"/>
              </w:rPr>
              <w:t>进行综合</w:t>
            </w:r>
            <w:r>
              <w:rPr>
                <w:rFonts w:hint="eastAsia" w:ascii="宋体" w:hAnsi="宋体"/>
                <w:sz w:val="18"/>
                <w:szCs w:val="18"/>
                <w:lang w:eastAsia="zh-CN"/>
              </w:rPr>
              <w:t>实践</w:t>
            </w:r>
            <w:r>
              <w:rPr>
                <w:rFonts w:hint="eastAsia" w:ascii="宋体" w:hAnsi="宋体" w:eastAsia="宋体"/>
                <w:sz w:val="18"/>
                <w:szCs w:val="18"/>
              </w:rPr>
              <w:t>，培养学生正确职业态度，巩固提高学生的药物服务技能与营销技能</w:t>
            </w:r>
          </w:p>
        </w:tc>
        <w:tc>
          <w:tcPr>
            <w:tcW w:w="435" w:type="dxa"/>
            <w:vAlign w:val="center"/>
          </w:tcPr>
          <w:p>
            <w:pPr>
              <w:spacing w:line="240" w:lineRule="exact"/>
              <w:jc w:val="left"/>
              <w:rPr>
                <w:rFonts w:hint="eastAsia" w:ascii="宋体" w:hAnsi="宋体" w:eastAsia="宋体"/>
                <w:sz w:val="18"/>
                <w:szCs w:val="18"/>
                <w:lang w:eastAsia="zh-CN"/>
              </w:rPr>
            </w:pPr>
            <w:r>
              <w:rPr>
                <w:rFonts w:hint="eastAsia" w:ascii="宋体" w:hAnsi="宋体"/>
                <w:sz w:val="18"/>
                <w:szCs w:val="18"/>
                <w:lang w:val="en-US" w:eastAsia="zh-CN"/>
              </w:rPr>
              <w:t>5</w:t>
            </w:r>
          </w:p>
        </w:tc>
        <w:tc>
          <w:tcPr>
            <w:tcW w:w="624" w:type="dxa"/>
            <w:vAlign w:val="center"/>
          </w:tcPr>
          <w:p>
            <w:pPr>
              <w:spacing w:line="240" w:lineRule="exact"/>
              <w:jc w:val="left"/>
              <w:rPr>
                <w:rFonts w:hint="default" w:ascii="宋体" w:hAnsi="宋体" w:eastAsia="宋体"/>
                <w:sz w:val="18"/>
                <w:szCs w:val="18"/>
                <w:lang w:val="en-US" w:eastAsia="zh-CN"/>
              </w:rPr>
            </w:pPr>
            <w:r>
              <w:rPr>
                <w:rFonts w:hint="eastAsia" w:ascii="宋体" w:hAnsi="宋体"/>
                <w:sz w:val="18"/>
                <w:szCs w:val="18"/>
                <w:lang w:val="en-US" w:eastAsia="zh-CN"/>
              </w:rPr>
              <w:t>250</w:t>
            </w:r>
          </w:p>
        </w:tc>
        <w:tc>
          <w:tcPr>
            <w:tcW w:w="912" w:type="dxa"/>
            <w:vAlign w:val="center"/>
          </w:tcPr>
          <w:p>
            <w:pPr>
              <w:spacing w:line="240" w:lineRule="exact"/>
              <w:jc w:val="left"/>
              <w:rPr>
                <w:rFonts w:hint="eastAsia" w:ascii="宋体" w:hAnsi="宋体" w:eastAsia="宋体"/>
                <w:sz w:val="18"/>
                <w:szCs w:val="18"/>
              </w:rPr>
            </w:pPr>
            <w:r>
              <w:rPr>
                <w:rFonts w:hint="eastAsia" w:ascii="宋体" w:hAnsi="宋体" w:eastAsia="宋体"/>
                <w:sz w:val="18"/>
                <w:szCs w:val="18"/>
              </w:rPr>
              <w:t>校外</w:t>
            </w:r>
          </w:p>
        </w:tc>
        <w:tc>
          <w:tcPr>
            <w:tcW w:w="1055" w:type="dxa"/>
            <w:vAlign w:val="center"/>
          </w:tcPr>
          <w:p>
            <w:pPr>
              <w:spacing w:line="240" w:lineRule="exact"/>
              <w:jc w:val="left"/>
              <w:rPr>
                <w:rFonts w:hint="eastAsia" w:ascii="宋体" w:hAnsi="宋体" w:eastAsia="宋体"/>
                <w:sz w:val="18"/>
                <w:szCs w:val="18"/>
              </w:rPr>
            </w:pPr>
            <w:r>
              <w:rPr>
                <w:rFonts w:hint="eastAsia" w:ascii="宋体" w:hAnsi="宋体" w:eastAsia="宋体"/>
                <w:sz w:val="18"/>
                <w:szCs w:val="18"/>
              </w:rPr>
              <w:t>校内校外考核相结合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9" w:type="dxa"/>
            <w:tcBorders>
              <w:bottom w:val="single" w:color="auto" w:sz="12" w:space="0"/>
            </w:tcBorders>
            <w:vAlign w:val="center"/>
          </w:tcPr>
          <w:p>
            <w:pPr>
              <w:spacing w:line="240" w:lineRule="exact"/>
              <w:jc w:val="center"/>
              <w:rPr>
                <w:rFonts w:hint="eastAsia" w:ascii="宋体" w:eastAsia="宋体"/>
                <w:color w:val="000000"/>
                <w:sz w:val="18"/>
                <w:szCs w:val="18"/>
                <w:lang w:eastAsia="zh-CN"/>
              </w:rPr>
            </w:pPr>
            <w:r>
              <w:rPr>
                <w:rFonts w:hint="eastAsia" w:ascii="宋体" w:hAnsi="宋体"/>
                <w:color w:val="000000"/>
                <w:sz w:val="18"/>
                <w:szCs w:val="18"/>
                <w:lang w:val="en-US" w:eastAsia="zh-CN"/>
              </w:rPr>
              <w:t>8</w:t>
            </w:r>
          </w:p>
        </w:tc>
        <w:tc>
          <w:tcPr>
            <w:tcW w:w="1409" w:type="dxa"/>
            <w:tcBorders>
              <w:bottom w:val="single" w:color="auto" w:sz="12" w:space="0"/>
            </w:tcBorders>
            <w:vAlign w:val="center"/>
          </w:tcPr>
          <w:p>
            <w:pPr>
              <w:spacing w:line="240" w:lineRule="exact"/>
              <w:jc w:val="left"/>
              <w:rPr>
                <w:rFonts w:hint="eastAsia" w:ascii="宋体" w:hAnsi="宋体" w:eastAsia="宋体"/>
                <w:sz w:val="18"/>
                <w:szCs w:val="18"/>
              </w:rPr>
            </w:pPr>
            <w:r>
              <w:rPr>
                <w:rFonts w:hint="eastAsia" w:ascii="宋体" w:hAnsi="宋体" w:eastAsia="宋体"/>
                <w:sz w:val="18"/>
                <w:szCs w:val="18"/>
              </w:rPr>
              <w:t>顶岗实习</w:t>
            </w:r>
          </w:p>
        </w:tc>
        <w:tc>
          <w:tcPr>
            <w:tcW w:w="4881" w:type="dxa"/>
            <w:tcBorders>
              <w:bottom w:val="single" w:color="auto" w:sz="12" w:space="0"/>
            </w:tcBorders>
            <w:vAlign w:val="center"/>
          </w:tcPr>
          <w:p>
            <w:pPr>
              <w:spacing w:line="240" w:lineRule="exact"/>
              <w:jc w:val="left"/>
              <w:rPr>
                <w:rFonts w:hint="eastAsia" w:ascii="宋体" w:hAnsi="宋体" w:eastAsia="宋体"/>
                <w:sz w:val="18"/>
                <w:szCs w:val="18"/>
              </w:rPr>
            </w:pPr>
            <w:r>
              <w:rPr>
                <w:rFonts w:hint="eastAsia" w:ascii="宋体" w:hAnsi="宋体" w:eastAsia="宋体"/>
                <w:sz w:val="18"/>
                <w:szCs w:val="18"/>
              </w:rPr>
              <w:t>参与一线企业从事具体岗位操作</w:t>
            </w:r>
          </w:p>
        </w:tc>
        <w:tc>
          <w:tcPr>
            <w:tcW w:w="435" w:type="dxa"/>
            <w:tcBorders>
              <w:bottom w:val="single" w:color="auto" w:sz="12" w:space="0"/>
            </w:tcBorders>
            <w:vAlign w:val="center"/>
          </w:tcPr>
          <w:p>
            <w:pPr>
              <w:spacing w:line="240" w:lineRule="exact"/>
              <w:jc w:val="left"/>
              <w:rPr>
                <w:rFonts w:hint="eastAsia" w:ascii="宋体" w:hAnsi="宋体" w:eastAsia="宋体"/>
                <w:sz w:val="18"/>
                <w:szCs w:val="18"/>
              </w:rPr>
            </w:pPr>
            <w:r>
              <w:rPr>
                <w:rFonts w:hint="eastAsia" w:ascii="宋体" w:hAnsi="宋体" w:eastAsia="宋体"/>
                <w:sz w:val="18"/>
                <w:szCs w:val="18"/>
              </w:rPr>
              <w:t>6</w:t>
            </w:r>
          </w:p>
        </w:tc>
        <w:tc>
          <w:tcPr>
            <w:tcW w:w="624" w:type="dxa"/>
            <w:tcBorders>
              <w:bottom w:val="single" w:color="auto" w:sz="12" w:space="0"/>
            </w:tcBorders>
            <w:vAlign w:val="center"/>
          </w:tcPr>
          <w:p>
            <w:pPr>
              <w:spacing w:line="240" w:lineRule="exact"/>
              <w:jc w:val="left"/>
              <w:rPr>
                <w:rFonts w:hint="default" w:ascii="宋体" w:hAnsi="宋体" w:eastAsia="宋体"/>
                <w:sz w:val="18"/>
                <w:szCs w:val="18"/>
                <w:lang w:val="en-US" w:eastAsia="zh-CN"/>
              </w:rPr>
            </w:pPr>
            <w:r>
              <w:rPr>
                <w:rFonts w:hint="eastAsia" w:ascii="宋体" w:hAnsi="宋体" w:eastAsia="宋体"/>
                <w:sz w:val="18"/>
                <w:szCs w:val="18"/>
                <w:lang w:val="en-US" w:eastAsia="zh-CN"/>
              </w:rPr>
              <w:t>540</w:t>
            </w:r>
          </w:p>
        </w:tc>
        <w:tc>
          <w:tcPr>
            <w:tcW w:w="912" w:type="dxa"/>
            <w:tcBorders>
              <w:bottom w:val="single" w:color="auto" w:sz="12" w:space="0"/>
            </w:tcBorders>
            <w:vAlign w:val="center"/>
          </w:tcPr>
          <w:p>
            <w:pPr>
              <w:spacing w:line="240" w:lineRule="exact"/>
              <w:jc w:val="left"/>
              <w:rPr>
                <w:rFonts w:hint="eastAsia" w:ascii="宋体" w:hAnsi="宋体" w:eastAsia="宋体"/>
                <w:sz w:val="18"/>
                <w:szCs w:val="18"/>
              </w:rPr>
            </w:pPr>
            <w:r>
              <w:rPr>
                <w:rFonts w:hint="eastAsia" w:ascii="宋体" w:hAnsi="宋体" w:eastAsia="宋体"/>
                <w:sz w:val="18"/>
                <w:szCs w:val="18"/>
              </w:rPr>
              <w:t>校外</w:t>
            </w:r>
          </w:p>
        </w:tc>
        <w:tc>
          <w:tcPr>
            <w:tcW w:w="1055" w:type="dxa"/>
            <w:tcBorders>
              <w:bottom w:val="single" w:color="auto" w:sz="12" w:space="0"/>
            </w:tcBorders>
            <w:vAlign w:val="center"/>
          </w:tcPr>
          <w:p>
            <w:pPr>
              <w:spacing w:line="240" w:lineRule="exact"/>
              <w:jc w:val="left"/>
              <w:rPr>
                <w:rFonts w:hint="eastAsia" w:ascii="宋体" w:hAnsi="宋体" w:eastAsia="宋体"/>
                <w:sz w:val="18"/>
                <w:szCs w:val="18"/>
              </w:rPr>
            </w:pPr>
            <w:r>
              <w:rPr>
                <w:rFonts w:hint="eastAsia" w:ascii="宋体" w:hAnsi="宋体" w:eastAsia="宋体"/>
                <w:sz w:val="18"/>
                <w:szCs w:val="18"/>
              </w:rPr>
              <w:t>校内校外考核相结合</w:t>
            </w:r>
          </w:p>
        </w:tc>
      </w:tr>
    </w:tbl>
    <w:p>
      <w:pPr>
        <w:numPr>
          <w:ilvl w:val="0"/>
          <w:numId w:val="5"/>
        </w:numPr>
        <w:spacing w:before="312" w:beforeLines="100" w:after="312" w:afterLines="100" w:line="400" w:lineRule="exact"/>
        <w:ind w:left="0" w:leftChars="0" w:firstLine="422" w:firstLineChars="200"/>
        <w:rPr>
          <w:rFonts w:ascii="宋体" w:hAnsi="宋体"/>
          <w:b/>
          <w:kern w:val="0"/>
          <w:sz w:val="21"/>
          <w:szCs w:val="21"/>
        </w:rPr>
      </w:pPr>
      <w:r>
        <w:rPr>
          <w:rFonts w:ascii="宋体" w:hAnsi="宋体"/>
          <w:b/>
          <w:kern w:val="0"/>
          <w:sz w:val="21"/>
          <w:szCs w:val="21"/>
        </w:rPr>
        <w:t>各类课程学时数分配表</w:t>
      </w:r>
    </w:p>
    <w:tbl>
      <w:tblPr>
        <w:tblStyle w:val="10"/>
        <w:tblW w:w="7935" w:type="dxa"/>
        <w:jc w:val="center"/>
        <w:tblLayout w:type="fixed"/>
        <w:tblCellMar>
          <w:top w:w="0" w:type="dxa"/>
          <w:left w:w="0" w:type="dxa"/>
          <w:bottom w:w="0" w:type="dxa"/>
          <w:right w:w="0" w:type="dxa"/>
        </w:tblCellMar>
      </w:tblPr>
      <w:tblGrid>
        <w:gridCol w:w="721"/>
        <w:gridCol w:w="1994"/>
        <w:gridCol w:w="900"/>
        <w:gridCol w:w="900"/>
        <w:gridCol w:w="900"/>
        <w:gridCol w:w="900"/>
        <w:gridCol w:w="1620"/>
      </w:tblGrid>
      <w:tr>
        <w:tblPrEx>
          <w:tblCellMar>
            <w:top w:w="0" w:type="dxa"/>
            <w:left w:w="0" w:type="dxa"/>
            <w:bottom w:w="0" w:type="dxa"/>
            <w:right w:w="0" w:type="dxa"/>
          </w:tblCellMar>
        </w:tblPrEx>
        <w:trPr>
          <w:trHeight w:val="284" w:hRule="atLeast"/>
          <w:jc w:val="center"/>
        </w:trPr>
        <w:tc>
          <w:tcPr>
            <w:tcW w:w="2715" w:type="dxa"/>
            <w:gridSpan w:val="2"/>
            <w:vMerge w:val="restart"/>
            <w:tcBorders>
              <w:top w:val="single" w:color="auto" w:sz="4" w:space="0"/>
              <w:left w:val="single" w:color="auto" w:sz="4" w:space="0"/>
              <w:right w:val="single" w:color="000000" w:sz="4" w:space="0"/>
            </w:tcBorders>
            <w:vAlign w:val="center"/>
          </w:tcPr>
          <w:p>
            <w:pPr>
              <w:jc w:val="center"/>
              <w:rPr>
                <w:rFonts w:ascii="宋体" w:hAnsi="宋体"/>
                <w:b/>
                <w:sz w:val="24"/>
              </w:rPr>
            </w:pPr>
            <w:r>
              <w:rPr>
                <w:rFonts w:hint="eastAsia"/>
                <w:b/>
              </w:rPr>
              <w:t>课程类别</w:t>
            </w:r>
          </w:p>
        </w:tc>
        <w:tc>
          <w:tcPr>
            <w:tcW w:w="2700"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b/>
                <w:sz w:val="24"/>
              </w:rPr>
            </w:pPr>
            <w:r>
              <w:rPr>
                <w:rFonts w:hint="eastAsia"/>
                <w:b/>
              </w:rPr>
              <w:t>学时数</w:t>
            </w:r>
          </w:p>
        </w:tc>
        <w:tc>
          <w:tcPr>
            <w:tcW w:w="9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sz w:val="24"/>
              </w:rPr>
            </w:pPr>
            <w:r>
              <w:rPr>
                <w:rFonts w:hint="eastAsia"/>
                <w:b/>
              </w:rPr>
              <w:t>学分数</w:t>
            </w:r>
          </w:p>
        </w:tc>
        <w:tc>
          <w:tcPr>
            <w:tcW w:w="16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rFonts w:ascii="宋体" w:hAnsi="宋体"/>
                <w:b/>
                <w:sz w:val="24"/>
              </w:rPr>
            </w:pPr>
            <w:r>
              <w:rPr>
                <w:rFonts w:hint="eastAsia"/>
                <w:b/>
              </w:rPr>
              <w:t>学时数比例</w:t>
            </w:r>
          </w:p>
        </w:tc>
      </w:tr>
      <w:tr>
        <w:tblPrEx>
          <w:tblCellMar>
            <w:top w:w="0" w:type="dxa"/>
            <w:left w:w="0" w:type="dxa"/>
            <w:bottom w:w="0" w:type="dxa"/>
            <w:right w:w="0" w:type="dxa"/>
          </w:tblCellMar>
        </w:tblPrEx>
        <w:trPr>
          <w:trHeight w:val="284" w:hRule="atLeast"/>
          <w:jc w:val="center"/>
        </w:trPr>
        <w:tc>
          <w:tcPr>
            <w:tcW w:w="2715" w:type="dxa"/>
            <w:gridSpan w:val="2"/>
            <w:vMerge w:val="continue"/>
            <w:tcBorders>
              <w:left w:val="single" w:color="auto" w:sz="4" w:space="0"/>
              <w:bottom w:val="single" w:color="000000" w:sz="4" w:space="0"/>
              <w:right w:val="single" w:color="000000" w:sz="4" w:space="0"/>
            </w:tcBorders>
            <w:vAlign w:val="center"/>
          </w:tcPr>
          <w:p>
            <w:pPr>
              <w:rPr>
                <w:rFonts w:ascii="宋体" w:hAnsi="宋体"/>
                <w:sz w:val="24"/>
              </w:rPr>
            </w:pP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sz w:val="24"/>
              </w:rPr>
            </w:pPr>
            <w:r>
              <w:rPr>
                <w:rFonts w:hint="eastAsia"/>
                <w:b/>
              </w:rPr>
              <w:t>总学时</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b/>
              </w:rPr>
            </w:pPr>
            <w:r>
              <w:rPr>
                <w:rFonts w:hint="eastAsia"/>
                <w:b/>
              </w:rPr>
              <w:t>理论</w:t>
            </w:r>
          </w:p>
          <w:p>
            <w:pPr>
              <w:jc w:val="center"/>
              <w:rPr>
                <w:rFonts w:ascii="宋体" w:hAnsi="宋体"/>
                <w:b/>
                <w:sz w:val="24"/>
              </w:rPr>
            </w:pPr>
            <w:r>
              <w:rPr>
                <w:rFonts w:hint="eastAsia"/>
                <w:b/>
              </w:rPr>
              <w:t>学时</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b/>
              </w:rPr>
            </w:pPr>
            <w:r>
              <w:rPr>
                <w:rFonts w:hint="eastAsia"/>
                <w:b/>
              </w:rPr>
              <w:t>实践</w:t>
            </w:r>
          </w:p>
          <w:p>
            <w:pPr>
              <w:jc w:val="center"/>
              <w:rPr>
                <w:rFonts w:ascii="宋体" w:hAnsi="宋体"/>
                <w:b/>
                <w:sz w:val="24"/>
              </w:rPr>
            </w:pPr>
            <w:r>
              <w:rPr>
                <w:rFonts w:hint="eastAsia"/>
                <w:b/>
              </w:rPr>
              <w:t>学时</w:t>
            </w:r>
          </w:p>
        </w:tc>
        <w:tc>
          <w:tcPr>
            <w:tcW w:w="9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sz w:val="24"/>
              </w:rPr>
            </w:pPr>
          </w:p>
        </w:tc>
        <w:tc>
          <w:tcPr>
            <w:tcW w:w="1620"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sz w:val="24"/>
              </w:rPr>
            </w:pPr>
          </w:p>
        </w:tc>
      </w:tr>
      <w:tr>
        <w:tblPrEx>
          <w:tblCellMar>
            <w:top w:w="0" w:type="dxa"/>
            <w:left w:w="0" w:type="dxa"/>
            <w:bottom w:w="0" w:type="dxa"/>
            <w:right w:w="0" w:type="dxa"/>
          </w:tblCellMar>
        </w:tblPrEx>
        <w:trPr>
          <w:trHeight w:val="284" w:hRule="atLeast"/>
          <w:jc w:val="center"/>
        </w:trPr>
        <w:tc>
          <w:tcPr>
            <w:tcW w:w="721" w:type="dxa"/>
            <w:vMerge w:val="restart"/>
            <w:tcBorders>
              <w:top w:val="single" w:color="auto" w:sz="4" w:space="0"/>
              <w:left w:val="single" w:color="auto" w:sz="4" w:space="0"/>
              <w:right w:val="single" w:color="auto" w:sz="4" w:space="0"/>
            </w:tcBorders>
            <w:vAlign w:val="center"/>
          </w:tcPr>
          <w:p>
            <w:pPr>
              <w:jc w:val="center"/>
              <w:rPr>
                <w:rFonts w:hint="eastAsia" w:eastAsia="宋体"/>
                <w:b/>
                <w:lang w:eastAsia="zh-CN"/>
              </w:rPr>
            </w:pPr>
            <w:r>
              <w:rPr>
                <w:rFonts w:hint="eastAsia"/>
                <w:b/>
              </w:rPr>
              <w:t>公共</w:t>
            </w:r>
            <w:r>
              <w:rPr>
                <w:rFonts w:hint="eastAsia"/>
                <w:b/>
                <w:lang w:eastAsia="zh-CN"/>
              </w:rPr>
              <w:t>基础课</w:t>
            </w:r>
          </w:p>
        </w:tc>
        <w:tc>
          <w:tcPr>
            <w:tcW w:w="1994" w:type="dxa"/>
            <w:tcBorders>
              <w:top w:val="single" w:color="auto" w:sz="4" w:space="0"/>
              <w:left w:val="single" w:color="auto" w:sz="4" w:space="0"/>
              <w:right w:val="single" w:color="auto" w:sz="4" w:space="0"/>
            </w:tcBorders>
            <w:vAlign w:val="center"/>
          </w:tcPr>
          <w:p>
            <w:pPr>
              <w:jc w:val="center"/>
              <w:rPr>
                <w:rFonts w:hint="eastAsia" w:ascii="Calibri" w:hAnsi="Calibri" w:eastAsia="宋体" w:cs="Times New Roman"/>
                <w:b/>
                <w:kern w:val="2"/>
                <w:sz w:val="21"/>
                <w:szCs w:val="22"/>
                <w:lang w:val="en-US" w:eastAsia="zh-CN" w:bidi="ar-SA"/>
              </w:rPr>
            </w:pPr>
            <w:r>
              <w:rPr>
                <w:rFonts w:hint="eastAsia"/>
                <w:b/>
                <w:lang w:eastAsia="zh-CN"/>
              </w:rPr>
              <w:t>必修</w:t>
            </w:r>
            <w:r>
              <w:rPr>
                <w:rFonts w:hint="eastAsia"/>
                <w:b/>
              </w:rPr>
              <w:t>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646</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210" w:firstLineChars="100"/>
              <w:rPr>
                <w:rFonts w:hint="default" w:eastAsia="宋体"/>
                <w:lang w:val="en-US" w:eastAsia="zh-CN"/>
              </w:rPr>
            </w:pPr>
            <w:r>
              <w:rPr>
                <w:rFonts w:hint="eastAsia"/>
                <w:lang w:val="en-US" w:eastAsia="zh-CN"/>
              </w:rPr>
              <w:t>356</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290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34</w:t>
            </w:r>
          </w:p>
        </w:tc>
        <w:tc>
          <w:tcPr>
            <w:tcW w:w="16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23.1%</w:t>
            </w:r>
          </w:p>
        </w:tc>
      </w:tr>
      <w:tr>
        <w:tblPrEx>
          <w:tblCellMar>
            <w:top w:w="0" w:type="dxa"/>
            <w:left w:w="0" w:type="dxa"/>
            <w:bottom w:w="0" w:type="dxa"/>
            <w:right w:w="0" w:type="dxa"/>
          </w:tblCellMar>
        </w:tblPrEx>
        <w:trPr>
          <w:trHeight w:val="284" w:hRule="atLeast"/>
          <w:jc w:val="center"/>
        </w:trPr>
        <w:tc>
          <w:tcPr>
            <w:tcW w:w="721" w:type="dxa"/>
            <w:vMerge w:val="continue"/>
            <w:tcBorders>
              <w:left w:val="single" w:color="auto" w:sz="4" w:space="0"/>
              <w:bottom w:val="single" w:color="auto" w:sz="4" w:space="0"/>
              <w:right w:val="single" w:color="auto" w:sz="4" w:space="0"/>
            </w:tcBorders>
            <w:vAlign w:val="center"/>
          </w:tcPr>
          <w:p>
            <w:pPr>
              <w:jc w:val="center"/>
              <w:rPr>
                <w:b/>
              </w:rPr>
            </w:pPr>
          </w:p>
        </w:tc>
        <w:tc>
          <w:tcPr>
            <w:tcW w:w="19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b/>
                <w:kern w:val="2"/>
                <w:sz w:val="21"/>
                <w:szCs w:val="22"/>
                <w:lang w:val="en-US" w:eastAsia="zh-CN" w:bidi="ar-SA"/>
              </w:rPr>
            </w:pPr>
            <w:r>
              <w:rPr>
                <w:rFonts w:hint="eastAsia"/>
                <w:b/>
                <w:lang w:eastAsia="zh-CN"/>
              </w:rPr>
              <w:t>选修</w:t>
            </w:r>
            <w:r>
              <w:rPr>
                <w:rFonts w:hint="eastAsia"/>
                <w:b/>
              </w:rPr>
              <w:t>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80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74</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lang w:val="en-US" w:eastAsia="zh-CN"/>
              </w:rPr>
            </w:pPr>
            <w:r>
              <w:rPr>
                <w:rFonts w:hint="eastAsia"/>
                <w:lang w:val="en-US" w:eastAsia="zh-CN"/>
              </w:rPr>
              <w:t>6</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hint="eastAsia" w:eastAsia="宋体"/>
                <w:lang w:val="en-US" w:eastAsia="zh-CN"/>
              </w:rPr>
            </w:pPr>
            <w:r>
              <w:rPr>
                <w:rFonts w:hint="eastAsia"/>
                <w:lang w:val="en-US" w:eastAsia="zh-CN"/>
              </w:rPr>
              <w:t>5</w:t>
            </w:r>
          </w:p>
        </w:tc>
        <w:tc>
          <w:tcPr>
            <w:tcW w:w="16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2.9%</w:t>
            </w:r>
          </w:p>
        </w:tc>
      </w:tr>
      <w:tr>
        <w:tblPrEx>
          <w:tblCellMar>
            <w:top w:w="0" w:type="dxa"/>
            <w:left w:w="0" w:type="dxa"/>
            <w:bottom w:w="0" w:type="dxa"/>
            <w:right w:w="0" w:type="dxa"/>
          </w:tblCellMar>
        </w:tblPrEx>
        <w:trPr>
          <w:trHeight w:val="284" w:hRule="atLeast"/>
          <w:jc w:val="center"/>
        </w:trPr>
        <w:tc>
          <w:tcPr>
            <w:tcW w:w="721" w:type="dxa"/>
            <w:vMerge w:val="restart"/>
            <w:tcBorders>
              <w:top w:val="single" w:color="auto" w:sz="4" w:space="0"/>
              <w:left w:val="single" w:color="auto" w:sz="4" w:space="0"/>
              <w:right w:val="single" w:color="auto" w:sz="4" w:space="0"/>
            </w:tcBorders>
            <w:vAlign w:val="center"/>
          </w:tcPr>
          <w:p>
            <w:pPr>
              <w:jc w:val="center"/>
              <w:rPr>
                <w:rFonts w:hint="eastAsia" w:eastAsia="宋体"/>
                <w:b/>
                <w:lang w:eastAsia="zh-CN"/>
              </w:rPr>
            </w:pPr>
            <w:r>
              <w:rPr>
                <w:rFonts w:hint="eastAsia"/>
                <w:b/>
                <w:lang w:eastAsia="zh-CN"/>
              </w:rPr>
              <w:t>专业课</w:t>
            </w:r>
          </w:p>
        </w:tc>
        <w:tc>
          <w:tcPr>
            <w:tcW w:w="1994" w:type="dxa"/>
            <w:tcBorders>
              <w:top w:val="single" w:color="auto" w:sz="4" w:space="0"/>
              <w:left w:val="single" w:color="auto" w:sz="4" w:space="0"/>
              <w:right w:val="single" w:color="auto" w:sz="4" w:space="0"/>
            </w:tcBorders>
            <w:vAlign w:val="center"/>
          </w:tcPr>
          <w:p>
            <w:pPr>
              <w:jc w:val="center"/>
              <w:rPr>
                <w:rFonts w:hint="eastAsia" w:ascii="Calibri" w:hAnsi="Calibri" w:eastAsia="宋体" w:cs="Times New Roman"/>
                <w:b/>
                <w:kern w:val="2"/>
                <w:sz w:val="21"/>
                <w:szCs w:val="22"/>
                <w:lang w:val="en-US" w:eastAsia="zh-CN" w:bidi="ar-SA"/>
              </w:rPr>
            </w:pPr>
            <w:r>
              <w:rPr>
                <w:rFonts w:hint="eastAsia"/>
                <w:b/>
                <w:lang w:eastAsia="zh-CN"/>
              </w:rPr>
              <w:t>基础</w:t>
            </w:r>
            <w:r>
              <w:rPr>
                <w:rFonts w:hint="eastAsia"/>
                <w:b/>
              </w:rPr>
              <w:t>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442</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221</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left="-1"/>
              <w:jc w:val="center"/>
              <w:rPr>
                <w:rFonts w:hint="default" w:eastAsia="宋体"/>
                <w:lang w:val="en-US" w:eastAsia="zh-CN"/>
              </w:rPr>
            </w:pPr>
            <w:r>
              <w:rPr>
                <w:rFonts w:hint="eastAsia"/>
                <w:lang w:val="en-US" w:eastAsia="zh-CN"/>
              </w:rPr>
              <w:t>221</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24.5</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15.9%</w:t>
            </w:r>
          </w:p>
        </w:tc>
      </w:tr>
      <w:tr>
        <w:tblPrEx>
          <w:tblCellMar>
            <w:top w:w="0" w:type="dxa"/>
            <w:left w:w="0" w:type="dxa"/>
            <w:bottom w:w="0" w:type="dxa"/>
            <w:right w:w="0" w:type="dxa"/>
          </w:tblCellMar>
        </w:tblPrEx>
        <w:trPr>
          <w:trHeight w:val="284" w:hRule="atLeast"/>
          <w:jc w:val="center"/>
        </w:trPr>
        <w:tc>
          <w:tcPr>
            <w:tcW w:w="721" w:type="dxa"/>
            <w:vMerge w:val="continue"/>
            <w:tcBorders>
              <w:left w:val="single" w:color="auto" w:sz="4" w:space="0"/>
              <w:right w:val="single" w:color="auto" w:sz="4" w:space="0"/>
            </w:tcBorders>
            <w:vAlign w:val="center"/>
          </w:tcPr>
          <w:p>
            <w:pPr>
              <w:jc w:val="center"/>
              <w:rPr>
                <w:rFonts w:hint="eastAsia" w:ascii="宋体" w:hAnsi="宋体" w:eastAsia="宋体"/>
                <w:sz w:val="24"/>
                <w:lang w:eastAsia="zh-CN"/>
              </w:rPr>
            </w:pPr>
          </w:p>
        </w:tc>
        <w:tc>
          <w:tcPr>
            <w:tcW w:w="19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kern w:val="2"/>
                <w:sz w:val="24"/>
                <w:szCs w:val="22"/>
                <w:lang w:val="en-US" w:eastAsia="zh-CN" w:bidi="ar-SA"/>
              </w:rPr>
            </w:pPr>
            <w:r>
              <w:rPr>
                <w:rFonts w:hint="eastAsia"/>
                <w:b/>
                <w:lang w:eastAsia="zh-CN"/>
              </w:rPr>
              <w:t>核心</w:t>
            </w:r>
            <w:r>
              <w:rPr>
                <w:rFonts w:hint="eastAsia"/>
                <w:b/>
              </w:rPr>
              <w:t>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362</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181</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181</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20</w:t>
            </w:r>
          </w:p>
        </w:tc>
        <w:tc>
          <w:tcPr>
            <w:tcW w:w="16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13.2%</w:t>
            </w:r>
          </w:p>
        </w:tc>
      </w:tr>
      <w:tr>
        <w:tblPrEx>
          <w:tblCellMar>
            <w:top w:w="0" w:type="dxa"/>
            <w:left w:w="0" w:type="dxa"/>
            <w:bottom w:w="0" w:type="dxa"/>
            <w:right w:w="0" w:type="dxa"/>
          </w:tblCellMar>
        </w:tblPrEx>
        <w:trPr>
          <w:trHeight w:val="284" w:hRule="atLeast"/>
          <w:jc w:val="center"/>
        </w:trPr>
        <w:tc>
          <w:tcPr>
            <w:tcW w:w="721" w:type="dxa"/>
            <w:vMerge w:val="continue"/>
            <w:tcBorders>
              <w:left w:val="single" w:color="auto" w:sz="4" w:space="0"/>
              <w:bottom w:val="single" w:color="auto" w:sz="4" w:space="0"/>
              <w:right w:val="single" w:color="auto" w:sz="4" w:space="0"/>
            </w:tcBorders>
            <w:vAlign w:val="center"/>
          </w:tcPr>
          <w:p>
            <w:pPr>
              <w:jc w:val="center"/>
              <w:rPr>
                <w:rFonts w:hint="eastAsia" w:eastAsia="宋体"/>
                <w:b/>
                <w:lang w:eastAsia="zh-CN"/>
              </w:rPr>
            </w:pPr>
          </w:p>
        </w:tc>
        <w:tc>
          <w:tcPr>
            <w:tcW w:w="19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kern w:val="2"/>
                <w:sz w:val="24"/>
                <w:szCs w:val="22"/>
                <w:lang w:val="en-US" w:eastAsia="zh-CN" w:bidi="ar-SA"/>
              </w:rPr>
            </w:pPr>
            <w:r>
              <w:rPr>
                <w:rFonts w:hint="eastAsia"/>
                <w:b/>
                <w:lang w:eastAsia="zh-CN"/>
              </w:rPr>
              <w:t>拓展课（选修）</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336</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270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66</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19.5</w:t>
            </w:r>
          </w:p>
        </w:tc>
        <w:tc>
          <w:tcPr>
            <w:tcW w:w="16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12.1%</w:t>
            </w:r>
          </w:p>
        </w:tc>
      </w:tr>
      <w:tr>
        <w:tblPrEx>
          <w:tblCellMar>
            <w:top w:w="0" w:type="dxa"/>
            <w:left w:w="0" w:type="dxa"/>
            <w:bottom w:w="0" w:type="dxa"/>
            <w:right w:w="0" w:type="dxa"/>
          </w:tblCellMar>
        </w:tblPrEx>
        <w:trPr>
          <w:trHeight w:val="284" w:hRule="atLeast"/>
          <w:jc w:val="center"/>
        </w:trPr>
        <w:tc>
          <w:tcPr>
            <w:tcW w:w="27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hint="eastAsia"/>
                <w:b/>
              </w:rPr>
              <w:t>集中实践</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930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930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37</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32.8%</w:t>
            </w:r>
          </w:p>
        </w:tc>
      </w:tr>
      <w:tr>
        <w:tblPrEx>
          <w:tblCellMar>
            <w:top w:w="0" w:type="dxa"/>
            <w:left w:w="0" w:type="dxa"/>
            <w:bottom w:w="0" w:type="dxa"/>
            <w:right w:w="0" w:type="dxa"/>
          </w:tblCellMar>
        </w:tblPrEx>
        <w:trPr>
          <w:trHeight w:val="284" w:hRule="atLeast"/>
          <w:jc w:val="center"/>
        </w:trPr>
        <w:tc>
          <w:tcPr>
            <w:tcW w:w="2715" w:type="dxa"/>
            <w:gridSpan w:val="2"/>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总 计</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2796</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1102</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1694</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140</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lang w:val="en-US" w:eastAsia="zh-CN"/>
              </w:rPr>
            </w:pPr>
            <w:r>
              <w:rPr>
                <w:rFonts w:hint="eastAsia"/>
                <w:lang w:val="en-US" w:eastAsia="zh-CN"/>
              </w:rPr>
              <w:t>100%</w:t>
            </w:r>
          </w:p>
        </w:tc>
      </w:tr>
    </w:tbl>
    <w:p>
      <w:pPr>
        <w:spacing w:line="360" w:lineRule="auto"/>
        <w:rPr>
          <w:rFonts w:hint="default" w:ascii="宋体" w:eastAsia="宋体" w:cs="Times New Roman"/>
          <w:b/>
          <w:bCs/>
          <w:lang w:val="en-US" w:eastAsia="zh-CN"/>
        </w:rPr>
      </w:pPr>
      <w:r>
        <w:rPr>
          <w:rFonts w:hint="eastAsia" w:ascii="宋体" w:hAnsi="宋体"/>
          <w:b/>
          <w:szCs w:val="21"/>
          <w:lang w:val="zh-CN"/>
        </w:rPr>
        <w:t>备注</w:t>
      </w:r>
      <w:r>
        <w:rPr>
          <w:rFonts w:hint="eastAsia" w:ascii="宋体" w:hAnsi="宋体"/>
          <w:b/>
          <w:szCs w:val="21"/>
          <w:lang w:val="en-US" w:eastAsia="zh-CN"/>
        </w:rPr>
        <w:t>:</w:t>
      </w:r>
      <w:r>
        <w:rPr>
          <w:rFonts w:hint="eastAsia" w:ascii="宋体" w:hAnsi="宋体" w:cs="宋体"/>
          <w:b/>
          <w:bCs/>
          <w:lang w:val="zh-CN"/>
        </w:rPr>
        <w:t>总课时共计</w:t>
      </w:r>
      <w:r>
        <w:rPr>
          <w:rFonts w:hint="eastAsia" w:ascii="宋体" w:hAnsi="宋体" w:cs="宋体"/>
          <w:color w:val="000000"/>
          <w:kern w:val="0"/>
          <w:sz w:val="18"/>
          <w:szCs w:val="18"/>
          <w:lang w:val="en-US" w:eastAsia="zh-CN"/>
        </w:rPr>
        <w:t>2796</w:t>
      </w:r>
      <w:r>
        <w:rPr>
          <w:rFonts w:hint="eastAsia" w:ascii="宋体" w:hAnsi="宋体" w:cs="宋体"/>
          <w:b/>
          <w:bCs/>
          <w:lang w:val="zh-CN"/>
        </w:rPr>
        <w:t>课时，其中实践教学课时</w:t>
      </w:r>
      <w:r>
        <w:rPr>
          <w:rFonts w:hint="eastAsia" w:ascii="宋体" w:hAnsi="宋体" w:cs="宋体"/>
          <w:color w:val="000000"/>
          <w:kern w:val="0"/>
          <w:sz w:val="18"/>
          <w:szCs w:val="18"/>
          <w:lang w:val="en-US" w:eastAsia="zh-CN"/>
        </w:rPr>
        <w:t>1694，</w:t>
      </w:r>
      <w:r>
        <w:rPr>
          <w:rFonts w:hint="eastAsia" w:ascii="宋体" w:hAnsi="宋体" w:cs="宋体"/>
          <w:b/>
          <w:bCs/>
          <w:lang w:val="zh-CN"/>
        </w:rPr>
        <w:t>课时占总课时</w:t>
      </w:r>
      <w:r>
        <w:rPr>
          <w:rFonts w:hint="eastAsia" w:ascii="宋体" w:hAnsi="宋体" w:cs="宋体"/>
          <w:b/>
          <w:bCs/>
          <w:lang w:val="en-US" w:eastAsia="zh-CN"/>
        </w:rPr>
        <w:t>60.0</w:t>
      </w:r>
      <w:r>
        <w:rPr>
          <w:rFonts w:ascii="宋体" w:hAnsi="宋体" w:cs="宋体"/>
          <w:b/>
          <w:bCs/>
          <w:lang w:val="zh-CN"/>
        </w:rPr>
        <w:t>%</w:t>
      </w:r>
      <w:r>
        <w:rPr>
          <w:rFonts w:hint="eastAsia" w:ascii="宋体" w:hAnsi="宋体" w:cs="宋体"/>
          <w:b/>
          <w:bCs/>
          <w:lang w:val="zh-CN"/>
        </w:rPr>
        <w:t>。选修课学时</w:t>
      </w:r>
      <w:r>
        <w:rPr>
          <w:rFonts w:hint="eastAsia" w:ascii="宋体" w:hAnsi="宋体" w:cs="宋体"/>
          <w:b/>
          <w:bCs/>
          <w:lang w:val="en-US" w:eastAsia="zh-CN"/>
        </w:rPr>
        <w:t>416，占比15.0%。</w:t>
      </w:r>
    </w:p>
    <w:p>
      <w:pPr>
        <w:spacing w:line="400" w:lineRule="exact"/>
        <w:rPr>
          <w:rFonts w:cs="Times New Roman"/>
          <w:b/>
          <w:bCs/>
          <w:sz w:val="24"/>
          <w:szCs w:val="24"/>
        </w:rPr>
      </w:pPr>
    </w:p>
    <w:p>
      <w:pPr>
        <w:spacing w:line="360" w:lineRule="auto"/>
        <w:rPr>
          <w:b/>
          <w:sz w:val="24"/>
        </w:rPr>
      </w:pPr>
    </w:p>
    <w:p>
      <w:pPr>
        <w:widowControl/>
        <w:jc w:val="left"/>
        <w:rPr>
          <w:b/>
          <w:sz w:val="24"/>
        </w:rPr>
      </w:pPr>
      <w:r>
        <w:rPr>
          <w:b/>
          <w:sz w:val="24"/>
        </w:rPr>
        <w:br w:type="page"/>
      </w:r>
    </w:p>
    <w:p>
      <w:pPr>
        <w:widowControl/>
        <w:jc w:val="left"/>
        <w:rPr>
          <w:b/>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15</w:t>
    </w:r>
    <w:r>
      <w:rPr>
        <w:rStyle w:val="13"/>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15</w:t>
    </w:r>
    <w:r>
      <w:rPr>
        <w:rStyle w:val="13"/>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1AF37"/>
    <w:multiLevelType w:val="singleLevel"/>
    <w:tmpl w:val="8C71AF37"/>
    <w:lvl w:ilvl="0" w:tentative="0">
      <w:start w:val="4"/>
      <w:numFmt w:val="chineseCounting"/>
      <w:suff w:val="nothing"/>
      <w:lvlText w:val="（%1）"/>
      <w:lvlJc w:val="left"/>
      <w:rPr>
        <w:rFonts w:hint="eastAsia"/>
      </w:rPr>
    </w:lvl>
  </w:abstractNum>
  <w:abstractNum w:abstractNumId="1">
    <w:nsid w:val="D38FFE02"/>
    <w:multiLevelType w:val="singleLevel"/>
    <w:tmpl w:val="D38FFE02"/>
    <w:lvl w:ilvl="0" w:tentative="0">
      <w:start w:val="1"/>
      <w:numFmt w:val="chineseCounting"/>
      <w:suff w:val="nothing"/>
      <w:lvlText w:val="（%1）"/>
      <w:lvlJc w:val="left"/>
      <w:rPr>
        <w:rFonts w:hint="eastAsia"/>
      </w:rPr>
    </w:lvl>
  </w:abstractNum>
  <w:abstractNum w:abstractNumId="2">
    <w:nsid w:val="D536E991"/>
    <w:multiLevelType w:val="singleLevel"/>
    <w:tmpl w:val="D536E991"/>
    <w:lvl w:ilvl="0" w:tentative="0">
      <w:start w:val="1"/>
      <w:numFmt w:val="decimal"/>
      <w:suff w:val="nothing"/>
      <w:lvlText w:val="%1、"/>
      <w:lvlJc w:val="left"/>
    </w:lvl>
  </w:abstractNum>
  <w:abstractNum w:abstractNumId="3">
    <w:nsid w:val="0053208E"/>
    <w:multiLevelType w:val="singleLevel"/>
    <w:tmpl w:val="0053208E"/>
    <w:lvl w:ilvl="0" w:tentative="0">
      <w:start w:val="1"/>
      <w:numFmt w:val="ideographDigital"/>
      <w:lvlText w:val="(%1)"/>
      <w:lvlJc w:val="left"/>
      <w:rPr>
        <w:rFonts w:ascii="宋体" w:hAnsi="宋体" w:eastAsia="宋体" w:cs="宋体"/>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4">
    <w:nsid w:val="0A596111"/>
    <w:multiLevelType w:val="singleLevel"/>
    <w:tmpl w:val="0A596111"/>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807CF3"/>
    <w:rsid w:val="001D4DF6"/>
    <w:rsid w:val="00452AD2"/>
    <w:rsid w:val="00D769CA"/>
    <w:rsid w:val="00DC0F5E"/>
    <w:rsid w:val="01E5208F"/>
    <w:rsid w:val="039C26A5"/>
    <w:rsid w:val="051157BF"/>
    <w:rsid w:val="06E105B7"/>
    <w:rsid w:val="06FD2AD9"/>
    <w:rsid w:val="0B39425F"/>
    <w:rsid w:val="0BE678A6"/>
    <w:rsid w:val="0C8A5889"/>
    <w:rsid w:val="0E2D47EA"/>
    <w:rsid w:val="0E3F0A7E"/>
    <w:rsid w:val="10601599"/>
    <w:rsid w:val="11C07C4C"/>
    <w:rsid w:val="12175E2B"/>
    <w:rsid w:val="13190FEF"/>
    <w:rsid w:val="16FE09CA"/>
    <w:rsid w:val="185F698C"/>
    <w:rsid w:val="19857B15"/>
    <w:rsid w:val="1AD3460D"/>
    <w:rsid w:val="1B1D20D2"/>
    <w:rsid w:val="1C1305F8"/>
    <w:rsid w:val="1C9A3667"/>
    <w:rsid w:val="1CBF4A6C"/>
    <w:rsid w:val="1D2A35F7"/>
    <w:rsid w:val="1DA70E0A"/>
    <w:rsid w:val="1E2B552E"/>
    <w:rsid w:val="1E625E22"/>
    <w:rsid w:val="20812FAF"/>
    <w:rsid w:val="2112311F"/>
    <w:rsid w:val="24AA2EA4"/>
    <w:rsid w:val="28AA6299"/>
    <w:rsid w:val="2C485FD7"/>
    <w:rsid w:val="2CD96924"/>
    <w:rsid w:val="2DC60405"/>
    <w:rsid w:val="2E574E20"/>
    <w:rsid w:val="2F15696A"/>
    <w:rsid w:val="3413273A"/>
    <w:rsid w:val="34384ACB"/>
    <w:rsid w:val="36DF6105"/>
    <w:rsid w:val="376373B4"/>
    <w:rsid w:val="38394FD0"/>
    <w:rsid w:val="399B643C"/>
    <w:rsid w:val="3AF21504"/>
    <w:rsid w:val="3D8B32E1"/>
    <w:rsid w:val="3E515293"/>
    <w:rsid w:val="3EC65540"/>
    <w:rsid w:val="422D4A18"/>
    <w:rsid w:val="43783AA4"/>
    <w:rsid w:val="44115691"/>
    <w:rsid w:val="444E588B"/>
    <w:rsid w:val="447E707E"/>
    <w:rsid w:val="464040C4"/>
    <w:rsid w:val="475A2E00"/>
    <w:rsid w:val="481623D2"/>
    <w:rsid w:val="49DB7626"/>
    <w:rsid w:val="49E742C4"/>
    <w:rsid w:val="4A75696B"/>
    <w:rsid w:val="4AD10A2A"/>
    <w:rsid w:val="4C620F8F"/>
    <w:rsid w:val="4CB27508"/>
    <w:rsid w:val="4EC20B12"/>
    <w:rsid w:val="4F070E3E"/>
    <w:rsid w:val="54400C9A"/>
    <w:rsid w:val="565E6E5C"/>
    <w:rsid w:val="598A11AA"/>
    <w:rsid w:val="5AD80894"/>
    <w:rsid w:val="60747C8C"/>
    <w:rsid w:val="60CD4CBE"/>
    <w:rsid w:val="614A4E40"/>
    <w:rsid w:val="61847261"/>
    <w:rsid w:val="62BE2652"/>
    <w:rsid w:val="634419ED"/>
    <w:rsid w:val="63930A5B"/>
    <w:rsid w:val="640530A6"/>
    <w:rsid w:val="64A44A57"/>
    <w:rsid w:val="67F53D74"/>
    <w:rsid w:val="69B97D9E"/>
    <w:rsid w:val="6B016806"/>
    <w:rsid w:val="6C82060E"/>
    <w:rsid w:val="6D535020"/>
    <w:rsid w:val="6F25210D"/>
    <w:rsid w:val="708C1572"/>
    <w:rsid w:val="714F5828"/>
    <w:rsid w:val="76014D04"/>
    <w:rsid w:val="777069A8"/>
    <w:rsid w:val="7BF17DCC"/>
    <w:rsid w:val="7C807CF3"/>
    <w:rsid w:val="7D1140ED"/>
    <w:rsid w:val="7EA43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rPr>
      <w:rFonts w:ascii="Times New Roman" w:hAnsi="Times New Roman"/>
      <w:szCs w:val="24"/>
    </w:rPr>
  </w:style>
  <w:style w:type="paragraph" w:styleId="5">
    <w:name w:val="Body Text Indent"/>
    <w:basedOn w:val="1"/>
    <w:semiHidden/>
    <w:unhideWhenUsed/>
    <w:qFormat/>
    <w:uiPriority w:val="99"/>
    <w:pPr>
      <w:spacing w:after="120"/>
      <w:ind w:left="420" w:leftChars="200"/>
    </w:pPr>
  </w:style>
  <w:style w:type="paragraph" w:styleId="6">
    <w:name w:val="toc 3"/>
    <w:basedOn w:val="1"/>
    <w:next w:val="1"/>
    <w:unhideWhenUsed/>
    <w:qFormat/>
    <w:uiPriority w:val="0"/>
    <w:pPr>
      <w:adjustRightInd w:val="0"/>
      <w:snapToGrid w:val="0"/>
      <w:spacing w:line="288" w:lineRule="auto"/>
      <w:ind w:firstLine="200" w:firstLineChars="200"/>
      <w:jc w:val="left"/>
      <w:outlineLvl w:val="1"/>
    </w:pPr>
    <w:rPr>
      <w:rFonts w:ascii="黑体" w:hAnsi="宋体" w:eastAsia="黑体"/>
      <w:iCs/>
      <w:szCs w:val="28"/>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styleId="15">
    <w:name w:val="annotation reference"/>
    <w:qFormat/>
    <w:uiPriority w:val="0"/>
    <w:rPr>
      <w:sz w:val="21"/>
      <w:szCs w:val="21"/>
    </w:rPr>
  </w:style>
  <w:style w:type="paragraph" w:customStyle="1" w:styleId="16">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7">
    <w:name w:val="ca-26"/>
    <w:basedOn w:val="12"/>
    <w:qFormat/>
    <w:uiPriority w:val="0"/>
    <w:rPr>
      <w:rFonts w:hint="eastAsia" w:ascii="宋体" w:hAnsi="宋体" w:eastAsia="宋体"/>
      <w:sz w:val="21"/>
      <w:szCs w:val="21"/>
    </w:rPr>
  </w:style>
  <w:style w:type="character" w:customStyle="1" w:styleId="18">
    <w:name w:val="页眉 Char"/>
    <w:basedOn w:val="12"/>
    <w:link w:val="8"/>
    <w:qFormat/>
    <w:uiPriority w:val="0"/>
    <w:rPr>
      <w:rFonts w:ascii="Calibri" w:hAnsi="Calibri"/>
      <w:kern w:val="2"/>
      <w:sz w:val="18"/>
      <w:szCs w:val="18"/>
    </w:rPr>
  </w:style>
  <w:style w:type="paragraph" w:customStyle="1" w:styleId="19">
    <w:name w:val="样式1"/>
    <w:basedOn w:val="1"/>
    <w:qFormat/>
    <w:uiPriority w:val="99"/>
    <w:rPr>
      <w:rFonts w:ascii="Times New Roman" w:hAnsi="Times New Roman" w:cs="Times New Roman"/>
    </w:rPr>
  </w:style>
  <w:style w:type="paragraph" w:customStyle="1" w:styleId="20">
    <w:name w:val="样式2"/>
    <w:basedOn w:val="1"/>
    <w:qFormat/>
    <w:uiPriority w:val="99"/>
    <w:pPr>
      <w:adjustRightInd w:val="0"/>
      <w:snapToGrid w:val="0"/>
      <w:spacing w:line="440" w:lineRule="exact"/>
      <w:ind w:firstLine="420" w:firstLineChars="200"/>
      <w:outlineLvl w:val="2"/>
    </w:pPr>
    <w:rPr>
      <w:rFonts w:ascii="宋体" w:hAnsi="宋体" w:cs="宋体"/>
      <w:kern w:val="0"/>
    </w:rPr>
  </w:style>
  <w:style w:type="paragraph" w:customStyle="1" w:styleId="21">
    <w:name w:val="Heading #2|1"/>
    <w:basedOn w:val="1"/>
    <w:qFormat/>
    <w:uiPriority w:val="0"/>
    <w:pPr>
      <w:widowControl w:val="0"/>
      <w:shd w:val="clear" w:color="auto" w:fill="auto"/>
      <w:spacing w:after="280"/>
      <w:ind w:firstLine="440"/>
      <w:outlineLvl w:val="1"/>
    </w:pPr>
    <w:rPr>
      <w:rFonts w:ascii="宋体" w:hAnsi="宋体" w:eastAsia="宋体" w:cs="宋体"/>
      <w:sz w:val="22"/>
      <w:szCs w:val="22"/>
      <w:u w:val="none"/>
      <w:shd w:val="clear" w:color="auto" w:fill="auto"/>
      <w:lang w:val="zh-TW" w:eastAsia="zh-TW" w:bidi="zh-TW"/>
    </w:rPr>
  </w:style>
  <w:style w:type="paragraph" w:customStyle="1" w:styleId="22">
    <w:name w:val="Body text|1"/>
    <w:basedOn w:val="1"/>
    <w:qFormat/>
    <w:uiPriority w:val="0"/>
    <w:pPr>
      <w:widowControl w:val="0"/>
      <w:shd w:val="clear" w:color="auto" w:fill="auto"/>
      <w:spacing w:line="372" w:lineRule="auto"/>
      <w:ind w:firstLine="400"/>
    </w:pPr>
    <w:rPr>
      <w:rFonts w:ascii="宋体" w:hAnsi="宋体" w:eastAsia="宋体" w:cs="宋体"/>
      <w:sz w:val="19"/>
      <w:szCs w:val="19"/>
      <w:u w:val="none"/>
      <w:shd w:val="clear" w:color="auto" w:fill="auto"/>
      <w:lang w:val="zh-TW" w:eastAsia="zh-TW" w:bidi="zh-TW"/>
    </w:rPr>
  </w:style>
  <w:style w:type="paragraph" w:customStyle="1" w:styleId="23">
    <w:name w:val="Other|1"/>
    <w:basedOn w:val="1"/>
    <w:qFormat/>
    <w:uiPriority w:val="0"/>
    <w:pPr>
      <w:widowControl w:val="0"/>
      <w:shd w:val="clear" w:color="auto" w:fill="auto"/>
      <w:spacing w:line="372" w:lineRule="auto"/>
      <w:ind w:firstLine="400"/>
    </w:pPr>
    <w:rPr>
      <w:rFonts w:ascii="宋体" w:hAnsi="宋体" w:eastAsia="宋体" w:cs="宋体"/>
      <w:sz w:val="19"/>
      <w:szCs w:val="19"/>
      <w:u w:val="none"/>
      <w:shd w:val="clear" w:color="auto" w:fill="auto"/>
      <w:lang w:val="zh-TW" w:eastAsia="zh-TW" w:bidi="zh-TW"/>
    </w:rPr>
  </w:style>
  <w:style w:type="paragraph" w:customStyle="1" w:styleId="24">
    <w:name w:val="Table caption|1"/>
    <w:basedOn w:val="1"/>
    <w:qFormat/>
    <w:uiPriority w:val="0"/>
    <w:pPr>
      <w:widowControl w:val="0"/>
      <w:shd w:val="clear" w:color="auto" w:fill="auto"/>
    </w:pPr>
    <w:rPr>
      <w:rFonts w:ascii="宋体" w:hAnsi="宋体" w:eastAsia="宋体" w:cs="宋体"/>
      <w:sz w:val="14"/>
      <w:szCs w:val="14"/>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4\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18</Pages>
  <Words>1875</Words>
  <Characters>10690</Characters>
  <Lines>89</Lines>
  <Paragraphs>25</Paragraphs>
  <TotalTime>1</TotalTime>
  <ScaleCrop>false</ScaleCrop>
  <LinksUpToDate>false</LinksUpToDate>
  <CharactersWithSpaces>12540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2019-06-24T01:32:00Z</dcterms:created>
  <dc:creator>王盛勇</dc:creator>
  <cp:lastModifiedBy>王盛勇</cp:lastModifiedBy>
  <cp:lastPrinted>2020-07-06T00:09:00Z</cp:lastPrinted>
  <dcterms:modified xsi:type="dcterms:W3CDTF">2020-08-09T01:55:08Z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